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FC6C" w14:textId="77777777" w:rsidR="00133390" w:rsidRPr="00133390" w:rsidRDefault="0052334F" w:rsidP="00133390">
      <w:pPr>
        <w:jc w:val="center"/>
        <w:rPr>
          <w:rFonts w:cstheme="minorHAnsi"/>
          <w:b/>
          <w:bCs/>
          <w:sz w:val="28"/>
          <w:szCs w:val="28"/>
        </w:rPr>
      </w:pPr>
      <w:bookmarkStart w:id="0" w:name="_GoBack"/>
      <w:bookmarkEnd w:id="0"/>
      <w:r w:rsidRPr="00133390">
        <w:rPr>
          <w:rFonts w:cstheme="minorHAnsi"/>
          <w:b/>
          <w:bCs/>
          <w:sz w:val="28"/>
          <w:szCs w:val="28"/>
        </w:rPr>
        <w:t>INFORME DE EMPALME ÁREA DE APOYO ADMINISTRATIVO</w:t>
      </w:r>
    </w:p>
    <w:p w14:paraId="553297B2" w14:textId="77777777" w:rsidR="0052334F" w:rsidRPr="00133390" w:rsidRDefault="0052334F" w:rsidP="00133390">
      <w:pPr>
        <w:jc w:val="both"/>
        <w:rPr>
          <w:rFonts w:cstheme="minorHAnsi"/>
          <w:b/>
          <w:bCs/>
        </w:rPr>
      </w:pPr>
      <w:r w:rsidRPr="00133390">
        <w:rPr>
          <w:rFonts w:cstheme="minorHAnsi"/>
          <w:b/>
          <w:bCs/>
        </w:rPr>
        <w:t>CONTRATOS A CARGO (ACTUALMENTE):</w:t>
      </w:r>
    </w:p>
    <w:tbl>
      <w:tblPr>
        <w:tblStyle w:val="Tablaconcuadrcula"/>
        <w:tblW w:w="13320" w:type="dxa"/>
        <w:tblLayout w:type="fixed"/>
        <w:tblLook w:val="04A0" w:firstRow="1" w:lastRow="0" w:firstColumn="1" w:lastColumn="0" w:noHBand="0" w:noVBand="1"/>
      </w:tblPr>
      <w:tblGrid>
        <w:gridCol w:w="1207"/>
        <w:gridCol w:w="1833"/>
        <w:gridCol w:w="1811"/>
        <w:gridCol w:w="1187"/>
        <w:gridCol w:w="1895"/>
        <w:gridCol w:w="1418"/>
        <w:gridCol w:w="1134"/>
        <w:gridCol w:w="1417"/>
        <w:gridCol w:w="1418"/>
      </w:tblGrid>
      <w:tr w:rsidR="0052334F" w:rsidRPr="00133390" w14:paraId="47E8700F" w14:textId="77777777" w:rsidTr="00133390">
        <w:trPr>
          <w:trHeight w:val="900"/>
        </w:trPr>
        <w:tc>
          <w:tcPr>
            <w:tcW w:w="1207" w:type="dxa"/>
            <w:hideMark/>
          </w:tcPr>
          <w:p w14:paraId="10F2670D" w14:textId="77777777" w:rsidR="0052334F" w:rsidRPr="00133390" w:rsidRDefault="0052334F" w:rsidP="00133390">
            <w:pPr>
              <w:jc w:val="center"/>
              <w:rPr>
                <w:rFonts w:cstheme="minorHAnsi"/>
                <w:b/>
                <w:bCs/>
              </w:rPr>
            </w:pPr>
            <w:r w:rsidRPr="00133390">
              <w:rPr>
                <w:rFonts w:cstheme="minorHAnsi"/>
                <w:b/>
                <w:bCs/>
              </w:rPr>
              <w:t>No. Contrato</w:t>
            </w:r>
          </w:p>
        </w:tc>
        <w:tc>
          <w:tcPr>
            <w:tcW w:w="1833" w:type="dxa"/>
            <w:hideMark/>
          </w:tcPr>
          <w:p w14:paraId="3E6819F7" w14:textId="77777777" w:rsidR="0052334F" w:rsidRPr="00133390" w:rsidRDefault="0052334F" w:rsidP="00133390">
            <w:pPr>
              <w:jc w:val="center"/>
              <w:rPr>
                <w:rFonts w:cstheme="minorHAnsi"/>
                <w:b/>
                <w:bCs/>
              </w:rPr>
            </w:pPr>
            <w:r w:rsidRPr="00133390">
              <w:rPr>
                <w:rFonts w:cstheme="minorHAnsi"/>
                <w:b/>
                <w:bCs/>
              </w:rPr>
              <w:t>Descripción</w:t>
            </w:r>
          </w:p>
        </w:tc>
        <w:tc>
          <w:tcPr>
            <w:tcW w:w="1811" w:type="dxa"/>
            <w:hideMark/>
          </w:tcPr>
          <w:p w14:paraId="3AB8F412" w14:textId="77777777" w:rsidR="0052334F" w:rsidRPr="00133390" w:rsidRDefault="0052334F" w:rsidP="00133390">
            <w:pPr>
              <w:jc w:val="center"/>
              <w:rPr>
                <w:rFonts w:cstheme="minorHAnsi"/>
                <w:b/>
                <w:bCs/>
              </w:rPr>
            </w:pPr>
            <w:r w:rsidRPr="00133390">
              <w:rPr>
                <w:rFonts w:cstheme="minorHAnsi"/>
                <w:b/>
                <w:bCs/>
              </w:rPr>
              <w:t>Contratista</w:t>
            </w:r>
          </w:p>
        </w:tc>
        <w:tc>
          <w:tcPr>
            <w:tcW w:w="1187" w:type="dxa"/>
            <w:hideMark/>
          </w:tcPr>
          <w:p w14:paraId="64781A1F" w14:textId="77777777" w:rsidR="0052334F" w:rsidRPr="00133390" w:rsidRDefault="0052334F" w:rsidP="00133390">
            <w:pPr>
              <w:jc w:val="center"/>
              <w:rPr>
                <w:rFonts w:cstheme="minorHAnsi"/>
                <w:b/>
                <w:bCs/>
              </w:rPr>
            </w:pPr>
            <w:r w:rsidRPr="00133390">
              <w:rPr>
                <w:rFonts w:cstheme="minorHAnsi"/>
                <w:b/>
                <w:bCs/>
              </w:rPr>
              <w:t>Plazo</w:t>
            </w:r>
          </w:p>
        </w:tc>
        <w:tc>
          <w:tcPr>
            <w:tcW w:w="1895" w:type="dxa"/>
            <w:hideMark/>
          </w:tcPr>
          <w:p w14:paraId="6E8F1151" w14:textId="77777777" w:rsidR="0052334F" w:rsidRPr="00133390" w:rsidRDefault="0052334F" w:rsidP="00133390">
            <w:pPr>
              <w:jc w:val="center"/>
              <w:rPr>
                <w:rFonts w:cstheme="minorHAnsi"/>
                <w:b/>
                <w:bCs/>
              </w:rPr>
            </w:pPr>
            <w:r w:rsidRPr="00133390">
              <w:rPr>
                <w:rFonts w:cstheme="minorHAnsi"/>
                <w:b/>
                <w:bCs/>
              </w:rPr>
              <w:t>Valor Contratado</w:t>
            </w:r>
          </w:p>
        </w:tc>
        <w:tc>
          <w:tcPr>
            <w:tcW w:w="1418" w:type="dxa"/>
            <w:hideMark/>
          </w:tcPr>
          <w:p w14:paraId="01984C83" w14:textId="77777777" w:rsidR="0052334F" w:rsidRPr="00133390" w:rsidRDefault="0052334F" w:rsidP="00133390">
            <w:pPr>
              <w:jc w:val="center"/>
              <w:rPr>
                <w:rFonts w:cstheme="minorHAnsi"/>
                <w:b/>
                <w:bCs/>
              </w:rPr>
            </w:pPr>
            <w:r w:rsidRPr="00133390">
              <w:rPr>
                <w:rFonts w:cstheme="minorHAnsi"/>
                <w:b/>
                <w:bCs/>
              </w:rPr>
              <w:t>Fecha inicio</w:t>
            </w:r>
          </w:p>
        </w:tc>
        <w:tc>
          <w:tcPr>
            <w:tcW w:w="1134" w:type="dxa"/>
            <w:hideMark/>
          </w:tcPr>
          <w:p w14:paraId="4ABBE946" w14:textId="77777777" w:rsidR="0052334F" w:rsidRPr="00133390" w:rsidRDefault="0052334F" w:rsidP="00133390">
            <w:pPr>
              <w:jc w:val="center"/>
              <w:rPr>
                <w:rFonts w:cstheme="minorHAnsi"/>
                <w:b/>
                <w:bCs/>
              </w:rPr>
            </w:pPr>
            <w:r w:rsidRPr="00133390">
              <w:rPr>
                <w:rFonts w:cstheme="minorHAnsi"/>
                <w:b/>
                <w:bCs/>
              </w:rPr>
              <w:t>Prorrogas</w:t>
            </w:r>
          </w:p>
        </w:tc>
        <w:tc>
          <w:tcPr>
            <w:tcW w:w="1417" w:type="dxa"/>
            <w:hideMark/>
          </w:tcPr>
          <w:p w14:paraId="25F0F84D" w14:textId="77777777" w:rsidR="0052334F" w:rsidRPr="00133390" w:rsidRDefault="0052334F" w:rsidP="00133390">
            <w:pPr>
              <w:jc w:val="center"/>
              <w:rPr>
                <w:rFonts w:cstheme="minorHAnsi"/>
                <w:b/>
                <w:bCs/>
              </w:rPr>
            </w:pPr>
            <w:r w:rsidRPr="00133390">
              <w:rPr>
                <w:rFonts w:cstheme="minorHAnsi"/>
                <w:b/>
                <w:bCs/>
              </w:rPr>
              <w:t>Nueva fecha de terminación</w:t>
            </w:r>
          </w:p>
        </w:tc>
        <w:tc>
          <w:tcPr>
            <w:tcW w:w="1418" w:type="dxa"/>
            <w:hideMark/>
          </w:tcPr>
          <w:p w14:paraId="2872670F" w14:textId="77777777" w:rsidR="0052334F" w:rsidRPr="00133390" w:rsidRDefault="0052334F" w:rsidP="00133390">
            <w:pPr>
              <w:jc w:val="center"/>
              <w:rPr>
                <w:rFonts w:cstheme="minorHAnsi"/>
                <w:b/>
                <w:bCs/>
              </w:rPr>
            </w:pPr>
            <w:r w:rsidRPr="00133390">
              <w:rPr>
                <w:rFonts w:cstheme="minorHAnsi"/>
                <w:b/>
                <w:bCs/>
              </w:rPr>
              <w:t>Adiciones</w:t>
            </w:r>
          </w:p>
        </w:tc>
      </w:tr>
      <w:tr w:rsidR="0052334F" w:rsidRPr="00133390" w14:paraId="4A0F3EBB" w14:textId="77777777" w:rsidTr="00133390">
        <w:trPr>
          <w:trHeight w:val="600"/>
        </w:trPr>
        <w:tc>
          <w:tcPr>
            <w:tcW w:w="1207" w:type="dxa"/>
            <w:hideMark/>
          </w:tcPr>
          <w:p w14:paraId="3B1FBF79" w14:textId="77777777" w:rsidR="0052334F" w:rsidRPr="00133390" w:rsidRDefault="0052334F" w:rsidP="00133390">
            <w:pPr>
              <w:jc w:val="center"/>
              <w:rPr>
                <w:rFonts w:cstheme="minorHAnsi"/>
              </w:rPr>
            </w:pPr>
            <w:r w:rsidRPr="00133390">
              <w:rPr>
                <w:rFonts w:cstheme="minorHAnsi"/>
              </w:rPr>
              <w:t>131-2019</w:t>
            </w:r>
          </w:p>
        </w:tc>
        <w:tc>
          <w:tcPr>
            <w:tcW w:w="1833" w:type="dxa"/>
            <w:hideMark/>
          </w:tcPr>
          <w:p w14:paraId="4C015E7F" w14:textId="77777777" w:rsidR="0052334F" w:rsidRPr="00133390" w:rsidRDefault="0052334F" w:rsidP="00133390">
            <w:pPr>
              <w:jc w:val="center"/>
              <w:rPr>
                <w:rFonts w:cstheme="minorHAnsi"/>
              </w:rPr>
            </w:pPr>
            <w:r w:rsidRPr="00133390">
              <w:rPr>
                <w:rFonts w:cstheme="minorHAnsi"/>
              </w:rPr>
              <w:t>Arrendamiento de bodega</w:t>
            </w:r>
          </w:p>
        </w:tc>
        <w:tc>
          <w:tcPr>
            <w:tcW w:w="1811" w:type="dxa"/>
            <w:hideMark/>
          </w:tcPr>
          <w:p w14:paraId="6B930A4C" w14:textId="77777777" w:rsidR="0052334F" w:rsidRPr="00133390" w:rsidRDefault="0052334F" w:rsidP="00133390">
            <w:pPr>
              <w:jc w:val="center"/>
              <w:rPr>
                <w:rFonts w:cstheme="minorHAnsi"/>
              </w:rPr>
            </w:pPr>
            <w:r w:rsidRPr="00133390">
              <w:rPr>
                <w:rFonts w:cstheme="minorHAnsi"/>
              </w:rPr>
              <w:t>Johanna Rico</w:t>
            </w:r>
          </w:p>
        </w:tc>
        <w:tc>
          <w:tcPr>
            <w:tcW w:w="1187" w:type="dxa"/>
            <w:hideMark/>
          </w:tcPr>
          <w:p w14:paraId="02FEEF7D" w14:textId="77777777" w:rsidR="0052334F" w:rsidRPr="00133390" w:rsidRDefault="0052334F" w:rsidP="00133390">
            <w:pPr>
              <w:jc w:val="center"/>
              <w:rPr>
                <w:rFonts w:cstheme="minorHAnsi"/>
              </w:rPr>
            </w:pPr>
            <w:r w:rsidRPr="00133390">
              <w:rPr>
                <w:rFonts w:cstheme="minorHAnsi"/>
              </w:rPr>
              <w:t>9 meses y 13 días</w:t>
            </w:r>
          </w:p>
        </w:tc>
        <w:tc>
          <w:tcPr>
            <w:tcW w:w="1895" w:type="dxa"/>
            <w:noWrap/>
            <w:hideMark/>
          </w:tcPr>
          <w:p w14:paraId="093634DA" w14:textId="77777777" w:rsidR="0052334F" w:rsidRPr="00133390" w:rsidRDefault="0052334F" w:rsidP="00133390">
            <w:pPr>
              <w:jc w:val="center"/>
              <w:rPr>
                <w:rFonts w:cstheme="minorHAnsi"/>
              </w:rPr>
            </w:pPr>
            <w:r w:rsidRPr="00133390">
              <w:rPr>
                <w:rFonts w:cstheme="minorHAnsi"/>
              </w:rPr>
              <w:t>$          35.846.667</w:t>
            </w:r>
          </w:p>
        </w:tc>
        <w:tc>
          <w:tcPr>
            <w:tcW w:w="1418" w:type="dxa"/>
            <w:noWrap/>
            <w:hideMark/>
          </w:tcPr>
          <w:p w14:paraId="7F9649A3" w14:textId="77777777" w:rsidR="0052334F" w:rsidRPr="00133390" w:rsidRDefault="0052334F" w:rsidP="00133390">
            <w:pPr>
              <w:jc w:val="center"/>
              <w:rPr>
                <w:rFonts w:cstheme="minorHAnsi"/>
              </w:rPr>
            </w:pPr>
            <w:r w:rsidRPr="00133390">
              <w:rPr>
                <w:rFonts w:cstheme="minorHAnsi"/>
              </w:rPr>
              <w:t>18/02/2019</w:t>
            </w:r>
          </w:p>
        </w:tc>
        <w:tc>
          <w:tcPr>
            <w:tcW w:w="1134" w:type="dxa"/>
            <w:hideMark/>
          </w:tcPr>
          <w:p w14:paraId="4393FD1F" w14:textId="77777777" w:rsidR="0052334F" w:rsidRPr="00133390" w:rsidRDefault="0052334F" w:rsidP="00133390">
            <w:pPr>
              <w:jc w:val="center"/>
              <w:rPr>
                <w:rFonts w:cstheme="minorHAnsi"/>
              </w:rPr>
            </w:pPr>
            <w:r w:rsidRPr="00133390">
              <w:rPr>
                <w:rFonts w:cstheme="minorHAnsi"/>
              </w:rPr>
              <w:t>4 meses y 20 días</w:t>
            </w:r>
          </w:p>
        </w:tc>
        <w:tc>
          <w:tcPr>
            <w:tcW w:w="1417" w:type="dxa"/>
            <w:noWrap/>
            <w:hideMark/>
          </w:tcPr>
          <w:p w14:paraId="1F627631" w14:textId="77777777" w:rsidR="0052334F" w:rsidRPr="00133390" w:rsidRDefault="0052334F" w:rsidP="00133390">
            <w:pPr>
              <w:jc w:val="center"/>
              <w:rPr>
                <w:rFonts w:cstheme="minorHAnsi"/>
              </w:rPr>
            </w:pPr>
            <w:r w:rsidRPr="00133390">
              <w:rPr>
                <w:rFonts w:cstheme="minorHAnsi"/>
              </w:rPr>
              <w:t>20/04/2020</w:t>
            </w:r>
          </w:p>
        </w:tc>
        <w:tc>
          <w:tcPr>
            <w:tcW w:w="1418" w:type="dxa"/>
            <w:noWrap/>
            <w:hideMark/>
          </w:tcPr>
          <w:p w14:paraId="1F5CE6CE" w14:textId="77777777" w:rsidR="0052334F" w:rsidRPr="00133390" w:rsidRDefault="0052334F" w:rsidP="00133390">
            <w:pPr>
              <w:jc w:val="center"/>
              <w:rPr>
                <w:rFonts w:cstheme="minorHAnsi"/>
              </w:rPr>
            </w:pPr>
            <w:r w:rsidRPr="00133390">
              <w:rPr>
                <w:rFonts w:cstheme="minorHAnsi"/>
              </w:rPr>
              <w:t>17.733.333</w:t>
            </w:r>
          </w:p>
        </w:tc>
      </w:tr>
      <w:tr w:rsidR="0052334F" w:rsidRPr="00133390" w14:paraId="7FFF77EC" w14:textId="77777777" w:rsidTr="00133390">
        <w:trPr>
          <w:trHeight w:val="600"/>
        </w:trPr>
        <w:tc>
          <w:tcPr>
            <w:tcW w:w="1207" w:type="dxa"/>
            <w:hideMark/>
          </w:tcPr>
          <w:p w14:paraId="45E67A3A" w14:textId="77777777" w:rsidR="0052334F" w:rsidRPr="00133390" w:rsidRDefault="0052334F" w:rsidP="00133390">
            <w:pPr>
              <w:jc w:val="center"/>
              <w:rPr>
                <w:rFonts w:cstheme="minorHAnsi"/>
              </w:rPr>
            </w:pPr>
            <w:r w:rsidRPr="00133390">
              <w:rPr>
                <w:rFonts w:cstheme="minorHAnsi"/>
              </w:rPr>
              <w:t>254-2019</w:t>
            </w:r>
          </w:p>
        </w:tc>
        <w:tc>
          <w:tcPr>
            <w:tcW w:w="1833" w:type="dxa"/>
            <w:hideMark/>
          </w:tcPr>
          <w:p w14:paraId="35EBEB4C" w14:textId="77777777" w:rsidR="0052334F" w:rsidRPr="00133390" w:rsidRDefault="0052334F" w:rsidP="00133390">
            <w:pPr>
              <w:jc w:val="center"/>
              <w:rPr>
                <w:rFonts w:cstheme="minorHAnsi"/>
              </w:rPr>
            </w:pPr>
            <w:r w:rsidRPr="00133390">
              <w:rPr>
                <w:rFonts w:cstheme="minorHAnsi"/>
              </w:rPr>
              <w:t>Ferretería</w:t>
            </w:r>
          </w:p>
        </w:tc>
        <w:tc>
          <w:tcPr>
            <w:tcW w:w="1811" w:type="dxa"/>
            <w:hideMark/>
          </w:tcPr>
          <w:p w14:paraId="36AE8F7D" w14:textId="77777777" w:rsidR="0052334F" w:rsidRPr="00133390" w:rsidRDefault="0052334F" w:rsidP="00133390">
            <w:pPr>
              <w:jc w:val="center"/>
              <w:rPr>
                <w:rFonts w:cstheme="minorHAnsi"/>
              </w:rPr>
            </w:pPr>
            <w:r w:rsidRPr="00133390">
              <w:rPr>
                <w:rFonts w:cstheme="minorHAnsi"/>
              </w:rPr>
              <w:t xml:space="preserve">Comercializadora </w:t>
            </w:r>
            <w:proofErr w:type="spellStart"/>
            <w:r w:rsidRPr="00133390">
              <w:rPr>
                <w:rFonts w:cstheme="minorHAnsi"/>
              </w:rPr>
              <w:t>Electrocon</w:t>
            </w:r>
            <w:proofErr w:type="spellEnd"/>
            <w:r w:rsidRPr="00133390">
              <w:rPr>
                <w:rFonts w:cstheme="minorHAnsi"/>
              </w:rPr>
              <w:t xml:space="preserve"> SAS</w:t>
            </w:r>
          </w:p>
        </w:tc>
        <w:tc>
          <w:tcPr>
            <w:tcW w:w="1187" w:type="dxa"/>
            <w:hideMark/>
          </w:tcPr>
          <w:p w14:paraId="61C36FD2" w14:textId="77777777" w:rsidR="0052334F" w:rsidRPr="00133390" w:rsidRDefault="0052334F" w:rsidP="00133390">
            <w:pPr>
              <w:jc w:val="center"/>
              <w:rPr>
                <w:rFonts w:cstheme="minorHAnsi"/>
              </w:rPr>
            </w:pPr>
            <w:r w:rsidRPr="00133390">
              <w:rPr>
                <w:rFonts w:cstheme="minorHAnsi"/>
              </w:rPr>
              <w:t>3 meses y 15 días</w:t>
            </w:r>
          </w:p>
        </w:tc>
        <w:tc>
          <w:tcPr>
            <w:tcW w:w="1895" w:type="dxa"/>
            <w:noWrap/>
            <w:hideMark/>
          </w:tcPr>
          <w:p w14:paraId="21A5BB16" w14:textId="77777777" w:rsidR="0052334F" w:rsidRPr="00133390" w:rsidRDefault="0052334F" w:rsidP="00133390">
            <w:pPr>
              <w:jc w:val="center"/>
              <w:rPr>
                <w:rFonts w:cstheme="minorHAnsi"/>
              </w:rPr>
            </w:pPr>
            <w:r w:rsidRPr="00133390">
              <w:rPr>
                <w:rFonts w:cstheme="minorHAnsi"/>
              </w:rPr>
              <w:t>$          20.663.000</w:t>
            </w:r>
          </w:p>
        </w:tc>
        <w:tc>
          <w:tcPr>
            <w:tcW w:w="1418" w:type="dxa"/>
            <w:hideMark/>
          </w:tcPr>
          <w:p w14:paraId="6E06EEC4" w14:textId="77777777" w:rsidR="0052334F" w:rsidRPr="00133390" w:rsidRDefault="0052334F" w:rsidP="00133390">
            <w:pPr>
              <w:jc w:val="center"/>
              <w:rPr>
                <w:rFonts w:cstheme="minorHAnsi"/>
              </w:rPr>
            </w:pPr>
            <w:r w:rsidRPr="00133390">
              <w:rPr>
                <w:rFonts w:cstheme="minorHAnsi"/>
              </w:rPr>
              <w:t>16/09/2019</w:t>
            </w:r>
          </w:p>
        </w:tc>
        <w:tc>
          <w:tcPr>
            <w:tcW w:w="1134" w:type="dxa"/>
            <w:hideMark/>
          </w:tcPr>
          <w:p w14:paraId="1B02C2C0" w14:textId="77777777" w:rsidR="0052334F" w:rsidRPr="00133390" w:rsidRDefault="0052334F" w:rsidP="00133390">
            <w:pPr>
              <w:jc w:val="center"/>
              <w:rPr>
                <w:rFonts w:cstheme="minorHAnsi"/>
              </w:rPr>
            </w:pPr>
            <w:r w:rsidRPr="00133390">
              <w:rPr>
                <w:rFonts w:cstheme="minorHAnsi"/>
              </w:rPr>
              <w:t>4 meses</w:t>
            </w:r>
          </w:p>
        </w:tc>
        <w:tc>
          <w:tcPr>
            <w:tcW w:w="1417" w:type="dxa"/>
            <w:noWrap/>
            <w:hideMark/>
          </w:tcPr>
          <w:p w14:paraId="53F608CE" w14:textId="77777777" w:rsidR="0052334F" w:rsidRPr="00133390" w:rsidRDefault="0052334F" w:rsidP="00133390">
            <w:pPr>
              <w:jc w:val="center"/>
              <w:rPr>
                <w:rFonts w:cstheme="minorHAnsi"/>
              </w:rPr>
            </w:pPr>
            <w:r w:rsidRPr="00133390">
              <w:rPr>
                <w:rFonts w:cstheme="minorHAnsi"/>
              </w:rPr>
              <w:t>30/04/2020</w:t>
            </w:r>
          </w:p>
        </w:tc>
        <w:tc>
          <w:tcPr>
            <w:tcW w:w="1418" w:type="dxa"/>
            <w:noWrap/>
            <w:hideMark/>
          </w:tcPr>
          <w:p w14:paraId="20BCA480" w14:textId="77777777" w:rsidR="0052334F" w:rsidRPr="00133390" w:rsidRDefault="0052334F" w:rsidP="00133390">
            <w:pPr>
              <w:jc w:val="center"/>
              <w:rPr>
                <w:rFonts w:cstheme="minorHAnsi"/>
              </w:rPr>
            </w:pPr>
          </w:p>
        </w:tc>
      </w:tr>
      <w:tr w:rsidR="0052334F" w:rsidRPr="00133390" w14:paraId="1A5A56BE" w14:textId="77777777" w:rsidTr="00133390">
        <w:trPr>
          <w:trHeight w:val="600"/>
        </w:trPr>
        <w:tc>
          <w:tcPr>
            <w:tcW w:w="1207" w:type="dxa"/>
            <w:hideMark/>
          </w:tcPr>
          <w:p w14:paraId="06A88622" w14:textId="77777777" w:rsidR="0052334F" w:rsidRPr="00133390" w:rsidRDefault="0052334F" w:rsidP="00133390">
            <w:pPr>
              <w:jc w:val="center"/>
              <w:rPr>
                <w:rFonts w:cstheme="minorHAnsi"/>
              </w:rPr>
            </w:pPr>
            <w:r w:rsidRPr="00133390">
              <w:rPr>
                <w:rFonts w:cstheme="minorHAnsi"/>
              </w:rPr>
              <w:t>003-2020 (OC 45517)</w:t>
            </w:r>
          </w:p>
        </w:tc>
        <w:tc>
          <w:tcPr>
            <w:tcW w:w="1833" w:type="dxa"/>
            <w:hideMark/>
          </w:tcPr>
          <w:p w14:paraId="0A2E8153" w14:textId="77777777" w:rsidR="0052334F" w:rsidRPr="00133390" w:rsidRDefault="0052334F" w:rsidP="00133390">
            <w:pPr>
              <w:jc w:val="center"/>
              <w:rPr>
                <w:rFonts w:cstheme="minorHAnsi"/>
              </w:rPr>
            </w:pPr>
            <w:r w:rsidRPr="00133390">
              <w:rPr>
                <w:rFonts w:cstheme="minorHAnsi"/>
                <w:lang w:val="es-ES"/>
              </w:rPr>
              <w:t>Aseo y Cafetería</w:t>
            </w:r>
          </w:p>
        </w:tc>
        <w:tc>
          <w:tcPr>
            <w:tcW w:w="1811" w:type="dxa"/>
            <w:hideMark/>
          </w:tcPr>
          <w:p w14:paraId="3523FEC2" w14:textId="77777777" w:rsidR="0052334F" w:rsidRPr="00133390" w:rsidRDefault="0052334F" w:rsidP="00133390">
            <w:pPr>
              <w:jc w:val="center"/>
              <w:rPr>
                <w:rFonts w:cstheme="minorHAnsi"/>
              </w:rPr>
            </w:pPr>
            <w:proofErr w:type="spellStart"/>
            <w:r w:rsidRPr="00133390">
              <w:rPr>
                <w:rFonts w:cstheme="minorHAnsi"/>
              </w:rPr>
              <w:t>Mundolimpieza</w:t>
            </w:r>
            <w:proofErr w:type="spellEnd"/>
            <w:r w:rsidRPr="00133390">
              <w:rPr>
                <w:rFonts w:cstheme="minorHAnsi"/>
              </w:rPr>
              <w:t xml:space="preserve"> </w:t>
            </w:r>
            <w:proofErr w:type="spellStart"/>
            <w:r w:rsidRPr="00133390">
              <w:rPr>
                <w:rFonts w:cstheme="minorHAnsi"/>
              </w:rPr>
              <w:t>Ltda</w:t>
            </w:r>
            <w:proofErr w:type="spellEnd"/>
          </w:p>
        </w:tc>
        <w:tc>
          <w:tcPr>
            <w:tcW w:w="1187" w:type="dxa"/>
            <w:hideMark/>
          </w:tcPr>
          <w:p w14:paraId="40F11565" w14:textId="77777777" w:rsidR="0052334F" w:rsidRPr="00133390" w:rsidRDefault="0052334F" w:rsidP="00133390">
            <w:pPr>
              <w:jc w:val="center"/>
              <w:rPr>
                <w:rFonts w:cstheme="minorHAnsi"/>
              </w:rPr>
            </w:pPr>
            <w:r w:rsidRPr="00133390">
              <w:rPr>
                <w:rFonts w:cstheme="minorHAnsi"/>
              </w:rPr>
              <w:t>11 meses</w:t>
            </w:r>
          </w:p>
        </w:tc>
        <w:tc>
          <w:tcPr>
            <w:tcW w:w="1895" w:type="dxa"/>
            <w:noWrap/>
            <w:hideMark/>
          </w:tcPr>
          <w:p w14:paraId="7BCE9104" w14:textId="77777777" w:rsidR="0052334F" w:rsidRPr="00133390" w:rsidRDefault="0052334F" w:rsidP="00133390">
            <w:pPr>
              <w:jc w:val="center"/>
              <w:rPr>
                <w:rFonts w:cstheme="minorHAnsi"/>
              </w:rPr>
            </w:pPr>
            <w:r w:rsidRPr="00133390">
              <w:rPr>
                <w:rFonts w:cstheme="minorHAnsi"/>
              </w:rPr>
              <w:t>$        180.211.745</w:t>
            </w:r>
          </w:p>
        </w:tc>
        <w:tc>
          <w:tcPr>
            <w:tcW w:w="1418" w:type="dxa"/>
            <w:noWrap/>
            <w:hideMark/>
          </w:tcPr>
          <w:p w14:paraId="3E9E31AD" w14:textId="77777777" w:rsidR="0052334F" w:rsidRPr="00133390" w:rsidRDefault="0052334F" w:rsidP="00133390">
            <w:pPr>
              <w:jc w:val="center"/>
              <w:rPr>
                <w:rFonts w:cstheme="minorHAnsi"/>
              </w:rPr>
            </w:pPr>
            <w:r w:rsidRPr="00133390">
              <w:rPr>
                <w:rFonts w:cstheme="minorHAnsi"/>
              </w:rPr>
              <w:t>3/03/2020</w:t>
            </w:r>
          </w:p>
        </w:tc>
        <w:tc>
          <w:tcPr>
            <w:tcW w:w="1134" w:type="dxa"/>
            <w:hideMark/>
          </w:tcPr>
          <w:p w14:paraId="55E490FD" w14:textId="77777777" w:rsidR="0052334F" w:rsidRPr="00133390" w:rsidRDefault="0052334F" w:rsidP="00133390">
            <w:pPr>
              <w:jc w:val="center"/>
              <w:rPr>
                <w:rFonts w:cstheme="minorHAnsi"/>
              </w:rPr>
            </w:pPr>
          </w:p>
        </w:tc>
        <w:tc>
          <w:tcPr>
            <w:tcW w:w="1417" w:type="dxa"/>
            <w:noWrap/>
            <w:hideMark/>
          </w:tcPr>
          <w:p w14:paraId="3C9B1D44" w14:textId="77777777" w:rsidR="0052334F" w:rsidRPr="00133390" w:rsidRDefault="0052334F" w:rsidP="00133390">
            <w:pPr>
              <w:jc w:val="center"/>
              <w:rPr>
                <w:rFonts w:cstheme="minorHAnsi"/>
              </w:rPr>
            </w:pPr>
            <w:r w:rsidRPr="00133390">
              <w:rPr>
                <w:rFonts w:cstheme="minorHAnsi"/>
              </w:rPr>
              <w:t>2/02/2021</w:t>
            </w:r>
          </w:p>
        </w:tc>
        <w:tc>
          <w:tcPr>
            <w:tcW w:w="1418" w:type="dxa"/>
            <w:noWrap/>
            <w:hideMark/>
          </w:tcPr>
          <w:p w14:paraId="25BE8E00" w14:textId="77777777" w:rsidR="0052334F" w:rsidRPr="00133390" w:rsidRDefault="0052334F" w:rsidP="00133390">
            <w:pPr>
              <w:jc w:val="center"/>
              <w:rPr>
                <w:rFonts w:cstheme="minorHAnsi"/>
              </w:rPr>
            </w:pPr>
          </w:p>
        </w:tc>
      </w:tr>
      <w:tr w:rsidR="0052334F" w:rsidRPr="00133390" w14:paraId="505AC5F6" w14:textId="77777777" w:rsidTr="00133390">
        <w:trPr>
          <w:trHeight w:val="600"/>
        </w:trPr>
        <w:tc>
          <w:tcPr>
            <w:tcW w:w="1207" w:type="dxa"/>
            <w:hideMark/>
          </w:tcPr>
          <w:p w14:paraId="16BE681B" w14:textId="77777777" w:rsidR="0052334F" w:rsidRPr="00133390" w:rsidRDefault="0052334F" w:rsidP="00133390">
            <w:pPr>
              <w:jc w:val="center"/>
              <w:rPr>
                <w:rFonts w:cstheme="minorHAnsi"/>
              </w:rPr>
            </w:pPr>
            <w:r w:rsidRPr="00133390">
              <w:rPr>
                <w:rFonts w:cstheme="minorHAnsi"/>
              </w:rPr>
              <w:t>185-2019</w:t>
            </w:r>
          </w:p>
        </w:tc>
        <w:tc>
          <w:tcPr>
            <w:tcW w:w="1833" w:type="dxa"/>
            <w:hideMark/>
          </w:tcPr>
          <w:p w14:paraId="21AC8650" w14:textId="77777777" w:rsidR="0052334F" w:rsidRPr="00133390" w:rsidRDefault="0052334F" w:rsidP="00133390">
            <w:pPr>
              <w:jc w:val="center"/>
              <w:rPr>
                <w:rFonts w:cstheme="minorHAnsi"/>
              </w:rPr>
            </w:pPr>
            <w:r w:rsidRPr="00133390">
              <w:rPr>
                <w:rFonts w:cstheme="minorHAnsi"/>
              </w:rPr>
              <w:t>Vigilancia</w:t>
            </w:r>
          </w:p>
        </w:tc>
        <w:tc>
          <w:tcPr>
            <w:tcW w:w="1811" w:type="dxa"/>
            <w:hideMark/>
          </w:tcPr>
          <w:p w14:paraId="72A96EDF" w14:textId="77777777" w:rsidR="0052334F" w:rsidRPr="00133390" w:rsidRDefault="0052334F" w:rsidP="00133390">
            <w:pPr>
              <w:jc w:val="center"/>
              <w:rPr>
                <w:rFonts w:cstheme="minorHAnsi"/>
              </w:rPr>
            </w:pPr>
            <w:r w:rsidRPr="00133390">
              <w:rPr>
                <w:rFonts w:cstheme="minorHAnsi"/>
              </w:rPr>
              <w:t>Celar</w:t>
            </w:r>
          </w:p>
        </w:tc>
        <w:tc>
          <w:tcPr>
            <w:tcW w:w="1187" w:type="dxa"/>
            <w:hideMark/>
          </w:tcPr>
          <w:p w14:paraId="690F499C" w14:textId="77777777" w:rsidR="0052334F" w:rsidRPr="00133390" w:rsidRDefault="0052334F" w:rsidP="00133390">
            <w:pPr>
              <w:jc w:val="center"/>
              <w:rPr>
                <w:rFonts w:cstheme="minorHAnsi"/>
              </w:rPr>
            </w:pPr>
            <w:r w:rsidRPr="00133390">
              <w:rPr>
                <w:rFonts w:cstheme="minorHAnsi"/>
              </w:rPr>
              <w:t>11 meses</w:t>
            </w:r>
          </w:p>
        </w:tc>
        <w:tc>
          <w:tcPr>
            <w:tcW w:w="1895" w:type="dxa"/>
            <w:noWrap/>
            <w:hideMark/>
          </w:tcPr>
          <w:p w14:paraId="0A87D565" w14:textId="77777777" w:rsidR="0052334F" w:rsidRPr="00133390" w:rsidRDefault="0052334F" w:rsidP="00133390">
            <w:pPr>
              <w:jc w:val="center"/>
              <w:rPr>
                <w:rFonts w:cstheme="minorHAnsi"/>
              </w:rPr>
            </w:pPr>
            <w:r w:rsidRPr="00133390">
              <w:rPr>
                <w:rFonts w:cstheme="minorHAnsi"/>
              </w:rPr>
              <w:t>$        288.603.898</w:t>
            </w:r>
          </w:p>
        </w:tc>
        <w:tc>
          <w:tcPr>
            <w:tcW w:w="1418" w:type="dxa"/>
            <w:noWrap/>
            <w:hideMark/>
          </w:tcPr>
          <w:p w14:paraId="18123080" w14:textId="77777777" w:rsidR="0052334F" w:rsidRPr="00133390" w:rsidRDefault="0052334F" w:rsidP="00133390">
            <w:pPr>
              <w:jc w:val="center"/>
              <w:rPr>
                <w:rFonts w:cstheme="minorHAnsi"/>
              </w:rPr>
            </w:pPr>
            <w:r w:rsidRPr="00133390">
              <w:rPr>
                <w:rFonts w:cstheme="minorHAnsi"/>
              </w:rPr>
              <w:t>14/03/2019</w:t>
            </w:r>
          </w:p>
        </w:tc>
        <w:tc>
          <w:tcPr>
            <w:tcW w:w="1134" w:type="dxa"/>
            <w:hideMark/>
          </w:tcPr>
          <w:p w14:paraId="0CDB69CE" w14:textId="77777777" w:rsidR="0052334F" w:rsidRPr="00133390" w:rsidRDefault="0052334F" w:rsidP="00133390">
            <w:pPr>
              <w:jc w:val="center"/>
              <w:rPr>
                <w:rFonts w:cstheme="minorHAnsi"/>
              </w:rPr>
            </w:pPr>
            <w:r w:rsidRPr="00133390">
              <w:rPr>
                <w:rFonts w:cstheme="minorHAnsi"/>
              </w:rPr>
              <w:t>5 meses y 15 días</w:t>
            </w:r>
          </w:p>
        </w:tc>
        <w:tc>
          <w:tcPr>
            <w:tcW w:w="1417" w:type="dxa"/>
            <w:noWrap/>
            <w:hideMark/>
          </w:tcPr>
          <w:p w14:paraId="5876CC5E" w14:textId="77777777" w:rsidR="0052334F" w:rsidRPr="00133390" w:rsidRDefault="0052334F" w:rsidP="00133390">
            <w:pPr>
              <w:jc w:val="center"/>
              <w:rPr>
                <w:rFonts w:cstheme="minorHAnsi"/>
              </w:rPr>
            </w:pPr>
            <w:r w:rsidRPr="00133390">
              <w:rPr>
                <w:rFonts w:cstheme="minorHAnsi"/>
              </w:rPr>
              <w:t>28/07/2020</w:t>
            </w:r>
          </w:p>
        </w:tc>
        <w:tc>
          <w:tcPr>
            <w:tcW w:w="1418" w:type="dxa"/>
            <w:noWrap/>
            <w:hideMark/>
          </w:tcPr>
          <w:p w14:paraId="608B0564" w14:textId="77777777" w:rsidR="0052334F" w:rsidRPr="00133390" w:rsidRDefault="0052334F" w:rsidP="00133390">
            <w:pPr>
              <w:jc w:val="center"/>
              <w:rPr>
                <w:rFonts w:cstheme="minorHAnsi"/>
              </w:rPr>
            </w:pPr>
            <w:r w:rsidRPr="00133390">
              <w:rPr>
                <w:rFonts w:cstheme="minorHAnsi"/>
              </w:rPr>
              <w:t>143.752.701</w:t>
            </w:r>
          </w:p>
        </w:tc>
      </w:tr>
      <w:tr w:rsidR="0052334F" w:rsidRPr="00133390" w14:paraId="478C524D" w14:textId="77777777" w:rsidTr="00133390">
        <w:trPr>
          <w:trHeight w:val="300"/>
        </w:trPr>
        <w:tc>
          <w:tcPr>
            <w:tcW w:w="1207" w:type="dxa"/>
            <w:hideMark/>
          </w:tcPr>
          <w:p w14:paraId="45695924" w14:textId="77777777" w:rsidR="0052334F" w:rsidRPr="00133390" w:rsidRDefault="0052334F" w:rsidP="00133390">
            <w:pPr>
              <w:jc w:val="center"/>
              <w:rPr>
                <w:rFonts w:cstheme="minorHAnsi"/>
              </w:rPr>
            </w:pPr>
            <w:r w:rsidRPr="00133390">
              <w:rPr>
                <w:rFonts w:cstheme="minorHAnsi"/>
              </w:rPr>
              <w:t>36476</w:t>
            </w:r>
          </w:p>
        </w:tc>
        <w:tc>
          <w:tcPr>
            <w:tcW w:w="1833" w:type="dxa"/>
            <w:hideMark/>
          </w:tcPr>
          <w:p w14:paraId="758D8DB2" w14:textId="77777777" w:rsidR="0052334F" w:rsidRPr="00133390" w:rsidRDefault="0052334F" w:rsidP="00133390">
            <w:pPr>
              <w:jc w:val="center"/>
              <w:rPr>
                <w:rFonts w:cstheme="minorHAnsi"/>
              </w:rPr>
            </w:pPr>
            <w:r w:rsidRPr="00133390">
              <w:rPr>
                <w:rFonts w:cstheme="minorHAnsi"/>
              </w:rPr>
              <w:t>Combustible</w:t>
            </w:r>
          </w:p>
        </w:tc>
        <w:tc>
          <w:tcPr>
            <w:tcW w:w="1811" w:type="dxa"/>
            <w:hideMark/>
          </w:tcPr>
          <w:p w14:paraId="5281DAC7" w14:textId="77777777" w:rsidR="0052334F" w:rsidRPr="00133390" w:rsidRDefault="0052334F" w:rsidP="00133390">
            <w:pPr>
              <w:jc w:val="center"/>
              <w:rPr>
                <w:rFonts w:cstheme="minorHAnsi"/>
              </w:rPr>
            </w:pPr>
            <w:r w:rsidRPr="00133390">
              <w:rPr>
                <w:rFonts w:cstheme="minorHAnsi"/>
              </w:rPr>
              <w:t>Organización Terpel</w:t>
            </w:r>
          </w:p>
        </w:tc>
        <w:tc>
          <w:tcPr>
            <w:tcW w:w="1187" w:type="dxa"/>
            <w:hideMark/>
          </w:tcPr>
          <w:p w14:paraId="5AB2DA89" w14:textId="77777777" w:rsidR="0052334F" w:rsidRPr="00133390" w:rsidRDefault="0052334F" w:rsidP="00133390">
            <w:pPr>
              <w:jc w:val="center"/>
              <w:rPr>
                <w:rFonts w:cstheme="minorHAnsi"/>
              </w:rPr>
            </w:pPr>
            <w:r w:rsidRPr="00133390">
              <w:rPr>
                <w:rFonts w:cstheme="minorHAnsi"/>
              </w:rPr>
              <w:t>12 meses</w:t>
            </w:r>
          </w:p>
        </w:tc>
        <w:tc>
          <w:tcPr>
            <w:tcW w:w="1895" w:type="dxa"/>
            <w:noWrap/>
            <w:hideMark/>
          </w:tcPr>
          <w:p w14:paraId="1A76963C" w14:textId="77777777" w:rsidR="0052334F" w:rsidRPr="00133390" w:rsidRDefault="0052334F" w:rsidP="00133390">
            <w:pPr>
              <w:jc w:val="center"/>
              <w:rPr>
                <w:rFonts w:cstheme="minorHAnsi"/>
              </w:rPr>
            </w:pPr>
            <w:r w:rsidRPr="00133390">
              <w:rPr>
                <w:rFonts w:cstheme="minorHAnsi"/>
              </w:rPr>
              <w:t>$          34.000.000</w:t>
            </w:r>
          </w:p>
        </w:tc>
        <w:tc>
          <w:tcPr>
            <w:tcW w:w="1418" w:type="dxa"/>
            <w:noWrap/>
            <w:hideMark/>
          </w:tcPr>
          <w:p w14:paraId="526E34D1" w14:textId="77777777" w:rsidR="0052334F" w:rsidRPr="00133390" w:rsidRDefault="0052334F" w:rsidP="00133390">
            <w:pPr>
              <w:jc w:val="center"/>
              <w:rPr>
                <w:rFonts w:cstheme="minorHAnsi"/>
              </w:rPr>
            </w:pPr>
            <w:r w:rsidRPr="00133390">
              <w:rPr>
                <w:rFonts w:cstheme="minorHAnsi"/>
              </w:rPr>
              <w:t>15/03/2019</w:t>
            </w:r>
          </w:p>
        </w:tc>
        <w:tc>
          <w:tcPr>
            <w:tcW w:w="1134" w:type="dxa"/>
            <w:hideMark/>
          </w:tcPr>
          <w:p w14:paraId="68ED1887" w14:textId="77777777" w:rsidR="0052334F" w:rsidRPr="00133390" w:rsidRDefault="0052334F" w:rsidP="00133390">
            <w:pPr>
              <w:jc w:val="center"/>
              <w:rPr>
                <w:rFonts w:cstheme="minorHAnsi"/>
              </w:rPr>
            </w:pPr>
            <w:r w:rsidRPr="00133390">
              <w:rPr>
                <w:rFonts w:cstheme="minorHAnsi"/>
              </w:rPr>
              <w:t>6 meses</w:t>
            </w:r>
          </w:p>
        </w:tc>
        <w:tc>
          <w:tcPr>
            <w:tcW w:w="1417" w:type="dxa"/>
            <w:noWrap/>
            <w:hideMark/>
          </w:tcPr>
          <w:p w14:paraId="6AD2F4BE" w14:textId="77777777" w:rsidR="0052334F" w:rsidRPr="00133390" w:rsidRDefault="0052334F" w:rsidP="00133390">
            <w:pPr>
              <w:jc w:val="center"/>
              <w:rPr>
                <w:rFonts w:cstheme="minorHAnsi"/>
              </w:rPr>
            </w:pPr>
            <w:r w:rsidRPr="00133390">
              <w:rPr>
                <w:rFonts w:cstheme="minorHAnsi"/>
              </w:rPr>
              <w:t>14/09/2020</w:t>
            </w:r>
          </w:p>
        </w:tc>
        <w:tc>
          <w:tcPr>
            <w:tcW w:w="1418" w:type="dxa"/>
            <w:noWrap/>
            <w:hideMark/>
          </w:tcPr>
          <w:p w14:paraId="3A0406F9" w14:textId="77777777" w:rsidR="0052334F" w:rsidRPr="00133390" w:rsidRDefault="0052334F" w:rsidP="00133390">
            <w:pPr>
              <w:jc w:val="center"/>
              <w:rPr>
                <w:rFonts w:cstheme="minorHAnsi"/>
              </w:rPr>
            </w:pPr>
            <w:r w:rsidRPr="00133390">
              <w:rPr>
                <w:rFonts w:cstheme="minorHAnsi"/>
              </w:rPr>
              <w:t>17.000.000</w:t>
            </w:r>
          </w:p>
        </w:tc>
      </w:tr>
      <w:tr w:rsidR="0052334F" w:rsidRPr="00133390" w14:paraId="39278271" w14:textId="77777777" w:rsidTr="00133390">
        <w:trPr>
          <w:trHeight w:val="900"/>
        </w:trPr>
        <w:tc>
          <w:tcPr>
            <w:tcW w:w="1207" w:type="dxa"/>
            <w:hideMark/>
          </w:tcPr>
          <w:p w14:paraId="6D3E37A0" w14:textId="77777777" w:rsidR="0052334F" w:rsidRPr="00133390" w:rsidRDefault="0052334F" w:rsidP="00133390">
            <w:pPr>
              <w:jc w:val="center"/>
              <w:rPr>
                <w:rFonts w:cstheme="minorHAnsi"/>
              </w:rPr>
            </w:pPr>
            <w:r w:rsidRPr="00133390">
              <w:rPr>
                <w:rFonts w:cstheme="minorHAnsi"/>
              </w:rPr>
              <w:t>282-2019</w:t>
            </w:r>
          </w:p>
        </w:tc>
        <w:tc>
          <w:tcPr>
            <w:tcW w:w="1833" w:type="dxa"/>
            <w:hideMark/>
          </w:tcPr>
          <w:p w14:paraId="06E8E54C" w14:textId="77777777" w:rsidR="0052334F" w:rsidRPr="00133390" w:rsidRDefault="0052334F" w:rsidP="00133390">
            <w:pPr>
              <w:jc w:val="center"/>
              <w:rPr>
                <w:rFonts w:cstheme="minorHAnsi"/>
              </w:rPr>
            </w:pPr>
            <w:r w:rsidRPr="00133390">
              <w:rPr>
                <w:rFonts w:cstheme="minorHAnsi"/>
              </w:rPr>
              <w:t>Mantenimiento de Vehículo</w:t>
            </w:r>
          </w:p>
        </w:tc>
        <w:tc>
          <w:tcPr>
            <w:tcW w:w="1811" w:type="dxa"/>
            <w:hideMark/>
          </w:tcPr>
          <w:p w14:paraId="2FB144F0" w14:textId="77777777" w:rsidR="0052334F" w:rsidRPr="00133390" w:rsidRDefault="0052334F" w:rsidP="00133390">
            <w:pPr>
              <w:jc w:val="center"/>
              <w:rPr>
                <w:rFonts w:cstheme="minorHAnsi"/>
              </w:rPr>
            </w:pPr>
            <w:proofErr w:type="spellStart"/>
            <w:r w:rsidRPr="00133390">
              <w:rPr>
                <w:rFonts w:cstheme="minorHAnsi"/>
              </w:rPr>
              <w:t>Precar</w:t>
            </w:r>
            <w:proofErr w:type="spellEnd"/>
            <w:r w:rsidRPr="00133390">
              <w:rPr>
                <w:rFonts w:cstheme="minorHAnsi"/>
              </w:rPr>
              <w:t xml:space="preserve"> </w:t>
            </w:r>
            <w:proofErr w:type="spellStart"/>
            <w:r w:rsidRPr="00133390">
              <w:rPr>
                <w:rFonts w:cstheme="minorHAnsi"/>
              </w:rPr>
              <w:t>Ltda</w:t>
            </w:r>
            <w:proofErr w:type="spellEnd"/>
          </w:p>
        </w:tc>
        <w:tc>
          <w:tcPr>
            <w:tcW w:w="1187" w:type="dxa"/>
            <w:hideMark/>
          </w:tcPr>
          <w:p w14:paraId="3EAE8B19" w14:textId="77777777" w:rsidR="0052334F" w:rsidRPr="00133390" w:rsidRDefault="0052334F" w:rsidP="00133390">
            <w:pPr>
              <w:jc w:val="center"/>
              <w:rPr>
                <w:rFonts w:cstheme="minorHAnsi"/>
              </w:rPr>
            </w:pPr>
            <w:r w:rsidRPr="00133390">
              <w:rPr>
                <w:rFonts w:cstheme="minorHAnsi"/>
              </w:rPr>
              <w:t>5 meses y/o hasta agotar los recursos</w:t>
            </w:r>
          </w:p>
        </w:tc>
        <w:tc>
          <w:tcPr>
            <w:tcW w:w="1895" w:type="dxa"/>
            <w:noWrap/>
            <w:hideMark/>
          </w:tcPr>
          <w:p w14:paraId="491B04BD" w14:textId="77777777" w:rsidR="0052334F" w:rsidRPr="00133390" w:rsidRDefault="0052334F" w:rsidP="00133390">
            <w:pPr>
              <w:jc w:val="center"/>
              <w:rPr>
                <w:rFonts w:cstheme="minorHAnsi"/>
              </w:rPr>
            </w:pPr>
            <w:r w:rsidRPr="00133390">
              <w:rPr>
                <w:rFonts w:cstheme="minorHAnsi"/>
              </w:rPr>
              <w:t>$          22.700.000</w:t>
            </w:r>
          </w:p>
        </w:tc>
        <w:tc>
          <w:tcPr>
            <w:tcW w:w="1418" w:type="dxa"/>
            <w:hideMark/>
          </w:tcPr>
          <w:p w14:paraId="2C91AB84" w14:textId="77777777" w:rsidR="0052334F" w:rsidRPr="00133390" w:rsidRDefault="0052334F" w:rsidP="00133390">
            <w:pPr>
              <w:jc w:val="center"/>
              <w:rPr>
                <w:rFonts w:cstheme="minorHAnsi"/>
              </w:rPr>
            </w:pPr>
            <w:r w:rsidRPr="00133390">
              <w:rPr>
                <w:rFonts w:cstheme="minorHAnsi"/>
              </w:rPr>
              <w:t>8/01/2019</w:t>
            </w:r>
          </w:p>
        </w:tc>
        <w:tc>
          <w:tcPr>
            <w:tcW w:w="1134" w:type="dxa"/>
            <w:hideMark/>
          </w:tcPr>
          <w:p w14:paraId="6B6DAD29" w14:textId="77777777" w:rsidR="0052334F" w:rsidRPr="00133390" w:rsidRDefault="0052334F" w:rsidP="00133390">
            <w:pPr>
              <w:jc w:val="center"/>
              <w:rPr>
                <w:rFonts w:cstheme="minorHAnsi"/>
              </w:rPr>
            </w:pPr>
          </w:p>
        </w:tc>
        <w:tc>
          <w:tcPr>
            <w:tcW w:w="1417" w:type="dxa"/>
            <w:noWrap/>
            <w:hideMark/>
          </w:tcPr>
          <w:p w14:paraId="6998DF4D" w14:textId="77777777" w:rsidR="0052334F" w:rsidRPr="00133390" w:rsidRDefault="0052334F" w:rsidP="00133390">
            <w:pPr>
              <w:jc w:val="center"/>
              <w:rPr>
                <w:rFonts w:cstheme="minorHAnsi"/>
              </w:rPr>
            </w:pPr>
            <w:r w:rsidRPr="00133390">
              <w:rPr>
                <w:rFonts w:cstheme="minorHAnsi"/>
              </w:rPr>
              <w:t>30/05/2020</w:t>
            </w:r>
          </w:p>
        </w:tc>
        <w:tc>
          <w:tcPr>
            <w:tcW w:w="1418" w:type="dxa"/>
            <w:noWrap/>
            <w:hideMark/>
          </w:tcPr>
          <w:p w14:paraId="28BB6BE9" w14:textId="77777777" w:rsidR="0052334F" w:rsidRPr="00133390" w:rsidRDefault="0052334F" w:rsidP="00133390">
            <w:pPr>
              <w:jc w:val="center"/>
              <w:rPr>
                <w:rFonts w:cstheme="minorHAnsi"/>
              </w:rPr>
            </w:pPr>
          </w:p>
        </w:tc>
      </w:tr>
    </w:tbl>
    <w:p w14:paraId="3BC3F6C1" w14:textId="77777777" w:rsidR="0052334F" w:rsidRPr="00133390" w:rsidRDefault="0052334F" w:rsidP="00133390">
      <w:pPr>
        <w:jc w:val="both"/>
        <w:rPr>
          <w:rFonts w:cstheme="minorHAnsi"/>
        </w:rPr>
      </w:pPr>
    </w:p>
    <w:p w14:paraId="67DE0B73" w14:textId="77777777" w:rsidR="00B27874" w:rsidRPr="00133390" w:rsidRDefault="0052334F" w:rsidP="00133390">
      <w:pPr>
        <w:pStyle w:val="Prrafodelista"/>
        <w:numPr>
          <w:ilvl w:val="0"/>
          <w:numId w:val="3"/>
        </w:numPr>
        <w:jc w:val="both"/>
        <w:rPr>
          <w:rFonts w:cstheme="minorHAnsi"/>
        </w:rPr>
      </w:pPr>
      <w:r w:rsidRPr="00133390">
        <w:rPr>
          <w:rFonts w:cstheme="minorHAnsi"/>
          <w:b/>
          <w:bCs/>
        </w:rPr>
        <w:t>Arrendamiento de Bodega</w:t>
      </w:r>
      <w:r w:rsidRPr="00133390">
        <w:rPr>
          <w:rFonts w:cstheme="minorHAnsi"/>
        </w:rPr>
        <w:t xml:space="preserve">: Contrato actual vence el 20 de abril de 2020, se inició la formulación de un nuevo proceso en el cual se tuvo en cuenta la recomendación del coordinador del Almacén de la Alcaldía Local, quien solicitó una bodega con mayor espacio de almacenamiento, ya que la bodega actual solo cuenta con un área de 135.80 m2.  </w:t>
      </w:r>
    </w:p>
    <w:p w14:paraId="4C6A239A" w14:textId="77777777" w:rsidR="00B27874" w:rsidRPr="00133390" w:rsidRDefault="00B27874" w:rsidP="00133390">
      <w:pPr>
        <w:pStyle w:val="Prrafodelista"/>
        <w:jc w:val="both"/>
        <w:rPr>
          <w:rFonts w:cstheme="minorHAnsi"/>
          <w:b/>
          <w:bCs/>
        </w:rPr>
      </w:pPr>
    </w:p>
    <w:p w14:paraId="1EE4A935" w14:textId="77777777" w:rsidR="0052334F" w:rsidRPr="00133390" w:rsidRDefault="0052334F" w:rsidP="00133390">
      <w:pPr>
        <w:pStyle w:val="Prrafodelista"/>
        <w:jc w:val="both"/>
        <w:rPr>
          <w:rFonts w:cstheme="minorHAnsi"/>
        </w:rPr>
      </w:pPr>
      <w:r w:rsidRPr="00133390">
        <w:rPr>
          <w:rFonts w:cstheme="minorHAnsi"/>
        </w:rPr>
        <w:t xml:space="preserve">El proceso que se está formulando es con el señor SELGAR RAMIREZ PARRA, propietario de la bodega ubicada en la carrera 78J No.59-64 sur, la cual cuenta con un área de 202 m2 y 4.5 metros de alto, el valor mensual del canon de arrendamiento mensual será de $ 3.700.000 ($100.000 más económico que la bodega actual) y se encuentra más cerca de la Alcaldía Local. Una vez se realice este contrato, se puede </w:t>
      </w:r>
      <w:r w:rsidRPr="00133390">
        <w:rPr>
          <w:rFonts w:cstheme="minorHAnsi"/>
        </w:rPr>
        <w:lastRenderedPageBreak/>
        <w:t xml:space="preserve">guardar el microbús de la Alcaldía en esta bodega; el cual actualmente se guarda en el parqueadero contiguo a la Alcaldía, pero dicho parqueadero no responde por los siniestros que puedan ocurrirle al vehículo, tal como ocurrió el pasado 27 de diciembre, que sin explicación alguna el vehículo </w:t>
      </w:r>
      <w:r w:rsidR="00B27874" w:rsidRPr="00133390">
        <w:rPr>
          <w:rFonts w:cstheme="minorHAnsi"/>
        </w:rPr>
        <w:t>resultó</w:t>
      </w:r>
      <w:r w:rsidRPr="00133390">
        <w:rPr>
          <w:rFonts w:cstheme="minorHAnsi"/>
        </w:rPr>
        <w:t xml:space="preserve"> dañado en su sistema de frenos.</w:t>
      </w:r>
    </w:p>
    <w:p w14:paraId="453C1D10" w14:textId="77777777" w:rsidR="00B27874" w:rsidRPr="00133390" w:rsidRDefault="00B27874" w:rsidP="00133390">
      <w:pPr>
        <w:pStyle w:val="Prrafodelista"/>
        <w:jc w:val="both"/>
        <w:rPr>
          <w:rFonts w:cstheme="minorHAnsi"/>
        </w:rPr>
      </w:pPr>
    </w:p>
    <w:p w14:paraId="2E33BB3E" w14:textId="77777777" w:rsidR="00B27874" w:rsidRPr="00133390" w:rsidRDefault="0052334F" w:rsidP="00133390">
      <w:pPr>
        <w:pStyle w:val="Prrafodelista"/>
        <w:numPr>
          <w:ilvl w:val="0"/>
          <w:numId w:val="3"/>
        </w:numPr>
        <w:jc w:val="both"/>
        <w:rPr>
          <w:rFonts w:cstheme="minorHAnsi"/>
        </w:rPr>
      </w:pPr>
      <w:r w:rsidRPr="00133390">
        <w:rPr>
          <w:rFonts w:cstheme="minorHAnsi"/>
          <w:b/>
          <w:bCs/>
        </w:rPr>
        <w:t xml:space="preserve">Pendientes contrato No.131-2019 (Bodega Actual):  </w:t>
      </w:r>
      <w:r w:rsidRPr="00133390">
        <w:rPr>
          <w:rFonts w:cstheme="minorHAnsi"/>
        </w:rPr>
        <w:t xml:space="preserve">se encuentra pendiente de pago la cuenta de cobro No.13 por valor de $3.800.000, radicada bajo No. 2020-571-003949-2 del 17 de marzo; además, </w:t>
      </w:r>
      <w:r w:rsidR="00B27874" w:rsidRPr="00133390">
        <w:rPr>
          <w:rFonts w:cstheme="minorHAnsi"/>
        </w:rPr>
        <w:t>está</w:t>
      </w:r>
      <w:r w:rsidRPr="00133390">
        <w:rPr>
          <w:rFonts w:cstheme="minorHAnsi"/>
        </w:rPr>
        <w:t xml:space="preserve"> pendiente por facturar el periodo comprendido del 18 de marzo al 20 de abril de 2020 (pago que este sujeto a la liquidación del contrato).  </w:t>
      </w:r>
    </w:p>
    <w:p w14:paraId="11A2F77E" w14:textId="77777777" w:rsidR="00B27874" w:rsidRPr="00133390" w:rsidRDefault="00B27874" w:rsidP="00133390">
      <w:pPr>
        <w:pStyle w:val="Prrafodelista"/>
        <w:jc w:val="both"/>
        <w:rPr>
          <w:rFonts w:cstheme="minorHAnsi"/>
        </w:rPr>
      </w:pPr>
    </w:p>
    <w:p w14:paraId="33FD5891" w14:textId="77777777" w:rsidR="00B27874" w:rsidRPr="00133390" w:rsidRDefault="0052334F" w:rsidP="00133390">
      <w:pPr>
        <w:pStyle w:val="Prrafodelista"/>
        <w:numPr>
          <w:ilvl w:val="0"/>
          <w:numId w:val="3"/>
        </w:numPr>
        <w:jc w:val="both"/>
        <w:rPr>
          <w:rFonts w:cstheme="minorHAnsi"/>
        </w:rPr>
      </w:pPr>
      <w:r w:rsidRPr="00133390">
        <w:rPr>
          <w:rFonts w:cstheme="minorHAnsi"/>
          <w:b/>
          <w:bCs/>
        </w:rPr>
        <w:t xml:space="preserve">Contrato No.254 de 2019 (ferretería): </w:t>
      </w:r>
      <w:r w:rsidRPr="00133390">
        <w:rPr>
          <w:rFonts w:cstheme="minorHAnsi"/>
        </w:rPr>
        <w:t xml:space="preserve">Se encuentra pendiente de pago las facturas No. AB2042, AB2043 del periodo comprendido del 01 al 31 de enero de 2020, por valor de $2.992.901, radicado bajo No. 2020571002207-2 del 12 de febrero de 2020, y está pendiente por facturar los elementos de ferretería solicitados al durante los meses de febrero y marzo. El contrato vence el próximo 30 de abril por lo cual se </w:t>
      </w:r>
      <w:r w:rsidR="00B27874" w:rsidRPr="00133390">
        <w:rPr>
          <w:rFonts w:cstheme="minorHAnsi"/>
        </w:rPr>
        <w:t>está</w:t>
      </w:r>
      <w:r w:rsidRPr="00133390">
        <w:rPr>
          <w:rFonts w:cstheme="minorHAnsi"/>
        </w:rPr>
        <w:t xml:space="preserve"> formulando un nuevo proceso.</w:t>
      </w:r>
    </w:p>
    <w:p w14:paraId="193B8A92" w14:textId="77777777" w:rsidR="00B27874" w:rsidRPr="00133390" w:rsidRDefault="00B27874" w:rsidP="00133390">
      <w:pPr>
        <w:pStyle w:val="Prrafodelista"/>
        <w:jc w:val="both"/>
        <w:rPr>
          <w:rFonts w:cstheme="minorHAnsi"/>
          <w:b/>
          <w:bCs/>
        </w:rPr>
      </w:pPr>
    </w:p>
    <w:p w14:paraId="1C3FB8FD" w14:textId="77777777" w:rsidR="00B27874" w:rsidRPr="00133390" w:rsidRDefault="0052334F" w:rsidP="00133390">
      <w:pPr>
        <w:pStyle w:val="Prrafodelista"/>
        <w:numPr>
          <w:ilvl w:val="0"/>
          <w:numId w:val="3"/>
        </w:numPr>
        <w:jc w:val="both"/>
        <w:rPr>
          <w:rFonts w:cstheme="minorHAnsi"/>
        </w:rPr>
      </w:pPr>
      <w:r w:rsidRPr="00133390">
        <w:rPr>
          <w:rFonts w:cstheme="minorHAnsi"/>
          <w:b/>
          <w:bCs/>
        </w:rPr>
        <w:t xml:space="preserve">Contrato No.003 de 2020 (Orden de Compra 45517, Aseo y Cafetería): </w:t>
      </w:r>
      <w:r w:rsidRPr="00133390">
        <w:rPr>
          <w:rFonts w:cstheme="minorHAnsi"/>
        </w:rPr>
        <w:t xml:space="preserve">Actualmente se cuenta con 3 operarias de aseo para la Alcaldía en el horario de 6:00 am a 4:00 pm y 1 operaria en el horario de 8:00 am a 6:00 pm. En la Casa de la participación tenemos 2 operarias de aseo en el horario de 6:00 am a 4:00 pm. Además, tenemos 1 operario de mantenimiento para ambas sedes; cabe indicar que la distribución de las tareas de las operarias se realiza de manera mensual por áreas. </w:t>
      </w:r>
    </w:p>
    <w:p w14:paraId="53A8935B" w14:textId="77777777" w:rsidR="00B27874" w:rsidRPr="00133390" w:rsidRDefault="00B27874" w:rsidP="00133390">
      <w:pPr>
        <w:pStyle w:val="Prrafodelista"/>
        <w:jc w:val="both"/>
        <w:rPr>
          <w:rFonts w:cstheme="minorHAnsi"/>
        </w:rPr>
      </w:pPr>
    </w:p>
    <w:p w14:paraId="0529F4E9" w14:textId="77777777" w:rsidR="00B27874" w:rsidRPr="00133390" w:rsidRDefault="0052334F" w:rsidP="00133390">
      <w:pPr>
        <w:pStyle w:val="Prrafodelista"/>
        <w:jc w:val="both"/>
        <w:rPr>
          <w:rFonts w:cstheme="minorHAnsi"/>
        </w:rPr>
      </w:pPr>
      <w:r w:rsidRPr="00133390">
        <w:rPr>
          <w:rFonts w:cstheme="minorHAnsi"/>
        </w:rPr>
        <w:t xml:space="preserve">Teniendo en cuenta la emergencia sanitaria por el COVID-19; se solicitó al contratista insumos para la protección de los funcionarios y colaboradores tales como; alcohol, tapabocas, gel </w:t>
      </w:r>
      <w:proofErr w:type="spellStart"/>
      <w:r w:rsidRPr="00133390">
        <w:rPr>
          <w:rFonts w:cstheme="minorHAnsi"/>
        </w:rPr>
        <w:t>antibacterial</w:t>
      </w:r>
      <w:proofErr w:type="spellEnd"/>
      <w:r w:rsidRPr="00133390">
        <w:rPr>
          <w:rFonts w:cstheme="minorHAnsi"/>
        </w:rPr>
        <w:t xml:space="preserve"> y jabón líquido </w:t>
      </w:r>
    </w:p>
    <w:p w14:paraId="35A542DF" w14:textId="77777777" w:rsidR="00B27874" w:rsidRPr="00133390" w:rsidRDefault="00B27874" w:rsidP="00133390">
      <w:pPr>
        <w:pStyle w:val="Prrafodelista"/>
        <w:jc w:val="both"/>
        <w:rPr>
          <w:rFonts w:cstheme="minorHAnsi"/>
        </w:rPr>
      </w:pPr>
    </w:p>
    <w:p w14:paraId="20032FA4" w14:textId="77777777" w:rsidR="00B27874" w:rsidRPr="00133390" w:rsidRDefault="0052334F" w:rsidP="00133390">
      <w:pPr>
        <w:pStyle w:val="Prrafodelista"/>
        <w:jc w:val="both"/>
        <w:rPr>
          <w:rFonts w:cstheme="minorHAnsi"/>
        </w:rPr>
      </w:pPr>
      <w:r w:rsidRPr="00133390">
        <w:rPr>
          <w:rFonts w:cstheme="minorHAnsi"/>
          <w:b/>
        </w:rPr>
        <w:t xml:space="preserve">Pendientes: </w:t>
      </w:r>
      <w:r w:rsidRPr="00133390">
        <w:rPr>
          <w:rFonts w:cstheme="minorHAnsi"/>
        </w:rPr>
        <w:t xml:space="preserve">Se revisó la </w:t>
      </w:r>
      <w:proofErr w:type="spellStart"/>
      <w:r w:rsidRPr="00133390">
        <w:rPr>
          <w:rFonts w:cstheme="minorHAnsi"/>
        </w:rPr>
        <w:t>prefactura</w:t>
      </w:r>
      <w:proofErr w:type="spellEnd"/>
      <w:r w:rsidRPr="00133390">
        <w:rPr>
          <w:rFonts w:cstheme="minorHAnsi"/>
        </w:rPr>
        <w:t xml:space="preserve"> de los servicios prestados en el periodo del 3 de marzo al 2 de abril, se realizaron observaciones y está pendiente que el contratista subsane y radique la factura. </w:t>
      </w:r>
    </w:p>
    <w:p w14:paraId="35477D1F" w14:textId="77777777" w:rsidR="00B27874" w:rsidRPr="00133390" w:rsidRDefault="00B27874" w:rsidP="00133390">
      <w:pPr>
        <w:pStyle w:val="Prrafodelista"/>
        <w:jc w:val="both"/>
        <w:rPr>
          <w:rFonts w:cstheme="minorHAnsi"/>
        </w:rPr>
      </w:pPr>
    </w:p>
    <w:p w14:paraId="1297E03D" w14:textId="77777777" w:rsidR="00B27874" w:rsidRPr="00133390" w:rsidRDefault="0052334F" w:rsidP="00133390">
      <w:pPr>
        <w:pStyle w:val="Prrafodelista"/>
        <w:numPr>
          <w:ilvl w:val="0"/>
          <w:numId w:val="3"/>
        </w:numPr>
        <w:jc w:val="both"/>
        <w:rPr>
          <w:rFonts w:cstheme="minorHAnsi"/>
        </w:rPr>
      </w:pPr>
      <w:r w:rsidRPr="00133390">
        <w:rPr>
          <w:rFonts w:cstheme="minorHAnsi"/>
          <w:b/>
        </w:rPr>
        <w:t xml:space="preserve">Orden de Compra 36732 de 2019 (Contrato Aseo y Cafetería Anterior): </w:t>
      </w:r>
      <w:r w:rsidRPr="00133390">
        <w:rPr>
          <w:rFonts w:cstheme="minorHAnsi"/>
        </w:rPr>
        <w:t xml:space="preserve">El 17 de marzo se realizaron observaciones a la factura 1305 Radicado bajo No. 2020571003770-2 del 16 de marzo, correspondiente a la prestación del servicio del periodo del 3 de febrero al 2 de marzo de 2020 y a la fecha no han subsanado. </w:t>
      </w:r>
    </w:p>
    <w:p w14:paraId="67822CB2" w14:textId="77777777" w:rsidR="00B27874" w:rsidRPr="00133390" w:rsidRDefault="00B27874" w:rsidP="00133390">
      <w:pPr>
        <w:pStyle w:val="Prrafodelista"/>
        <w:jc w:val="both"/>
        <w:rPr>
          <w:rFonts w:cstheme="minorHAnsi"/>
        </w:rPr>
      </w:pPr>
    </w:p>
    <w:p w14:paraId="07F98CC6" w14:textId="77777777" w:rsidR="00B27874" w:rsidRDefault="0052334F" w:rsidP="00133390">
      <w:pPr>
        <w:pStyle w:val="Prrafodelista"/>
        <w:jc w:val="both"/>
        <w:rPr>
          <w:rFonts w:cstheme="minorHAnsi"/>
        </w:rPr>
      </w:pPr>
      <w:r w:rsidRPr="00133390">
        <w:rPr>
          <w:rFonts w:cstheme="minorHAnsi"/>
        </w:rPr>
        <w:lastRenderedPageBreak/>
        <w:t xml:space="preserve">En compañía del abogado Milton Ricardo Casas del área de contratación, se </w:t>
      </w:r>
      <w:r w:rsidR="00B27874" w:rsidRPr="00133390">
        <w:rPr>
          <w:rFonts w:cstheme="minorHAnsi"/>
        </w:rPr>
        <w:t>está</w:t>
      </w:r>
      <w:r w:rsidRPr="00133390">
        <w:rPr>
          <w:rFonts w:cstheme="minorHAnsi"/>
        </w:rPr>
        <w:t xml:space="preserve"> realizando las acciones pertinentes para reportar a el contratista ante Colombia Compra Eficiente por un posible incumplimiento a sus obligaciones contractuales; toda vez que a la fecha no han realizado el aporte de la seguridad social ni pago de la liquidación de las operarias de aseo y cafetería vinculadas al contrato.</w:t>
      </w:r>
    </w:p>
    <w:p w14:paraId="0B9A2ED2" w14:textId="77777777" w:rsidR="00133390" w:rsidRPr="00133390" w:rsidRDefault="00133390" w:rsidP="00133390">
      <w:pPr>
        <w:pStyle w:val="Prrafodelista"/>
        <w:jc w:val="both"/>
        <w:rPr>
          <w:rFonts w:cstheme="minorHAnsi"/>
        </w:rPr>
      </w:pPr>
    </w:p>
    <w:p w14:paraId="3502EC2E" w14:textId="77777777" w:rsidR="0052334F" w:rsidRPr="00133390" w:rsidRDefault="0052334F" w:rsidP="00133390">
      <w:pPr>
        <w:pStyle w:val="Prrafodelista"/>
        <w:numPr>
          <w:ilvl w:val="0"/>
          <w:numId w:val="3"/>
        </w:numPr>
        <w:jc w:val="both"/>
        <w:rPr>
          <w:rFonts w:cstheme="minorHAnsi"/>
        </w:rPr>
      </w:pPr>
      <w:r w:rsidRPr="00133390">
        <w:rPr>
          <w:rFonts w:cstheme="minorHAnsi"/>
          <w:b/>
        </w:rPr>
        <w:t>Contrato No.185-2019 (Vigilancia):</w:t>
      </w:r>
      <w:r w:rsidRPr="00133390">
        <w:rPr>
          <w:rFonts w:cstheme="minorHAnsi"/>
        </w:rPr>
        <w:t xml:space="preserve"> Se encuentran pendientes de pago las facturas No. FVE108792, FVE108791 del periodo comprendido del 14 de enero al 13 de febrero de 2020 por valor de $26.136.855; las facturas No. FVE109059, FVE109060 del periodo comprendido del 14 de febrero al 13 de marzo de 2020 por valor de $26.136.855. facturas a las cuales se le realizó observaciones y aún no han subsanado.</w:t>
      </w:r>
    </w:p>
    <w:p w14:paraId="4C2B7BE6" w14:textId="77777777" w:rsidR="00B27874" w:rsidRPr="00133390" w:rsidRDefault="00B27874" w:rsidP="00133390">
      <w:pPr>
        <w:pStyle w:val="Prrafodelista"/>
        <w:jc w:val="both"/>
        <w:rPr>
          <w:rFonts w:cstheme="minorHAnsi"/>
        </w:rPr>
      </w:pPr>
    </w:p>
    <w:p w14:paraId="3B3D0291" w14:textId="77777777" w:rsidR="00B27874" w:rsidRPr="00133390" w:rsidRDefault="0052334F" w:rsidP="00133390">
      <w:pPr>
        <w:pStyle w:val="Prrafodelista"/>
        <w:numPr>
          <w:ilvl w:val="0"/>
          <w:numId w:val="3"/>
        </w:numPr>
        <w:jc w:val="both"/>
        <w:rPr>
          <w:rFonts w:cstheme="minorHAnsi"/>
        </w:rPr>
      </w:pPr>
      <w:r w:rsidRPr="00133390">
        <w:rPr>
          <w:rFonts w:cstheme="minorHAnsi"/>
          <w:b/>
        </w:rPr>
        <w:t xml:space="preserve">Orden de Compra No.36476 de 2019 (Combustible): </w:t>
      </w:r>
      <w:r w:rsidRPr="00133390">
        <w:rPr>
          <w:rFonts w:cstheme="minorHAnsi"/>
        </w:rPr>
        <w:t xml:space="preserve">se realizó la adición No.1 por valor de $17.000.000 y la prórroga No.1 por un plazo de 6 meses, quedando como fecha de terminación de la orden de compra el 14 de septiembre de 2020; aunque se debe hacer seguimiento mensual; toda vez que por la emergencia sanitaria el consumo de se incrementado considerablemente </w:t>
      </w:r>
    </w:p>
    <w:p w14:paraId="2E98509D" w14:textId="77777777" w:rsidR="00B27874" w:rsidRPr="00133390" w:rsidRDefault="00B27874" w:rsidP="00133390">
      <w:pPr>
        <w:pStyle w:val="Prrafodelista"/>
        <w:jc w:val="both"/>
        <w:rPr>
          <w:rFonts w:cstheme="minorHAnsi"/>
        </w:rPr>
      </w:pPr>
    </w:p>
    <w:p w14:paraId="24596C01" w14:textId="77777777" w:rsidR="00B27874" w:rsidRPr="00133390" w:rsidRDefault="0052334F" w:rsidP="00133390">
      <w:pPr>
        <w:pStyle w:val="Prrafodelista"/>
        <w:jc w:val="both"/>
        <w:rPr>
          <w:rFonts w:cstheme="minorHAnsi"/>
        </w:rPr>
      </w:pPr>
      <w:r w:rsidRPr="00133390">
        <w:rPr>
          <w:rFonts w:cstheme="minorHAnsi"/>
        </w:rPr>
        <w:t xml:space="preserve">Se encuentra pendiente de pago las facturas No. 9018630339 del periodo del 1 al 15 de febrero de 2020, Radicado bajo No.2020571002648-2 del 21 de febrero de 2020 y factura No.9018634975 del periodo del 16 al 29 de febrero, Radicado bajo No.2020571003348-2 del 05 de marzo de 2020; las cuales no se han podido pasar para pago, toda vez que a la fecha falta que el contratista remita 2 comprobantes del mes de febrero que hacen falta. Así mismo, están pendiente de pago las facturas No. 9018641272 y 9018641094 del periodo del 1 al 15 de marzo de 2020 y facturas No. 9018648175 y 9018647812 del periodo del 16 al 31 de marzo de 2020; </w:t>
      </w:r>
      <w:r w:rsidR="00B27874" w:rsidRPr="00133390">
        <w:rPr>
          <w:rFonts w:cstheme="minorHAnsi"/>
        </w:rPr>
        <w:t>porque</w:t>
      </w:r>
      <w:r w:rsidRPr="00133390">
        <w:rPr>
          <w:rFonts w:cstheme="minorHAnsi"/>
        </w:rPr>
        <w:t xml:space="preserve"> falta 1 comprobante.  </w:t>
      </w:r>
    </w:p>
    <w:p w14:paraId="15913B75" w14:textId="77777777" w:rsidR="00B27874" w:rsidRPr="00133390" w:rsidRDefault="00B27874" w:rsidP="00133390">
      <w:pPr>
        <w:pStyle w:val="Prrafodelista"/>
        <w:jc w:val="both"/>
        <w:rPr>
          <w:rFonts w:cstheme="minorHAnsi"/>
        </w:rPr>
      </w:pPr>
    </w:p>
    <w:p w14:paraId="7FA2A9DA" w14:textId="77777777" w:rsidR="00B27874" w:rsidRPr="00133390" w:rsidRDefault="0052334F" w:rsidP="00133390">
      <w:pPr>
        <w:pStyle w:val="Prrafodelista"/>
        <w:numPr>
          <w:ilvl w:val="0"/>
          <w:numId w:val="3"/>
        </w:numPr>
        <w:jc w:val="both"/>
        <w:rPr>
          <w:rFonts w:cstheme="minorHAnsi"/>
        </w:rPr>
      </w:pPr>
      <w:r w:rsidRPr="00133390">
        <w:rPr>
          <w:rFonts w:cstheme="minorHAnsi"/>
          <w:b/>
        </w:rPr>
        <w:t xml:space="preserve">Contrato No.282-2019 (Mantenimiento de vehículo):  </w:t>
      </w:r>
      <w:r w:rsidRPr="00133390">
        <w:rPr>
          <w:rFonts w:cstheme="minorHAnsi"/>
        </w:rPr>
        <w:t>Se encuentran pendiente de pago</w:t>
      </w:r>
      <w:r w:rsidRPr="00133390">
        <w:rPr>
          <w:rFonts w:cstheme="minorHAnsi"/>
          <w:b/>
        </w:rPr>
        <w:t xml:space="preserve"> </w:t>
      </w:r>
      <w:r w:rsidRPr="00133390">
        <w:rPr>
          <w:rFonts w:cstheme="minorHAnsi"/>
        </w:rPr>
        <w:t>las facturas</w:t>
      </w:r>
      <w:r w:rsidRPr="00133390">
        <w:rPr>
          <w:rFonts w:cstheme="minorHAnsi"/>
          <w:b/>
        </w:rPr>
        <w:t xml:space="preserve"> </w:t>
      </w:r>
      <w:r w:rsidRPr="00133390">
        <w:rPr>
          <w:rFonts w:cstheme="minorHAnsi"/>
          <w:iCs/>
        </w:rPr>
        <w:t xml:space="preserve">No. 21102 y 21103 por valor de $4.302.787 correspondiente al del periodo del 08 al 31 de enero; y factura No. 21219 del 01 al 29 de febrero por valor de $ 390.999, las cuales tienen observaciones y el contratista no ha subsanado. </w:t>
      </w:r>
    </w:p>
    <w:p w14:paraId="1E5B12CC" w14:textId="77777777" w:rsidR="00B27874" w:rsidRPr="00133390" w:rsidRDefault="00B27874" w:rsidP="00133390">
      <w:pPr>
        <w:pStyle w:val="Prrafodelista"/>
        <w:jc w:val="both"/>
        <w:rPr>
          <w:rFonts w:cstheme="minorHAnsi"/>
        </w:rPr>
      </w:pPr>
    </w:p>
    <w:p w14:paraId="26ECE6AA" w14:textId="77777777" w:rsidR="00B27874" w:rsidRPr="00133390" w:rsidRDefault="00133390" w:rsidP="00133390">
      <w:pPr>
        <w:pStyle w:val="Prrafodelista"/>
        <w:jc w:val="both"/>
        <w:rPr>
          <w:rFonts w:cstheme="minorHAnsi"/>
          <w:iCs/>
        </w:rPr>
      </w:pPr>
      <w:r w:rsidRPr="00133390">
        <w:rPr>
          <w:rFonts w:cstheme="minorHAnsi"/>
          <w:iCs/>
        </w:rPr>
        <w:t>Está</w:t>
      </w:r>
      <w:r w:rsidR="0052334F" w:rsidRPr="00133390">
        <w:rPr>
          <w:rFonts w:cstheme="minorHAnsi"/>
          <w:iCs/>
        </w:rPr>
        <w:t xml:space="preserve"> pendiente el arreglo del stop del </w:t>
      </w:r>
      <w:proofErr w:type="spellStart"/>
      <w:r w:rsidR="0052334F" w:rsidRPr="00133390">
        <w:rPr>
          <w:rFonts w:cstheme="minorHAnsi"/>
          <w:iCs/>
        </w:rPr>
        <w:t>Microbus</w:t>
      </w:r>
      <w:proofErr w:type="spellEnd"/>
      <w:r w:rsidR="0052334F" w:rsidRPr="00133390">
        <w:rPr>
          <w:rFonts w:cstheme="minorHAnsi"/>
          <w:iCs/>
        </w:rPr>
        <w:t xml:space="preserve"> y de la Ranger; y la renovación de la revisión técnico-mecánica de la moto de la Alcaldía</w:t>
      </w:r>
      <w:r>
        <w:rPr>
          <w:rFonts w:cstheme="minorHAnsi"/>
          <w:iCs/>
        </w:rPr>
        <w:t xml:space="preserve"> que por temas de la emergencia sanitaria no ha sido posible</w:t>
      </w:r>
    </w:p>
    <w:p w14:paraId="6959D754" w14:textId="77777777" w:rsidR="00B27874" w:rsidRPr="00133390" w:rsidRDefault="00B27874" w:rsidP="00133390">
      <w:pPr>
        <w:pStyle w:val="Prrafodelista"/>
        <w:jc w:val="both"/>
        <w:rPr>
          <w:rFonts w:cstheme="minorHAnsi"/>
          <w:iCs/>
        </w:rPr>
      </w:pPr>
    </w:p>
    <w:p w14:paraId="36A6ADF9" w14:textId="77777777" w:rsidR="00B27874" w:rsidRPr="00133390" w:rsidRDefault="0052334F" w:rsidP="00133390">
      <w:pPr>
        <w:pStyle w:val="Prrafodelista"/>
        <w:numPr>
          <w:ilvl w:val="0"/>
          <w:numId w:val="3"/>
        </w:numPr>
        <w:jc w:val="both"/>
        <w:rPr>
          <w:rFonts w:cstheme="minorHAnsi"/>
        </w:rPr>
      </w:pPr>
      <w:r w:rsidRPr="00133390">
        <w:rPr>
          <w:rFonts w:cstheme="minorHAnsi"/>
          <w:b/>
          <w:iCs/>
        </w:rPr>
        <w:t>Mesa de ayuda para el pago de las cuentas de cobro de los CPS</w:t>
      </w:r>
      <w:r w:rsidRPr="00133390">
        <w:rPr>
          <w:rFonts w:cstheme="minorHAnsi"/>
          <w:iCs/>
        </w:rPr>
        <w:t xml:space="preserve">: Este grupo es el encargado de </w:t>
      </w:r>
      <w:proofErr w:type="spellStart"/>
      <w:r w:rsidRPr="00133390">
        <w:rPr>
          <w:rFonts w:cstheme="minorHAnsi"/>
          <w:iCs/>
        </w:rPr>
        <w:t>recepcionar</w:t>
      </w:r>
      <w:proofErr w:type="spellEnd"/>
      <w:r w:rsidRPr="00133390">
        <w:rPr>
          <w:rFonts w:cstheme="minorHAnsi"/>
          <w:iCs/>
        </w:rPr>
        <w:t xml:space="preserve"> las cuentas de cobro de los colaboradores contratados por prestación de servicios en el FDLB. La mesa de ayuda está integrada por Martha Salazar, Mónica del Villar, Sandra González y Ricardo Bermúdez; para el mes de abril se recibieron 143 cuentas de cobro (correspondientes al mes de marzo de 2020) por medio del correo electrónico </w:t>
      </w:r>
      <w:hyperlink r:id="rId7" w:history="1">
        <w:r w:rsidRPr="00133390">
          <w:rPr>
            <w:rStyle w:val="Hipervnculo"/>
            <w:rFonts w:cstheme="minorHAnsi"/>
            <w:iCs/>
          </w:rPr>
          <w:t>cuentasdecobro.bosa@gmail.com</w:t>
        </w:r>
      </w:hyperlink>
      <w:r w:rsidRPr="00133390">
        <w:rPr>
          <w:rFonts w:cstheme="minorHAnsi"/>
          <w:iCs/>
        </w:rPr>
        <w:t xml:space="preserve">. La mesa de ayuda se encarga de revisar, solicitar correcciones, </w:t>
      </w:r>
      <w:r w:rsidRPr="00133390">
        <w:rPr>
          <w:rFonts w:cstheme="minorHAnsi"/>
          <w:iCs/>
        </w:rPr>
        <w:lastRenderedPageBreak/>
        <w:t>imprimir las cuentas (solo por el mes de abril), y gestionar la firma de la alcaldesa. Por otro lado, el Área de Apoyo Administrativo, se encargó de gestionar radicación ante el CDI, y enviar la información correspondiente para el pago a contabilidad.</w:t>
      </w:r>
    </w:p>
    <w:p w14:paraId="336CF7FC" w14:textId="77777777" w:rsidR="00B27874" w:rsidRPr="00133390" w:rsidRDefault="00B27874" w:rsidP="00133390">
      <w:pPr>
        <w:pStyle w:val="Prrafodelista"/>
        <w:jc w:val="both"/>
        <w:rPr>
          <w:rFonts w:cstheme="minorHAnsi"/>
        </w:rPr>
      </w:pPr>
    </w:p>
    <w:p w14:paraId="76723FCE" w14:textId="77777777" w:rsidR="00B27874" w:rsidRPr="00133390" w:rsidRDefault="0052334F" w:rsidP="00133390">
      <w:pPr>
        <w:pStyle w:val="Prrafodelista"/>
        <w:jc w:val="both"/>
        <w:rPr>
          <w:rFonts w:cstheme="minorHAnsi"/>
          <w:iCs/>
        </w:rPr>
      </w:pPr>
      <w:r w:rsidRPr="00133390">
        <w:rPr>
          <w:rFonts w:cstheme="minorHAnsi"/>
          <w:iCs/>
        </w:rPr>
        <w:t xml:space="preserve">El anterior procedimiento fue el aprobado por el área de calidad teniendo en cuenta la emergencia sanitaria del COVID-19; ya que el procedimiento es diferente  </w:t>
      </w:r>
    </w:p>
    <w:p w14:paraId="1806CA0F" w14:textId="77777777" w:rsidR="00B27874" w:rsidRPr="00133390" w:rsidRDefault="00B27874" w:rsidP="00133390">
      <w:pPr>
        <w:pStyle w:val="Prrafodelista"/>
        <w:jc w:val="both"/>
        <w:rPr>
          <w:rFonts w:cstheme="minorHAnsi"/>
          <w:iCs/>
        </w:rPr>
      </w:pPr>
    </w:p>
    <w:p w14:paraId="57825D9E" w14:textId="77777777" w:rsidR="0052334F" w:rsidRPr="00133390" w:rsidRDefault="0052334F" w:rsidP="00133390">
      <w:pPr>
        <w:pStyle w:val="Prrafodelista"/>
        <w:numPr>
          <w:ilvl w:val="0"/>
          <w:numId w:val="3"/>
        </w:numPr>
        <w:jc w:val="both"/>
        <w:rPr>
          <w:rFonts w:cstheme="minorHAnsi"/>
        </w:rPr>
      </w:pPr>
      <w:r w:rsidRPr="00133390">
        <w:rPr>
          <w:rFonts w:cstheme="minorHAnsi"/>
          <w:b/>
          <w:iCs/>
        </w:rPr>
        <w:t xml:space="preserve">Asignación de Vehículos: </w:t>
      </w:r>
      <w:r w:rsidRPr="00133390">
        <w:rPr>
          <w:rFonts w:cstheme="minorHAnsi"/>
          <w:iCs/>
        </w:rPr>
        <w:t xml:space="preserve">Teniendo en cuenta que la Alcaldía local solo cuenta con 2 camionetas y 1 </w:t>
      </w:r>
      <w:proofErr w:type="spellStart"/>
      <w:r w:rsidRPr="00133390">
        <w:rPr>
          <w:rFonts w:cstheme="minorHAnsi"/>
          <w:iCs/>
        </w:rPr>
        <w:t>Microbus</w:t>
      </w:r>
      <w:proofErr w:type="spellEnd"/>
      <w:r w:rsidRPr="00133390">
        <w:rPr>
          <w:rFonts w:cstheme="minorHAnsi"/>
          <w:iCs/>
        </w:rPr>
        <w:t xml:space="preserve"> disponibles para la operación misional; se asigna un vehículo de lunes a jueves a las inspecciones 7ª, 7b,7c y 7d (un día cada una). Las demás asignaciones de servicios, se realizan conforme a los requerimientos realizados por las diferentes áreas al correo </w:t>
      </w:r>
      <w:hyperlink r:id="rId8" w:history="1">
        <w:r w:rsidRPr="00133390">
          <w:rPr>
            <w:rStyle w:val="Hipervnculo"/>
            <w:rFonts w:cstheme="minorHAnsi"/>
            <w:iCs/>
          </w:rPr>
          <w:t>logisticabosa@gmail.com</w:t>
        </w:r>
      </w:hyperlink>
      <w:r w:rsidRPr="00133390">
        <w:rPr>
          <w:rFonts w:cstheme="minorHAnsi"/>
          <w:iCs/>
        </w:rPr>
        <w:t xml:space="preserve">. Cabe indicar que desde el 20 de marzo de 2020 los vehículos han estado dispuestos para los diferentes operativos realizados en la localidad por cuenta de la emergencia sanitaria </w:t>
      </w:r>
    </w:p>
    <w:p w14:paraId="3F4E4AC5" w14:textId="77777777" w:rsidR="00B27874" w:rsidRPr="00133390" w:rsidRDefault="00B27874" w:rsidP="00133390">
      <w:pPr>
        <w:pStyle w:val="Prrafodelista"/>
        <w:jc w:val="both"/>
        <w:rPr>
          <w:rFonts w:cstheme="minorHAnsi"/>
        </w:rPr>
      </w:pPr>
    </w:p>
    <w:p w14:paraId="39972F46" w14:textId="77777777" w:rsidR="00565305" w:rsidRPr="00133390" w:rsidRDefault="001F5B42" w:rsidP="00133390">
      <w:pPr>
        <w:jc w:val="both"/>
        <w:rPr>
          <w:rFonts w:cstheme="minorHAnsi"/>
          <w:b/>
          <w:bCs/>
        </w:rPr>
      </w:pPr>
      <w:r w:rsidRPr="00133390">
        <w:rPr>
          <w:rFonts w:cstheme="minorHAnsi"/>
          <w:b/>
          <w:bCs/>
        </w:rPr>
        <w:t>CONTRATOS DE PRESTACIÓN DE SERVICIOS A CARGO</w:t>
      </w:r>
      <w:r w:rsidR="009F1956" w:rsidRPr="00133390">
        <w:rPr>
          <w:rFonts w:cstheme="minorHAnsi"/>
          <w:b/>
          <w:bCs/>
        </w:rPr>
        <w:t xml:space="preserve"> (ACTUALMENTE)</w:t>
      </w:r>
      <w:r w:rsidRPr="00133390">
        <w:rPr>
          <w:rFonts w:cstheme="minorHAnsi"/>
          <w:b/>
          <w:bCs/>
        </w:rPr>
        <w:t>:</w:t>
      </w:r>
    </w:p>
    <w:tbl>
      <w:tblPr>
        <w:tblW w:w="12800" w:type="dxa"/>
        <w:jc w:val="center"/>
        <w:tblCellMar>
          <w:left w:w="70" w:type="dxa"/>
          <w:right w:w="70" w:type="dxa"/>
        </w:tblCellMar>
        <w:tblLook w:val="04A0" w:firstRow="1" w:lastRow="0" w:firstColumn="1" w:lastColumn="0" w:noHBand="0" w:noVBand="1"/>
      </w:tblPr>
      <w:tblGrid>
        <w:gridCol w:w="1232"/>
        <w:gridCol w:w="1770"/>
        <w:gridCol w:w="1674"/>
        <w:gridCol w:w="1386"/>
        <w:gridCol w:w="1387"/>
        <w:gridCol w:w="1341"/>
        <w:gridCol w:w="1304"/>
        <w:gridCol w:w="1175"/>
        <w:gridCol w:w="1531"/>
      </w:tblGrid>
      <w:tr w:rsidR="009F1956" w:rsidRPr="00133390" w14:paraId="79085FED" w14:textId="77777777" w:rsidTr="009F1956">
        <w:trPr>
          <w:trHeight w:val="720"/>
          <w:jc w:val="center"/>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63BF"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No. CONTRATO</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4EE895FD"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NOMBRE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BCEF1A3"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ÁREA</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5D18D52D"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PLAZO INICIAL</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CB70CD2"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VALOR MENSUAL</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3573963A"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FECHA DE INICIO</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2E5702EB"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PRORROGAS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B17AEA9"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 xml:space="preserve"> ADICIONES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6947990" w14:textId="77777777" w:rsidR="00F67BAE" w:rsidRPr="00133390" w:rsidRDefault="00F67BAE" w:rsidP="00133390">
            <w:pPr>
              <w:spacing w:after="0" w:line="240" w:lineRule="auto"/>
              <w:jc w:val="both"/>
              <w:rPr>
                <w:rFonts w:eastAsia="Times New Roman" w:cstheme="minorHAnsi"/>
                <w:b/>
                <w:bCs/>
                <w:color w:val="000000"/>
                <w:lang w:eastAsia="es-CO"/>
              </w:rPr>
            </w:pPr>
            <w:r w:rsidRPr="00133390">
              <w:rPr>
                <w:rFonts w:eastAsia="Times New Roman" w:cstheme="minorHAnsi"/>
                <w:b/>
                <w:bCs/>
                <w:color w:val="000000"/>
                <w:lang w:eastAsia="es-CO"/>
              </w:rPr>
              <w:t>NUEVA FECHA DE TERMINACIÓN</w:t>
            </w:r>
          </w:p>
        </w:tc>
      </w:tr>
      <w:tr w:rsidR="009F1956" w:rsidRPr="00133390" w14:paraId="3A16ED5E"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51550666"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004-2019</w:t>
            </w:r>
          </w:p>
        </w:tc>
        <w:tc>
          <w:tcPr>
            <w:tcW w:w="1833" w:type="dxa"/>
            <w:tcBorders>
              <w:top w:val="nil"/>
              <w:left w:val="nil"/>
              <w:bottom w:val="single" w:sz="4" w:space="0" w:color="auto"/>
              <w:right w:val="single" w:sz="4" w:space="0" w:color="auto"/>
            </w:tcBorders>
            <w:shd w:val="clear" w:color="auto" w:fill="auto"/>
            <w:vAlign w:val="center"/>
            <w:hideMark/>
          </w:tcPr>
          <w:p w14:paraId="45E36845"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GERMAN MORENO PARRA</w:t>
            </w:r>
          </w:p>
        </w:tc>
        <w:tc>
          <w:tcPr>
            <w:tcW w:w="1696" w:type="dxa"/>
            <w:tcBorders>
              <w:top w:val="nil"/>
              <w:left w:val="nil"/>
              <w:bottom w:val="single" w:sz="4" w:space="0" w:color="auto"/>
              <w:right w:val="single" w:sz="4" w:space="0" w:color="auto"/>
            </w:tcBorders>
            <w:shd w:val="clear" w:color="auto" w:fill="auto"/>
            <w:vAlign w:val="center"/>
            <w:hideMark/>
          </w:tcPr>
          <w:p w14:paraId="40240A84"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Conductor de despacho</w:t>
            </w:r>
          </w:p>
        </w:tc>
        <w:tc>
          <w:tcPr>
            <w:tcW w:w="1453" w:type="dxa"/>
            <w:tcBorders>
              <w:top w:val="nil"/>
              <w:left w:val="nil"/>
              <w:bottom w:val="single" w:sz="4" w:space="0" w:color="auto"/>
              <w:right w:val="single" w:sz="4" w:space="0" w:color="auto"/>
            </w:tcBorders>
            <w:shd w:val="clear" w:color="auto" w:fill="auto"/>
            <w:vAlign w:val="center"/>
            <w:hideMark/>
          </w:tcPr>
          <w:p w14:paraId="41B42F90"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11 meses </w:t>
            </w:r>
          </w:p>
        </w:tc>
        <w:tc>
          <w:tcPr>
            <w:tcW w:w="1415" w:type="dxa"/>
            <w:tcBorders>
              <w:top w:val="nil"/>
              <w:left w:val="nil"/>
              <w:bottom w:val="single" w:sz="4" w:space="0" w:color="auto"/>
              <w:right w:val="single" w:sz="4" w:space="0" w:color="auto"/>
            </w:tcBorders>
            <w:shd w:val="clear" w:color="auto" w:fill="auto"/>
            <w:vAlign w:val="center"/>
            <w:hideMark/>
          </w:tcPr>
          <w:p w14:paraId="38917756"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3.400.000 </w:t>
            </w:r>
          </w:p>
        </w:tc>
        <w:tc>
          <w:tcPr>
            <w:tcW w:w="1357" w:type="dxa"/>
            <w:tcBorders>
              <w:top w:val="nil"/>
              <w:left w:val="nil"/>
              <w:bottom w:val="single" w:sz="4" w:space="0" w:color="auto"/>
              <w:right w:val="single" w:sz="4" w:space="0" w:color="auto"/>
            </w:tcBorders>
            <w:shd w:val="clear" w:color="auto" w:fill="auto"/>
            <w:vAlign w:val="center"/>
            <w:hideMark/>
          </w:tcPr>
          <w:p w14:paraId="3F9BF7C8"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1/02/2019</w:t>
            </w:r>
          </w:p>
        </w:tc>
        <w:tc>
          <w:tcPr>
            <w:tcW w:w="1093" w:type="dxa"/>
            <w:tcBorders>
              <w:top w:val="nil"/>
              <w:left w:val="nil"/>
              <w:bottom w:val="single" w:sz="4" w:space="0" w:color="auto"/>
              <w:right w:val="single" w:sz="4" w:space="0" w:color="auto"/>
            </w:tcBorders>
            <w:shd w:val="clear" w:color="auto" w:fill="auto"/>
            <w:vAlign w:val="center"/>
            <w:hideMark/>
          </w:tcPr>
          <w:p w14:paraId="5D7D8FD1"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 meses</w:t>
            </w:r>
          </w:p>
        </w:tc>
        <w:tc>
          <w:tcPr>
            <w:tcW w:w="1178" w:type="dxa"/>
            <w:tcBorders>
              <w:top w:val="nil"/>
              <w:left w:val="nil"/>
              <w:bottom w:val="single" w:sz="4" w:space="0" w:color="auto"/>
              <w:right w:val="single" w:sz="4" w:space="0" w:color="auto"/>
            </w:tcBorders>
            <w:shd w:val="clear" w:color="auto" w:fill="auto"/>
            <w:vAlign w:val="center"/>
            <w:hideMark/>
          </w:tcPr>
          <w:p w14:paraId="35032ECD"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$ 13.600.000 </w:t>
            </w:r>
          </w:p>
        </w:tc>
        <w:tc>
          <w:tcPr>
            <w:tcW w:w="1537" w:type="dxa"/>
            <w:tcBorders>
              <w:top w:val="nil"/>
              <w:left w:val="nil"/>
              <w:bottom w:val="single" w:sz="4" w:space="0" w:color="auto"/>
              <w:right w:val="single" w:sz="4" w:space="0" w:color="auto"/>
            </w:tcBorders>
            <w:shd w:val="clear" w:color="auto" w:fill="auto"/>
            <w:vAlign w:val="center"/>
            <w:hideMark/>
          </w:tcPr>
          <w:p w14:paraId="56273B33"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6431FAAA"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1C9D00D3"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017-2019</w:t>
            </w:r>
          </w:p>
        </w:tc>
        <w:tc>
          <w:tcPr>
            <w:tcW w:w="1833" w:type="dxa"/>
            <w:tcBorders>
              <w:top w:val="nil"/>
              <w:left w:val="nil"/>
              <w:bottom w:val="single" w:sz="4" w:space="0" w:color="auto"/>
              <w:right w:val="single" w:sz="4" w:space="0" w:color="auto"/>
            </w:tcBorders>
            <w:shd w:val="clear" w:color="auto" w:fill="auto"/>
            <w:vAlign w:val="center"/>
            <w:hideMark/>
          </w:tcPr>
          <w:p w14:paraId="4E3551AE"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JOHN FREDY SILVA LOZANO</w:t>
            </w:r>
          </w:p>
        </w:tc>
        <w:tc>
          <w:tcPr>
            <w:tcW w:w="1696" w:type="dxa"/>
            <w:tcBorders>
              <w:top w:val="nil"/>
              <w:left w:val="nil"/>
              <w:bottom w:val="single" w:sz="4" w:space="0" w:color="auto"/>
              <w:right w:val="single" w:sz="4" w:space="0" w:color="auto"/>
            </w:tcBorders>
            <w:shd w:val="clear" w:color="auto" w:fill="auto"/>
            <w:vAlign w:val="center"/>
            <w:hideMark/>
          </w:tcPr>
          <w:p w14:paraId="6E8B4E6F"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Conductor</w:t>
            </w:r>
          </w:p>
        </w:tc>
        <w:tc>
          <w:tcPr>
            <w:tcW w:w="1453" w:type="dxa"/>
            <w:tcBorders>
              <w:top w:val="nil"/>
              <w:left w:val="nil"/>
              <w:bottom w:val="single" w:sz="4" w:space="0" w:color="auto"/>
              <w:right w:val="single" w:sz="4" w:space="0" w:color="auto"/>
            </w:tcBorders>
            <w:shd w:val="clear" w:color="auto" w:fill="auto"/>
            <w:vAlign w:val="center"/>
            <w:hideMark/>
          </w:tcPr>
          <w:p w14:paraId="714CEA70"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11 meses </w:t>
            </w:r>
          </w:p>
        </w:tc>
        <w:tc>
          <w:tcPr>
            <w:tcW w:w="1415" w:type="dxa"/>
            <w:tcBorders>
              <w:top w:val="nil"/>
              <w:left w:val="nil"/>
              <w:bottom w:val="single" w:sz="4" w:space="0" w:color="auto"/>
              <w:right w:val="single" w:sz="4" w:space="0" w:color="auto"/>
            </w:tcBorders>
            <w:shd w:val="clear" w:color="auto" w:fill="auto"/>
            <w:vAlign w:val="center"/>
            <w:hideMark/>
          </w:tcPr>
          <w:p w14:paraId="2ECABD1B"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2.200.000 </w:t>
            </w:r>
          </w:p>
        </w:tc>
        <w:tc>
          <w:tcPr>
            <w:tcW w:w="1357" w:type="dxa"/>
            <w:tcBorders>
              <w:top w:val="nil"/>
              <w:left w:val="nil"/>
              <w:bottom w:val="single" w:sz="4" w:space="0" w:color="auto"/>
              <w:right w:val="single" w:sz="4" w:space="0" w:color="auto"/>
            </w:tcBorders>
            <w:shd w:val="clear" w:color="auto" w:fill="auto"/>
            <w:vAlign w:val="center"/>
            <w:hideMark/>
          </w:tcPr>
          <w:p w14:paraId="32C5765F"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1/02/2019</w:t>
            </w:r>
          </w:p>
        </w:tc>
        <w:tc>
          <w:tcPr>
            <w:tcW w:w="1093" w:type="dxa"/>
            <w:tcBorders>
              <w:top w:val="nil"/>
              <w:left w:val="nil"/>
              <w:bottom w:val="single" w:sz="4" w:space="0" w:color="auto"/>
              <w:right w:val="single" w:sz="4" w:space="0" w:color="auto"/>
            </w:tcBorders>
            <w:shd w:val="clear" w:color="auto" w:fill="auto"/>
            <w:vAlign w:val="center"/>
            <w:hideMark/>
          </w:tcPr>
          <w:p w14:paraId="5C5AF1E0" w14:textId="77777777" w:rsidR="00F67BAE"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w:t>
            </w:r>
            <w:r w:rsidR="00F67BAE" w:rsidRPr="00133390">
              <w:rPr>
                <w:rFonts w:eastAsia="Times New Roman" w:cstheme="minorHAnsi"/>
                <w:color w:val="000000"/>
                <w:lang w:eastAsia="es-CO"/>
              </w:rPr>
              <w:t xml:space="preserve"> meses </w:t>
            </w:r>
          </w:p>
        </w:tc>
        <w:tc>
          <w:tcPr>
            <w:tcW w:w="1178" w:type="dxa"/>
            <w:tcBorders>
              <w:top w:val="nil"/>
              <w:left w:val="nil"/>
              <w:bottom w:val="single" w:sz="4" w:space="0" w:color="auto"/>
              <w:right w:val="single" w:sz="4" w:space="0" w:color="auto"/>
            </w:tcBorders>
            <w:shd w:val="clear" w:color="auto" w:fill="auto"/>
            <w:vAlign w:val="center"/>
            <w:hideMark/>
          </w:tcPr>
          <w:p w14:paraId="27FE16A3"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w:t>
            </w:r>
            <w:r w:rsidR="009F1956" w:rsidRPr="00133390">
              <w:rPr>
                <w:rFonts w:eastAsia="Times New Roman" w:cstheme="minorHAnsi"/>
                <w:color w:val="000000"/>
                <w:lang w:eastAsia="es-CO"/>
              </w:rPr>
              <w:t>8</w:t>
            </w:r>
            <w:r w:rsidRPr="00133390">
              <w:rPr>
                <w:rFonts w:eastAsia="Times New Roman" w:cstheme="minorHAnsi"/>
                <w:color w:val="000000"/>
                <w:lang w:eastAsia="es-CO"/>
              </w:rPr>
              <w:t>.</w:t>
            </w:r>
            <w:r w:rsidR="009F1956" w:rsidRPr="00133390">
              <w:rPr>
                <w:rFonts w:eastAsia="Times New Roman" w:cstheme="minorHAnsi"/>
                <w:color w:val="000000"/>
                <w:lang w:eastAsia="es-CO"/>
              </w:rPr>
              <w:t>8</w:t>
            </w:r>
            <w:r w:rsidRPr="00133390">
              <w:rPr>
                <w:rFonts w:eastAsia="Times New Roman" w:cstheme="minorHAnsi"/>
                <w:color w:val="000000"/>
                <w:lang w:eastAsia="es-CO"/>
              </w:rPr>
              <w:t xml:space="preserve">00.000 </w:t>
            </w:r>
          </w:p>
        </w:tc>
        <w:tc>
          <w:tcPr>
            <w:tcW w:w="1537" w:type="dxa"/>
            <w:tcBorders>
              <w:top w:val="nil"/>
              <w:left w:val="nil"/>
              <w:bottom w:val="single" w:sz="4" w:space="0" w:color="auto"/>
              <w:right w:val="single" w:sz="4" w:space="0" w:color="auto"/>
            </w:tcBorders>
            <w:shd w:val="clear" w:color="auto" w:fill="auto"/>
            <w:vAlign w:val="center"/>
            <w:hideMark/>
          </w:tcPr>
          <w:p w14:paraId="59B73325"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w:t>
            </w:r>
            <w:r w:rsidR="009F1956" w:rsidRPr="00133390">
              <w:rPr>
                <w:rFonts w:eastAsia="Times New Roman" w:cstheme="minorHAnsi"/>
                <w:color w:val="000000"/>
                <w:lang w:eastAsia="es-CO"/>
              </w:rPr>
              <w:t>0</w:t>
            </w:r>
            <w:r w:rsidRPr="00133390">
              <w:rPr>
                <w:rFonts w:eastAsia="Times New Roman" w:cstheme="minorHAnsi"/>
                <w:color w:val="000000"/>
                <w:lang w:eastAsia="es-CO"/>
              </w:rPr>
              <w:t>/0</w:t>
            </w:r>
            <w:r w:rsidR="009F1956" w:rsidRPr="00133390">
              <w:rPr>
                <w:rFonts w:eastAsia="Times New Roman" w:cstheme="minorHAnsi"/>
                <w:color w:val="000000"/>
                <w:lang w:eastAsia="es-CO"/>
              </w:rPr>
              <w:t>4</w:t>
            </w:r>
            <w:r w:rsidRPr="00133390">
              <w:rPr>
                <w:rFonts w:eastAsia="Times New Roman" w:cstheme="minorHAnsi"/>
                <w:color w:val="000000"/>
                <w:lang w:eastAsia="es-CO"/>
              </w:rPr>
              <w:t>/2020</w:t>
            </w:r>
          </w:p>
        </w:tc>
      </w:tr>
      <w:tr w:rsidR="009F1956" w:rsidRPr="00133390" w14:paraId="3B01444F"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6C6A3EFF"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021-2019</w:t>
            </w:r>
          </w:p>
        </w:tc>
        <w:tc>
          <w:tcPr>
            <w:tcW w:w="1833" w:type="dxa"/>
            <w:tcBorders>
              <w:top w:val="nil"/>
              <w:left w:val="nil"/>
              <w:bottom w:val="single" w:sz="4" w:space="0" w:color="auto"/>
              <w:right w:val="single" w:sz="4" w:space="0" w:color="auto"/>
            </w:tcBorders>
            <w:shd w:val="clear" w:color="auto" w:fill="auto"/>
            <w:vAlign w:val="center"/>
            <w:hideMark/>
          </w:tcPr>
          <w:p w14:paraId="42FFA46A"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JOSE ORLANDO RUIZ GARCIA</w:t>
            </w:r>
          </w:p>
        </w:tc>
        <w:tc>
          <w:tcPr>
            <w:tcW w:w="1696" w:type="dxa"/>
            <w:tcBorders>
              <w:top w:val="nil"/>
              <w:left w:val="nil"/>
              <w:bottom w:val="single" w:sz="4" w:space="0" w:color="auto"/>
              <w:right w:val="single" w:sz="4" w:space="0" w:color="auto"/>
            </w:tcBorders>
            <w:shd w:val="clear" w:color="auto" w:fill="auto"/>
            <w:vAlign w:val="center"/>
            <w:hideMark/>
          </w:tcPr>
          <w:p w14:paraId="64534003"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Conductor</w:t>
            </w:r>
          </w:p>
        </w:tc>
        <w:tc>
          <w:tcPr>
            <w:tcW w:w="1453" w:type="dxa"/>
            <w:tcBorders>
              <w:top w:val="nil"/>
              <w:left w:val="nil"/>
              <w:bottom w:val="single" w:sz="4" w:space="0" w:color="auto"/>
              <w:right w:val="single" w:sz="4" w:space="0" w:color="auto"/>
            </w:tcBorders>
            <w:shd w:val="clear" w:color="auto" w:fill="auto"/>
            <w:vAlign w:val="center"/>
            <w:hideMark/>
          </w:tcPr>
          <w:p w14:paraId="68CB9432"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27 días</w:t>
            </w:r>
          </w:p>
        </w:tc>
        <w:tc>
          <w:tcPr>
            <w:tcW w:w="1415" w:type="dxa"/>
            <w:tcBorders>
              <w:top w:val="nil"/>
              <w:left w:val="nil"/>
              <w:bottom w:val="single" w:sz="4" w:space="0" w:color="auto"/>
              <w:right w:val="single" w:sz="4" w:space="0" w:color="auto"/>
            </w:tcBorders>
            <w:shd w:val="clear" w:color="auto" w:fill="auto"/>
            <w:vAlign w:val="center"/>
            <w:hideMark/>
          </w:tcPr>
          <w:p w14:paraId="65012B96"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2.200.000 </w:t>
            </w:r>
          </w:p>
        </w:tc>
        <w:tc>
          <w:tcPr>
            <w:tcW w:w="1357" w:type="dxa"/>
            <w:tcBorders>
              <w:top w:val="nil"/>
              <w:left w:val="nil"/>
              <w:bottom w:val="single" w:sz="4" w:space="0" w:color="auto"/>
              <w:right w:val="single" w:sz="4" w:space="0" w:color="auto"/>
            </w:tcBorders>
            <w:shd w:val="clear" w:color="auto" w:fill="auto"/>
            <w:vAlign w:val="center"/>
            <w:hideMark/>
          </w:tcPr>
          <w:p w14:paraId="78F20922"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4/02/2019</w:t>
            </w:r>
          </w:p>
        </w:tc>
        <w:tc>
          <w:tcPr>
            <w:tcW w:w="1093" w:type="dxa"/>
            <w:tcBorders>
              <w:top w:val="nil"/>
              <w:left w:val="nil"/>
              <w:bottom w:val="single" w:sz="4" w:space="0" w:color="auto"/>
              <w:right w:val="single" w:sz="4" w:space="0" w:color="auto"/>
            </w:tcBorders>
            <w:shd w:val="clear" w:color="auto" w:fill="auto"/>
            <w:vAlign w:val="center"/>
            <w:hideMark/>
          </w:tcPr>
          <w:p w14:paraId="78554FEA"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4 meses </w:t>
            </w:r>
          </w:p>
        </w:tc>
        <w:tc>
          <w:tcPr>
            <w:tcW w:w="1178" w:type="dxa"/>
            <w:tcBorders>
              <w:top w:val="nil"/>
              <w:left w:val="nil"/>
              <w:bottom w:val="single" w:sz="4" w:space="0" w:color="auto"/>
              <w:right w:val="single" w:sz="4" w:space="0" w:color="auto"/>
            </w:tcBorders>
            <w:shd w:val="clear" w:color="auto" w:fill="auto"/>
            <w:vAlign w:val="center"/>
            <w:hideMark/>
          </w:tcPr>
          <w:p w14:paraId="7BE7B9DE"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8.800.000 </w:t>
            </w:r>
          </w:p>
        </w:tc>
        <w:tc>
          <w:tcPr>
            <w:tcW w:w="1537" w:type="dxa"/>
            <w:tcBorders>
              <w:top w:val="nil"/>
              <w:left w:val="nil"/>
              <w:bottom w:val="single" w:sz="4" w:space="0" w:color="auto"/>
              <w:right w:val="single" w:sz="4" w:space="0" w:color="auto"/>
            </w:tcBorders>
            <w:shd w:val="clear" w:color="auto" w:fill="auto"/>
            <w:vAlign w:val="center"/>
            <w:hideMark/>
          </w:tcPr>
          <w:p w14:paraId="03D26F37"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32B8EA10"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AA64E6F"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023-2019</w:t>
            </w:r>
          </w:p>
        </w:tc>
        <w:tc>
          <w:tcPr>
            <w:tcW w:w="1833" w:type="dxa"/>
            <w:tcBorders>
              <w:top w:val="nil"/>
              <w:left w:val="nil"/>
              <w:bottom w:val="single" w:sz="4" w:space="0" w:color="auto"/>
              <w:right w:val="single" w:sz="4" w:space="0" w:color="auto"/>
            </w:tcBorders>
            <w:shd w:val="clear" w:color="auto" w:fill="auto"/>
            <w:vAlign w:val="center"/>
            <w:hideMark/>
          </w:tcPr>
          <w:p w14:paraId="191BD9F5"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JESUS ADOLFO GUTIERREZ CHAPARRO</w:t>
            </w:r>
          </w:p>
        </w:tc>
        <w:tc>
          <w:tcPr>
            <w:tcW w:w="1696" w:type="dxa"/>
            <w:tcBorders>
              <w:top w:val="nil"/>
              <w:left w:val="nil"/>
              <w:bottom w:val="single" w:sz="4" w:space="0" w:color="auto"/>
              <w:right w:val="single" w:sz="4" w:space="0" w:color="auto"/>
            </w:tcBorders>
            <w:shd w:val="clear" w:color="auto" w:fill="auto"/>
            <w:vAlign w:val="center"/>
            <w:hideMark/>
          </w:tcPr>
          <w:p w14:paraId="5C85597A"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Conductor</w:t>
            </w:r>
          </w:p>
        </w:tc>
        <w:tc>
          <w:tcPr>
            <w:tcW w:w="1453" w:type="dxa"/>
            <w:tcBorders>
              <w:top w:val="nil"/>
              <w:left w:val="nil"/>
              <w:bottom w:val="single" w:sz="4" w:space="0" w:color="auto"/>
              <w:right w:val="single" w:sz="4" w:space="0" w:color="auto"/>
            </w:tcBorders>
            <w:shd w:val="clear" w:color="auto" w:fill="auto"/>
            <w:vAlign w:val="center"/>
            <w:hideMark/>
          </w:tcPr>
          <w:p w14:paraId="02C6967C"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27 días</w:t>
            </w:r>
          </w:p>
        </w:tc>
        <w:tc>
          <w:tcPr>
            <w:tcW w:w="1415" w:type="dxa"/>
            <w:tcBorders>
              <w:top w:val="nil"/>
              <w:left w:val="nil"/>
              <w:bottom w:val="single" w:sz="4" w:space="0" w:color="auto"/>
              <w:right w:val="single" w:sz="4" w:space="0" w:color="auto"/>
            </w:tcBorders>
            <w:shd w:val="clear" w:color="auto" w:fill="auto"/>
            <w:vAlign w:val="center"/>
            <w:hideMark/>
          </w:tcPr>
          <w:p w14:paraId="1787BB83"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2.200.000 </w:t>
            </w:r>
          </w:p>
        </w:tc>
        <w:tc>
          <w:tcPr>
            <w:tcW w:w="1357" w:type="dxa"/>
            <w:tcBorders>
              <w:top w:val="nil"/>
              <w:left w:val="nil"/>
              <w:bottom w:val="single" w:sz="4" w:space="0" w:color="auto"/>
              <w:right w:val="single" w:sz="4" w:space="0" w:color="auto"/>
            </w:tcBorders>
            <w:shd w:val="clear" w:color="auto" w:fill="auto"/>
            <w:vAlign w:val="center"/>
            <w:hideMark/>
          </w:tcPr>
          <w:p w14:paraId="4D31475D"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4/02/2019</w:t>
            </w:r>
          </w:p>
        </w:tc>
        <w:tc>
          <w:tcPr>
            <w:tcW w:w="1093" w:type="dxa"/>
            <w:tcBorders>
              <w:top w:val="nil"/>
              <w:left w:val="nil"/>
              <w:bottom w:val="single" w:sz="4" w:space="0" w:color="auto"/>
              <w:right w:val="single" w:sz="4" w:space="0" w:color="auto"/>
            </w:tcBorders>
            <w:shd w:val="clear" w:color="auto" w:fill="auto"/>
            <w:vAlign w:val="center"/>
            <w:hideMark/>
          </w:tcPr>
          <w:p w14:paraId="768BA328"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4 meses </w:t>
            </w:r>
          </w:p>
        </w:tc>
        <w:tc>
          <w:tcPr>
            <w:tcW w:w="1178" w:type="dxa"/>
            <w:tcBorders>
              <w:top w:val="nil"/>
              <w:left w:val="nil"/>
              <w:bottom w:val="single" w:sz="4" w:space="0" w:color="auto"/>
              <w:right w:val="single" w:sz="4" w:space="0" w:color="auto"/>
            </w:tcBorders>
            <w:shd w:val="clear" w:color="auto" w:fill="auto"/>
            <w:vAlign w:val="center"/>
            <w:hideMark/>
          </w:tcPr>
          <w:p w14:paraId="65FF36B5"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8.800.000 </w:t>
            </w:r>
          </w:p>
        </w:tc>
        <w:tc>
          <w:tcPr>
            <w:tcW w:w="1537" w:type="dxa"/>
            <w:tcBorders>
              <w:top w:val="nil"/>
              <w:left w:val="nil"/>
              <w:bottom w:val="single" w:sz="4" w:space="0" w:color="auto"/>
              <w:right w:val="single" w:sz="4" w:space="0" w:color="auto"/>
            </w:tcBorders>
            <w:shd w:val="clear" w:color="auto" w:fill="auto"/>
            <w:vAlign w:val="center"/>
            <w:hideMark/>
          </w:tcPr>
          <w:p w14:paraId="0AE29D4B"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4A197FCD"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7AF83AE8"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051-2019</w:t>
            </w:r>
          </w:p>
        </w:tc>
        <w:tc>
          <w:tcPr>
            <w:tcW w:w="1833" w:type="dxa"/>
            <w:tcBorders>
              <w:top w:val="nil"/>
              <w:left w:val="nil"/>
              <w:bottom w:val="single" w:sz="4" w:space="0" w:color="auto"/>
              <w:right w:val="single" w:sz="4" w:space="0" w:color="auto"/>
            </w:tcBorders>
            <w:shd w:val="clear" w:color="auto" w:fill="auto"/>
            <w:vAlign w:val="center"/>
            <w:hideMark/>
          </w:tcPr>
          <w:p w14:paraId="1FF8C0FB"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MARTHA CECILIA SALAZAR TERREROS</w:t>
            </w:r>
          </w:p>
        </w:tc>
        <w:tc>
          <w:tcPr>
            <w:tcW w:w="1696" w:type="dxa"/>
            <w:tcBorders>
              <w:top w:val="nil"/>
              <w:left w:val="nil"/>
              <w:bottom w:val="single" w:sz="4" w:space="0" w:color="auto"/>
              <w:right w:val="single" w:sz="4" w:space="0" w:color="auto"/>
            </w:tcBorders>
            <w:shd w:val="clear" w:color="auto" w:fill="auto"/>
            <w:vAlign w:val="center"/>
            <w:hideMark/>
          </w:tcPr>
          <w:p w14:paraId="251029D6"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Apoyo AGDL</w:t>
            </w:r>
          </w:p>
        </w:tc>
        <w:tc>
          <w:tcPr>
            <w:tcW w:w="1453" w:type="dxa"/>
            <w:tcBorders>
              <w:top w:val="nil"/>
              <w:left w:val="nil"/>
              <w:bottom w:val="single" w:sz="4" w:space="0" w:color="auto"/>
              <w:right w:val="single" w:sz="4" w:space="0" w:color="auto"/>
            </w:tcBorders>
            <w:shd w:val="clear" w:color="auto" w:fill="auto"/>
            <w:vAlign w:val="center"/>
            <w:hideMark/>
          </w:tcPr>
          <w:p w14:paraId="7821C99C"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23 días</w:t>
            </w:r>
          </w:p>
        </w:tc>
        <w:tc>
          <w:tcPr>
            <w:tcW w:w="1415" w:type="dxa"/>
            <w:tcBorders>
              <w:top w:val="nil"/>
              <w:left w:val="nil"/>
              <w:bottom w:val="single" w:sz="4" w:space="0" w:color="auto"/>
              <w:right w:val="single" w:sz="4" w:space="0" w:color="auto"/>
            </w:tcBorders>
            <w:shd w:val="clear" w:color="auto" w:fill="auto"/>
            <w:vAlign w:val="center"/>
            <w:hideMark/>
          </w:tcPr>
          <w:p w14:paraId="434061D4"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3.700.000 </w:t>
            </w:r>
          </w:p>
        </w:tc>
        <w:tc>
          <w:tcPr>
            <w:tcW w:w="1357" w:type="dxa"/>
            <w:tcBorders>
              <w:top w:val="nil"/>
              <w:left w:val="nil"/>
              <w:bottom w:val="single" w:sz="4" w:space="0" w:color="auto"/>
              <w:right w:val="single" w:sz="4" w:space="0" w:color="auto"/>
            </w:tcBorders>
            <w:shd w:val="clear" w:color="auto" w:fill="auto"/>
            <w:vAlign w:val="center"/>
            <w:hideMark/>
          </w:tcPr>
          <w:p w14:paraId="17F5DB1C"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8/02/2019</w:t>
            </w:r>
          </w:p>
        </w:tc>
        <w:tc>
          <w:tcPr>
            <w:tcW w:w="1093" w:type="dxa"/>
            <w:tcBorders>
              <w:top w:val="nil"/>
              <w:left w:val="nil"/>
              <w:bottom w:val="single" w:sz="4" w:space="0" w:color="auto"/>
              <w:right w:val="single" w:sz="4" w:space="0" w:color="auto"/>
            </w:tcBorders>
            <w:shd w:val="clear" w:color="auto" w:fill="auto"/>
            <w:vAlign w:val="center"/>
            <w:hideMark/>
          </w:tcPr>
          <w:p w14:paraId="4DE37386" w14:textId="77777777" w:rsidR="00F67BAE"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w:t>
            </w:r>
            <w:r w:rsidR="00F67BAE" w:rsidRPr="00133390">
              <w:rPr>
                <w:rFonts w:eastAsia="Times New Roman" w:cstheme="minorHAnsi"/>
                <w:color w:val="000000"/>
                <w:lang w:eastAsia="es-CO"/>
              </w:rPr>
              <w:t xml:space="preserve"> meses</w:t>
            </w:r>
          </w:p>
        </w:tc>
        <w:tc>
          <w:tcPr>
            <w:tcW w:w="1178" w:type="dxa"/>
            <w:tcBorders>
              <w:top w:val="nil"/>
              <w:left w:val="nil"/>
              <w:bottom w:val="single" w:sz="4" w:space="0" w:color="auto"/>
              <w:right w:val="single" w:sz="4" w:space="0" w:color="auto"/>
            </w:tcBorders>
            <w:shd w:val="clear" w:color="auto" w:fill="auto"/>
            <w:vAlign w:val="center"/>
            <w:hideMark/>
          </w:tcPr>
          <w:p w14:paraId="29D3B7EB"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w:t>
            </w:r>
            <w:r w:rsidR="009F1956" w:rsidRPr="00133390">
              <w:rPr>
                <w:rFonts w:eastAsia="Times New Roman" w:cstheme="minorHAnsi"/>
                <w:color w:val="000000"/>
                <w:lang w:eastAsia="es-CO"/>
              </w:rPr>
              <w:t>4</w:t>
            </w:r>
            <w:r w:rsidRPr="00133390">
              <w:rPr>
                <w:rFonts w:eastAsia="Times New Roman" w:cstheme="minorHAnsi"/>
                <w:color w:val="000000"/>
                <w:lang w:eastAsia="es-CO"/>
              </w:rPr>
              <w:t>.</w:t>
            </w:r>
            <w:r w:rsidR="009F1956" w:rsidRPr="00133390">
              <w:rPr>
                <w:rFonts w:eastAsia="Times New Roman" w:cstheme="minorHAnsi"/>
                <w:color w:val="000000"/>
                <w:lang w:eastAsia="es-CO"/>
              </w:rPr>
              <w:t>8</w:t>
            </w:r>
            <w:r w:rsidRPr="00133390">
              <w:rPr>
                <w:rFonts w:eastAsia="Times New Roman" w:cstheme="minorHAnsi"/>
                <w:color w:val="000000"/>
                <w:lang w:eastAsia="es-CO"/>
              </w:rPr>
              <w:t xml:space="preserve">00.000 </w:t>
            </w:r>
          </w:p>
        </w:tc>
        <w:tc>
          <w:tcPr>
            <w:tcW w:w="1537" w:type="dxa"/>
            <w:tcBorders>
              <w:top w:val="nil"/>
              <w:left w:val="nil"/>
              <w:bottom w:val="single" w:sz="4" w:space="0" w:color="auto"/>
              <w:right w:val="single" w:sz="4" w:space="0" w:color="auto"/>
            </w:tcBorders>
            <w:shd w:val="clear" w:color="auto" w:fill="auto"/>
            <w:vAlign w:val="center"/>
            <w:hideMark/>
          </w:tcPr>
          <w:p w14:paraId="3A437CDA" w14:textId="77777777" w:rsidR="00F67BAE"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5A015B1D"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4F48B5B0"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lastRenderedPageBreak/>
              <w:t>CPS 142-2019</w:t>
            </w:r>
          </w:p>
        </w:tc>
        <w:tc>
          <w:tcPr>
            <w:tcW w:w="1833" w:type="dxa"/>
            <w:tcBorders>
              <w:top w:val="nil"/>
              <w:left w:val="nil"/>
              <w:bottom w:val="single" w:sz="4" w:space="0" w:color="auto"/>
              <w:right w:val="single" w:sz="4" w:space="0" w:color="auto"/>
            </w:tcBorders>
            <w:shd w:val="clear" w:color="auto" w:fill="auto"/>
            <w:vAlign w:val="center"/>
            <w:hideMark/>
          </w:tcPr>
          <w:p w14:paraId="336EEF17"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WILMAR ENRIQUE ROCHA LOPEZ</w:t>
            </w:r>
          </w:p>
        </w:tc>
        <w:tc>
          <w:tcPr>
            <w:tcW w:w="1696" w:type="dxa"/>
            <w:tcBorders>
              <w:top w:val="nil"/>
              <w:left w:val="nil"/>
              <w:bottom w:val="single" w:sz="4" w:space="0" w:color="auto"/>
              <w:right w:val="single" w:sz="4" w:space="0" w:color="auto"/>
            </w:tcBorders>
            <w:shd w:val="clear" w:color="auto" w:fill="auto"/>
            <w:vAlign w:val="center"/>
            <w:hideMark/>
          </w:tcPr>
          <w:p w14:paraId="41D70A24"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Logístico (contrato suspendido)</w:t>
            </w:r>
          </w:p>
        </w:tc>
        <w:tc>
          <w:tcPr>
            <w:tcW w:w="1453" w:type="dxa"/>
            <w:tcBorders>
              <w:top w:val="nil"/>
              <w:left w:val="nil"/>
              <w:bottom w:val="single" w:sz="4" w:space="0" w:color="auto"/>
              <w:right w:val="single" w:sz="4" w:space="0" w:color="auto"/>
            </w:tcBorders>
            <w:shd w:val="clear" w:color="auto" w:fill="auto"/>
            <w:vAlign w:val="center"/>
            <w:hideMark/>
          </w:tcPr>
          <w:p w14:paraId="71ACD72C"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11 días</w:t>
            </w:r>
          </w:p>
        </w:tc>
        <w:tc>
          <w:tcPr>
            <w:tcW w:w="1415" w:type="dxa"/>
            <w:tcBorders>
              <w:top w:val="nil"/>
              <w:left w:val="nil"/>
              <w:bottom w:val="single" w:sz="4" w:space="0" w:color="auto"/>
              <w:right w:val="single" w:sz="4" w:space="0" w:color="auto"/>
            </w:tcBorders>
            <w:shd w:val="clear" w:color="auto" w:fill="auto"/>
            <w:vAlign w:val="center"/>
            <w:hideMark/>
          </w:tcPr>
          <w:p w14:paraId="0EC7B9DC"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2.200.000 </w:t>
            </w:r>
          </w:p>
        </w:tc>
        <w:tc>
          <w:tcPr>
            <w:tcW w:w="1357" w:type="dxa"/>
            <w:tcBorders>
              <w:top w:val="nil"/>
              <w:left w:val="nil"/>
              <w:bottom w:val="single" w:sz="4" w:space="0" w:color="auto"/>
              <w:right w:val="single" w:sz="4" w:space="0" w:color="auto"/>
            </w:tcBorders>
            <w:shd w:val="clear" w:color="auto" w:fill="auto"/>
            <w:vAlign w:val="center"/>
            <w:hideMark/>
          </w:tcPr>
          <w:p w14:paraId="1F31DE9A"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20/02/2019</w:t>
            </w:r>
          </w:p>
        </w:tc>
        <w:tc>
          <w:tcPr>
            <w:tcW w:w="1093" w:type="dxa"/>
            <w:tcBorders>
              <w:top w:val="nil"/>
              <w:left w:val="nil"/>
              <w:bottom w:val="single" w:sz="4" w:space="0" w:color="auto"/>
              <w:right w:val="single" w:sz="4" w:space="0" w:color="auto"/>
            </w:tcBorders>
            <w:shd w:val="clear" w:color="auto" w:fill="auto"/>
            <w:vAlign w:val="center"/>
            <w:hideMark/>
          </w:tcPr>
          <w:p w14:paraId="57357DD4"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NO</w:t>
            </w:r>
          </w:p>
        </w:tc>
        <w:tc>
          <w:tcPr>
            <w:tcW w:w="1178" w:type="dxa"/>
            <w:tcBorders>
              <w:top w:val="nil"/>
              <w:left w:val="nil"/>
              <w:bottom w:val="single" w:sz="4" w:space="0" w:color="auto"/>
              <w:right w:val="single" w:sz="4" w:space="0" w:color="auto"/>
            </w:tcBorders>
            <w:shd w:val="clear" w:color="auto" w:fill="auto"/>
            <w:vAlign w:val="center"/>
            <w:hideMark/>
          </w:tcPr>
          <w:p w14:paraId="3A291D96"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NO </w:t>
            </w:r>
          </w:p>
        </w:tc>
        <w:tc>
          <w:tcPr>
            <w:tcW w:w="1537" w:type="dxa"/>
            <w:tcBorders>
              <w:top w:val="nil"/>
              <w:left w:val="nil"/>
              <w:bottom w:val="single" w:sz="4" w:space="0" w:color="auto"/>
              <w:right w:val="single" w:sz="4" w:space="0" w:color="auto"/>
            </w:tcBorders>
            <w:shd w:val="clear" w:color="auto" w:fill="auto"/>
            <w:vAlign w:val="center"/>
            <w:hideMark/>
          </w:tcPr>
          <w:p w14:paraId="5660C8BA"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w:t>
            </w:r>
          </w:p>
        </w:tc>
      </w:tr>
      <w:tr w:rsidR="009F1956" w:rsidRPr="00133390" w14:paraId="1050EE6C"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011155AF"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151-2019</w:t>
            </w:r>
          </w:p>
        </w:tc>
        <w:tc>
          <w:tcPr>
            <w:tcW w:w="1833" w:type="dxa"/>
            <w:tcBorders>
              <w:top w:val="nil"/>
              <w:left w:val="nil"/>
              <w:bottom w:val="single" w:sz="4" w:space="0" w:color="auto"/>
              <w:right w:val="single" w:sz="4" w:space="0" w:color="auto"/>
            </w:tcBorders>
            <w:shd w:val="clear" w:color="auto" w:fill="auto"/>
            <w:vAlign w:val="center"/>
            <w:hideMark/>
          </w:tcPr>
          <w:p w14:paraId="1110CE81"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GERMAN ALFONSO QUINTANA</w:t>
            </w:r>
          </w:p>
        </w:tc>
        <w:tc>
          <w:tcPr>
            <w:tcW w:w="1696" w:type="dxa"/>
            <w:tcBorders>
              <w:top w:val="nil"/>
              <w:left w:val="nil"/>
              <w:bottom w:val="single" w:sz="4" w:space="0" w:color="auto"/>
              <w:right w:val="single" w:sz="4" w:space="0" w:color="auto"/>
            </w:tcBorders>
            <w:shd w:val="clear" w:color="auto" w:fill="auto"/>
            <w:vAlign w:val="center"/>
            <w:hideMark/>
          </w:tcPr>
          <w:p w14:paraId="4CCED99F"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Logístico   </w:t>
            </w:r>
          </w:p>
        </w:tc>
        <w:tc>
          <w:tcPr>
            <w:tcW w:w="1453" w:type="dxa"/>
            <w:tcBorders>
              <w:top w:val="nil"/>
              <w:left w:val="nil"/>
              <w:bottom w:val="single" w:sz="4" w:space="0" w:color="auto"/>
              <w:right w:val="single" w:sz="4" w:space="0" w:color="auto"/>
            </w:tcBorders>
            <w:shd w:val="clear" w:color="auto" w:fill="auto"/>
            <w:vAlign w:val="center"/>
            <w:hideMark/>
          </w:tcPr>
          <w:p w14:paraId="367F74ED"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10 días</w:t>
            </w:r>
          </w:p>
        </w:tc>
        <w:tc>
          <w:tcPr>
            <w:tcW w:w="1415" w:type="dxa"/>
            <w:tcBorders>
              <w:top w:val="nil"/>
              <w:left w:val="nil"/>
              <w:bottom w:val="single" w:sz="4" w:space="0" w:color="auto"/>
              <w:right w:val="single" w:sz="4" w:space="0" w:color="auto"/>
            </w:tcBorders>
            <w:shd w:val="clear" w:color="auto" w:fill="auto"/>
            <w:vAlign w:val="center"/>
            <w:hideMark/>
          </w:tcPr>
          <w:p w14:paraId="52B58741"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2.200.000 </w:t>
            </w:r>
          </w:p>
        </w:tc>
        <w:tc>
          <w:tcPr>
            <w:tcW w:w="1357" w:type="dxa"/>
            <w:tcBorders>
              <w:top w:val="nil"/>
              <w:left w:val="nil"/>
              <w:bottom w:val="single" w:sz="4" w:space="0" w:color="auto"/>
              <w:right w:val="single" w:sz="4" w:space="0" w:color="auto"/>
            </w:tcBorders>
            <w:shd w:val="clear" w:color="auto" w:fill="auto"/>
            <w:vAlign w:val="center"/>
            <w:hideMark/>
          </w:tcPr>
          <w:p w14:paraId="1912BCAE"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21/02/2019</w:t>
            </w:r>
          </w:p>
        </w:tc>
        <w:tc>
          <w:tcPr>
            <w:tcW w:w="1093" w:type="dxa"/>
            <w:tcBorders>
              <w:top w:val="nil"/>
              <w:left w:val="nil"/>
              <w:bottom w:val="single" w:sz="4" w:space="0" w:color="auto"/>
              <w:right w:val="single" w:sz="4" w:space="0" w:color="auto"/>
            </w:tcBorders>
            <w:shd w:val="clear" w:color="auto" w:fill="auto"/>
            <w:vAlign w:val="center"/>
            <w:hideMark/>
          </w:tcPr>
          <w:p w14:paraId="7EDD208B"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4 meses </w:t>
            </w:r>
          </w:p>
        </w:tc>
        <w:tc>
          <w:tcPr>
            <w:tcW w:w="1178" w:type="dxa"/>
            <w:tcBorders>
              <w:top w:val="nil"/>
              <w:left w:val="nil"/>
              <w:bottom w:val="single" w:sz="4" w:space="0" w:color="auto"/>
              <w:right w:val="single" w:sz="4" w:space="0" w:color="auto"/>
            </w:tcBorders>
            <w:shd w:val="clear" w:color="auto" w:fill="auto"/>
            <w:vAlign w:val="center"/>
            <w:hideMark/>
          </w:tcPr>
          <w:p w14:paraId="043683B0"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8.800.000 </w:t>
            </w:r>
          </w:p>
        </w:tc>
        <w:tc>
          <w:tcPr>
            <w:tcW w:w="1537" w:type="dxa"/>
            <w:tcBorders>
              <w:top w:val="nil"/>
              <w:left w:val="nil"/>
              <w:bottom w:val="single" w:sz="4" w:space="0" w:color="auto"/>
              <w:right w:val="single" w:sz="4" w:space="0" w:color="auto"/>
            </w:tcBorders>
            <w:shd w:val="clear" w:color="auto" w:fill="auto"/>
            <w:vAlign w:val="center"/>
            <w:hideMark/>
          </w:tcPr>
          <w:p w14:paraId="3A66AEE9"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21F2C1B6"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0BD76D8B"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 155-2019</w:t>
            </w:r>
          </w:p>
        </w:tc>
        <w:tc>
          <w:tcPr>
            <w:tcW w:w="1833" w:type="dxa"/>
            <w:tcBorders>
              <w:top w:val="nil"/>
              <w:left w:val="nil"/>
              <w:bottom w:val="single" w:sz="4" w:space="0" w:color="auto"/>
              <w:right w:val="single" w:sz="4" w:space="0" w:color="auto"/>
            </w:tcBorders>
            <w:shd w:val="clear" w:color="auto" w:fill="auto"/>
            <w:vAlign w:val="center"/>
            <w:hideMark/>
          </w:tcPr>
          <w:p w14:paraId="62922BD6"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MARIA ISABEL CARREÑO MARQUEZ</w:t>
            </w:r>
          </w:p>
        </w:tc>
        <w:tc>
          <w:tcPr>
            <w:tcW w:w="1696" w:type="dxa"/>
            <w:tcBorders>
              <w:top w:val="nil"/>
              <w:left w:val="nil"/>
              <w:bottom w:val="single" w:sz="4" w:space="0" w:color="auto"/>
              <w:right w:val="single" w:sz="4" w:space="0" w:color="auto"/>
            </w:tcBorders>
            <w:shd w:val="clear" w:color="auto" w:fill="auto"/>
            <w:vAlign w:val="center"/>
            <w:hideMark/>
          </w:tcPr>
          <w:p w14:paraId="1CA88F61"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Archivo</w:t>
            </w:r>
          </w:p>
        </w:tc>
        <w:tc>
          <w:tcPr>
            <w:tcW w:w="1453" w:type="dxa"/>
            <w:tcBorders>
              <w:top w:val="nil"/>
              <w:left w:val="nil"/>
              <w:bottom w:val="single" w:sz="4" w:space="0" w:color="auto"/>
              <w:right w:val="single" w:sz="4" w:space="0" w:color="auto"/>
            </w:tcBorders>
            <w:shd w:val="clear" w:color="auto" w:fill="auto"/>
            <w:vAlign w:val="center"/>
            <w:hideMark/>
          </w:tcPr>
          <w:p w14:paraId="09913F87"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6 días</w:t>
            </w:r>
          </w:p>
        </w:tc>
        <w:tc>
          <w:tcPr>
            <w:tcW w:w="1415" w:type="dxa"/>
            <w:tcBorders>
              <w:top w:val="nil"/>
              <w:left w:val="nil"/>
              <w:bottom w:val="single" w:sz="4" w:space="0" w:color="auto"/>
              <w:right w:val="single" w:sz="4" w:space="0" w:color="auto"/>
            </w:tcBorders>
            <w:shd w:val="clear" w:color="auto" w:fill="auto"/>
            <w:vAlign w:val="center"/>
            <w:hideMark/>
          </w:tcPr>
          <w:p w14:paraId="243ED5DE"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5.700.000 </w:t>
            </w:r>
          </w:p>
        </w:tc>
        <w:tc>
          <w:tcPr>
            <w:tcW w:w="1357" w:type="dxa"/>
            <w:tcBorders>
              <w:top w:val="nil"/>
              <w:left w:val="nil"/>
              <w:bottom w:val="single" w:sz="4" w:space="0" w:color="auto"/>
              <w:right w:val="single" w:sz="4" w:space="0" w:color="auto"/>
            </w:tcBorders>
            <w:shd w:val="clear" w:color="auto" w:fill="auto"/>
            <w:vAlign w:val="center"/>
            <w:hideMark/>
          </w:tcPr>
          <w:p w14:paraId="199F657D"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25/02/2019</w:t>
            </w:r>
          </w:p>
        </w:tc>
        <w:tc>
          <w:tcPr>
            <w:tcW w:w="1093" w:type="dxa"/>
            <w:tcBorders>
              <w:top w:val="nil"/>
              <w:left w:val="nil"/>
              <w:bottom w:val="single" w:sz="4" w:space="0" w:color="auto"/>
              <w:right w:val="single" w:sz="4" w:space="0" w:color="auto"/>
            </w:tcBorders>
            <w:shd w:val="clear" w:color="auto" w:fill="auto"/>
            <w:vAlign w:val="center"/>
            <w:hideMark/>
          </w:tcPr>
          <w:p w14:paraId="13053CF6"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 meses</w:t>
            </w:r>
          </w:p>
        </w:tc>
        <w:tc>
          <w:tcPr>
            <w:tcW w:w="1178" w:type="dxa"/>
            <w:tcBorders>
              <w:top w:val="nil"/>
              <w:left w:val="nil"/>
              <w:bottom w:val="single" w:sz="4" w:space="0" w:color="auto"/>
              <w:right w:val="single" w:sz="4" w:space="0" w:color="auto"/>
            </w:tcBorders>
            <w:shd w:val="clear" w:color="auto" w:fill="auto"/>
            <w:vAlign w:val="center"/>
            <w:hideMark/>
          </w:tcPr>
          <w:p w14:paraId="4B0066F5"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17.100.000 </w:t>
            </w:r>
          </w:p>
        </w:tc>
        <w:tc>
          <w:tcPr>
            <w:tcW w:w="1537" w:type="dxa"/>
            <w:tcBorders>
              <w:top w:val="nil"/>
              <w:left w:val="nil"/>
              <w:bottom w:val="single" w:sz="4" w:space="0" w:color="auto"/>
              <w:right w:val="single" w:sz="4" w:space="0" w:color="auto"/>
            </w:tcBorders>
            <w:shd w:val="clear" w:color="auto" w:fill="auto"/>
            <w:vAlign w:val="center"/>
            <w:hideMark/>
          </w:tcPr>
          <w:p w14:paraId="697AAAAE"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highlight w:val="red"/>
                <w:lang w:eastAsia="es-CO"/>
              </w:rPr>
              <w:t>13/04/2020</w:t>
            </w:r>
          </w:p>
        </w:tc>
      </w:tr>
      <w:tr w:rsidR="009F1956" w:rsidRPr="00133390" w14:paraId="171F5A8C"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78FE1730"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CPS-013-2019</w:t>
            </w:r>
          </w:p>
        </w:tc>
        <w:tc>
          <w:tcPr>
            <w:tcW w:w="1833" w:type="dxa"/>
            <w:tcBorders>
              <w:top w:val="nil"/>
              <w:left w:val="nil"/>
              <w:bottom w:val="single" w:sz="4" w:space="0" w:color="auto"/>
              <w:right w:val="single" w:sz="4" w:space="0" w:color="auto"/>
            </w:tcBorders>
            <w:shd w:val="clear" w:color="auto" w:fill="auto"/>
            <w:vAlign w:val="center"/>
            <w:hideMark/>
          </w:tcPr>
          <w:p w14:paraId="46CC95DB"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MONICA LILIANA DEL VILLAR CALLEJAS</w:t>
            </w:r>
          </w:p>
        </w:tc>
        <w:tc>
          <w:tcPr>
            <w:tcW w:w="1696" w:type="dxa"/>
            <w:tcBorders>
              <w:top w:val="nil"/>
              <w:left w:val="nil"/>
              <w:bottom w:val="single" w:sz="4" w:space="0" w:color="auto"/>
              <w:right w:val="single" w:sz="4" w:space="0" w:color="auto"/>
            </w:tcBorders>
            <w:shd w:val="clear" w:color="auto" w:fill="auto"/>
            <w:vAlign w:val="center"/>
            <w:hideMark/>
          </w:tcPr>
          <w:p w14:paraId="319DD17E"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Despacho</w:t>
            </w:r>
          </w:p>
        </w:tc>
        <w:tc>
          <w:tcPr>
            <w:tcW w:w="1453" w:type="dxa"/>
            <w:tcBorders>
              <w:top w:val="nil"/>
              <w:left w:val="nil"/>
              <w:bottom w:val="single" w:sz="4" w:space="0" w:color="auto"/>
              <w:right w:val="single" w:sz="4" w:space="0" w:color="auto"/>
            </w:tcBorders>
            <w:shd w:val="clear" w:color="auto" w:fill="auto"/>
            <w:vAlign w:val="center"/>
            <w:hideMark/>
          </w:tcPr>
          <w:p w14:paraId="0E7AADF0"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11 meses </w:t>
            </w:r>
          </w:p>
        </w:tc>
        <w:tc>
          <w:tcPr>
            <w:tcW w:w="1415" w:type="dxa"/>
            <w:tcBorders>
              <w:top w:val="nil"/>
              <w:left w:val="nil"/>
              <w:bottom w:val="single" w:sz="4" w:space="0" w:color="auto"/>
              <w:right w:val="single" w:sz="4" w:space="0" w:color="auto"/>
            </w:tcBorders>
            <w:shd w:val="clear" w:color="auto" w:fill="auto"/>
            <w:vAlign w:val="center"/>
            <w:hideMark/>
          </w:tcPr>
          <w:p w14:paraId="136F7787"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3.700.000 </w:t>
            </w:r>
          </w:p>
        </w:tc>
        <w:tc>
          <w:tcPr>
            <w:tcW w:w="1357" w:type="dxa"/>
            <w:tcBorders>
              <w:top w:val="nil"/>
              <w:left w:val="nil"/>
              <w:bottom w:val="single" w:sz="4" w:space="0" w:color="auto"/>
              <w:right w:val="single" w:sz="4" w:space="0" w:color="auto"/>
            </w:tcBorders>
            <w:shd w:val="clear" w:color="auto" w:fill="auto"/>
            <w:vAlign w:val="center"/>
            <w:hideMark/>
          </w:tcPr>
          <w:p w14:paraId="36493762"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1/02/2019</w:t>
            </w:r>
          </w:p>
        </w:tc>
        <w:tc>
          <w:tcPr>
            <w:tcW w:w="1093" w:type="dxa"/>
            <w:tcBorders>
              <w:top w:val="nil"/>
              <w:left w:val="nil"/>
              <w:bottom w:val="single" w:sz="4" w:space="0" w:color="auto"/>
              <w:right w:val="single" w:sz="4" w:space="0" w:color="auto"/>
            </w:tcBorders>
            <w:shd w:val="clear" w:color="auto" w:fill="auto"/>
            <w:vAlign w:val="center"/>
            <w:hideMark/>
          </w:tcPr>
          <w:p w14:paraId="31DE6D10"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 meses</w:t>
            </w:r>
          </w:p>
        </w:tc>
        <w:tc>
          <w:tcPr>
            <w:tcW w:w="1178" w:type="dxa"/>
            <w:tcBorders>
              <w:top w:val="nil"/>
              <w:left w:val="nil"/>
              <w:bottom w:val="single" w:sz="4" w:space="0" w:color="auto"/>
              <w:right w:val="single" w:sz="4" w:space="0" w:color="auto"/>
            </w:tcBorders>
            <w:shd w:val="clear" w:color="auto" w:fill="auto"/>
            <w:vAlign w:val="center"/>
            <w:hideMark/>
          </w:tcPr>
          <w:p w14:paraId="3D0ADD13"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$ 14.800.000 </w:t>
            </w:r>
          </w:p>
        </w:tc>
        <w:tc>
          <w:tcPr>
            <w:tcW w:w="1537" w:type="dxa"/>
            <w:tcBorders>
              <w:top w:val="nil"/>
              <w:left w:val="nil"/>
              <w:bottom w:val="single" w:sz="4" w:space="0" w:color="auto"/>
              <w:right w:val="single" w:sz="4" w:space="0" w:color="auto"/>
            </w:tcBorders>
            <w:shd w:val="clear" w:color="auto" w:fill="auto"/>
            <w:vAlign w:val="center"/>
            <w:hideMark/>
          </w:tcPr>
          <w:p w14:paraId="64CFE8B5"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16D80162"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8E16AD4"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CPS-126-2019</w:t>
            </w:r>
          </w:p>
        </w:tc>
        <w:tc>
          <w:tcPr>
            <w:tcW w:w="1833" w:type="dxa"/>
            <w:tcBorders>
              <w:top w:val="nil"/>
              <w:left w:val="nil"/>
              <w:bottom w:val="single" w:sz="4" w:space="0" w:color="auto"/>
              <w:right w:val="single" w:sz="4" w:space="0" w:color="auto"/>
            </w:tcBorders>
            <w:shd w:val="clear" w:color="auto" w:fill="auto"/>
            <w:vAlign w:val="center"/>
            <w:hideMark/>
          </w:tcPr>
          <w:p w14:paraId="6ACC02CE"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JEIMMY PAOLA CARMONA MESA</w:t>
            </w:r>
          </w:p>
        </w:tc>
        <w:tc>
          <w:tcPr>
            <w:tcW w:w="1696" w:type="dxa"/>
            <w:tcBorders>
              <w:top w:val="nil"/>
              <w:left w:val="nil"/>
              <w:bottom w:val="single" w:sz="4" w:space="0" w:color="auto"/>
              <w:right w:val="single" w:sz="4" w:space="0" w:color="auto"/>
            </w:tcBorders>
            <w:shd w:val="clear" w:color="auto" w:fill="auto"/>
            <w:vAlign w:val="center"/>
            <w:hideMark/>
          </w:tcPr>
          <w:p w14:paraId="2F949717"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highlight w:val="yellow"/>
                <w:lang w:eastAsia="es-CO"/>
              </w:rPr>
              <w:t>Comisorios</w:t>
            </w:r>
          </w:p>
        </w:tc>
        <w:tc>
          <w:tcPr>
            <w:tcW w:w="1453" w:type="dxa"/>
            <w:tcBorders>
              <w:top w:val="nil"/>
              <w:left w:val="nil"/>
              <w:bottom w:val="single" w:sz="4" w:space="0" w:color="auto"/>
              <w:right w:val="single" w:sz="4" w:space="0" w:color="auto"/>
            </w:tcBorders>
            <w:shd w:val="clear" w:color="auto" w:fill="auto"/>
            <w:vAlign w:val="center"/>
            <w:hideMark/>
          </w:tcPr>
          <w:p w14:paraId="727529BD"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16 días</w:t>
            </w:r>
          </w:p>
        </w:tc>
        <w:tc>
          <w:tcPr>
            <w:tcW w:w="1415" w:type="dxa"/>
            <w:tcBorders>
              <w:top w:val="nil"/>
              <w:left w:val="nil"/>
              <w:bottom w:val="single" w:sz="4" w:space="0" w:color="auto"/>
              <w:right w:val="single" w:sz="4" w:space="0" w:color="auto"/>
            </w:tcBorders>
            <w:shd w:val="clear" w:color="auto" w:fill="auto"/>
            <w:vAlign w:val="center"/>
            <w:hideMark/>
          </w:tcPr>
          <w:p w14:paraId="13CF3671"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3.700.000 </w:t>
            </w:r>
          </w:p>
        </w:tc>
        <w:tc>
          <w:tcPr>
            <w:tcW w:w="1357" w:type="dxa"/>
            <w:tcBorders>
              <w:top w:val="nil"/>
              <w:left w:val="nil"/>
              <w:bottom w:val="single" w:sz="4" w:space="0" w:color="auto"/>
              <w:right w:val="single" w:sz="4" w:space="0" w:color="auto"/>
            </w:tcBorders>
            <w:shd w:val="clear" w:color="auto" w:fill="auto"/>
            <w:vAlign w:val="center"/>
            <w:hideMark/>
          </w:tcPr>
          <w:p w14:paraId="0F684D6B"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8/03/2019</w:t>
            </w:r>
          </w:p>
        </w:tc>
        <w:tc>
          <w:tcPr>
            <w:tcW w:w="1093" w:type="dxa"/>
            <w:tcBorders>
              <w:top w:val="nil"/>
              <w:left w:val="nil"/>
              <w:bottom w:val="single" w:sz="4" w:space="0" w:color="auto"/>
              <w:right w:val="single" w:sz="4" w:space="0" w:color="auto"/>
            </w:tcBorders>
            <w:shd w:val="clear" w:color="auto" w:fill="auto"/>
            <w:vAlign w:val="center"/>
            <w:hideMark/>
          </w:tcPr>
          <w:p w14:paraId="2F6EB679"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 meses</w:t>
            </w:r>
          </w:p>
        </w:tc>
        <w:tc>
          <w:tcPr>
            <w:tcW w:w="1178" w:type="dxa"/>
            <w:tcBorders>
              <w:top w:val="nil"/>
              <w:left w:val="nil"/>
              <w:bottom w:val="single" w:sz="4" w:space="0" w:color="auto"/>
              <w:right w:val="single" w:sz="4" w:space="0" w:color="auto"/>
            </w:tcBorders>
            <w:shd w:val="clear" w:color="auto" w:fill="auto"/>
            <w:vAlign w:val="center"/>
            <w:hideMark/>
          </w:tcPr>
          <w:p w14:paraId="455B0710"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$ 11.100.000 </w:t>
            </w:r>
          </w:p>
        </w:tc>
        <w:tc>
          <w:tcPr>
            <w:tcW w:w="1537" w:type="dxa"/>
            <w:tcBorders>
              <w:top w:val="nil"/>
              <w:left w:val="nil"/>
              <w:bottom w:val="single" w:sz="4" w:space="0" w:color="auto"/>
              <w:right w:val="single" w:sz="4" w:space="0" w:color="auto"/>
            </w:tcBorders>
            <w:shd w:val="clear" w:color="auto" w:fill="auto"/>
            <w:vAlign w:val="center"/>
            <w:hideMark/>
          </w:tcPr>
          <w:p w14:paraId="502AD91D"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23/04/2020</w:t>
            </w:r>
          </w:p>
        </w:tc>
      </w:tr>
      <w:tr w:rsidR="009F1956" w:rsidRPr="00133390" w14:paraId="56424DB8" w14:textId="77777777" w:rsidTr="009F1956">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77B9C9E4"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CPS-184-2019</w:t>
            </w:r>
          </w:p>
        </w:tc>
        <w:tc>
          <w:tcPr>
            <w:tcW w:w="1833" w:type="dxa"/>
            <w:tcBorders>
              <w:top w:val="nil"/>
              <w:left w:val="nil"/>
              <w:bottom w:val="single" w:sz="4" w:space="0" w:color="auto"/>
              <w:right w:val="single" w:sz="4" w:space="0" w:color="auto"/>
            </w:tcBorders>
            <w:shd w:val="clear" w:color="auto" w:fill="auto"/>
            <w:vAlign w:val="center"/>
            <w:hideMark/>
          </w:tcPr>
          <w:p w14:paraId="2D831FFF" w14:textId="77777777" w:rsidR="009F1956" w:rsidRPr="00133390" w:rsidRDefault="009F1956"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MARTHA INES BERNAL ALVAREZ</w:t>
            </w:r>
          </w:p>
        </w:tc>
        <w:tc>
          <w:tcPr>
            <w:tcW w:w="1696" w:type="dxa"/>
            <w:tcBorders>
              <w:top w:val="nil"/>
              <w:left w:val="nil"/>
              <w:bottom w:val="single" w:sz="4" w:space="0" w:color="auto"/>
              <w:right w:val="single" w:sz="4" w:space="0" w:color="auto"/>
            </w:tcBorders>
            <w:shd w:val="clear" w:color="auto" w:fill="auto"/>
            <w:vAlign w:val="center"/>
            <w:hideMark/>
          </w:tcPr>
          <w:p w14:paraId="1A6F5055"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Despacho</w:t>
            </w:r>
          </w:p>
        </w:tc>
        <w:tc>
          <w:tcPr>
            <w:tcW w:w="1453" w:type="dxa"/>
            <w:tcBorders>
              <w:top w:val="nil"/>
              <w:left w:val="nil"/>
              <w:bottom w:val="single" w:sz="4" w:space="0" w:color="auto"/>
              <w:right w:val="single" w:sz="4" w:space="0" w:color="auto"/>
            </w:tcBorders>
            <w:shd w:val="clear" w:color="auto" w:fill="auto"/>
            <w:vAlign w:val="center"/>
            <w:hideMark/>
          </w:tcPr>
          <w:p w14:paraId="3B69866D"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9 meses y 19 días</w:t>
            </w:r>
          </w:p>
        </w:tc>
        <w:tc>
          <w:tcPr>
            <w:tcW w:w="1415" w:type="dxa"/>
            <w:tcBorders>
              <w:top w:val="nil"/>
              <w:left w:val="nil"/>
              <w:bottom w:val="single" w:sz="4" w:space="0" w:color="auto"/>
              <w:right w:val="single" w:sz="4" w:space="0" w:color="auto"/>
            </w:tcBorders>
            <w:shd w:val="clear" w:color="auto" w:fill="auto"/>
            <w:vAlign w:val="center"/>
            <w:hideMark/>
          </w:tcPr>
          <w:p w14:paraId="5A56CA41"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3.700.000 </w:t>
            </w:r>
          </w:p>
        </w:tc>
        <w:tc>
          <w:tcPr>
            <w:tcW w:w="1357" w:type="dxa"/>
            <w:tcBorders>
              <w:top w:val="nil"/>
              <w:left w:val="nil"/>
              <w:bottom w:val="single" w:sz="4" w:space="0" w:color="auto"/>
              <w:right w:val="single" w:sz="4" w:space="0" w:color="auto"/>
            </w:tcBorders>
            <w:shd w:val="clear" w:color="auto" w:fill="auto"/>
            <w:vAlign w:val="center"/>
            <w:hideMark/>
          </w:tcPr>
          <w:p w14:paraId="4E9A0477"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12/03/2019</w:t>
            </w:r>
          </w:p>
        </w:tc>
        <w:tc>
          <w:tcPr>
            <w:tcW w:w="1093" w:type="dxa"/>
            <w:tcBorders>
              <w:top w:val="nil"/>
              <w:left w:val="nil"/>
              <w:bottom w:val="single" w:sz="4" w:space="0" w:color="auto"/>
              <w:right w:val="single" w:sz="4" w:space="0" w:color="auto"/>
            </w:tcBorders>
            <w:shd w:val="clear" w:color="auto" w:fill="auto"/>
            <w:vAlign w:val="center"/>
            <w:hideMark/>
          </w:tcPr>
          <w:p w14:paraId="05AA35CE"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 meses</w:t>
            </w:r>
          </w:p>
        </w:tc>
        <w:tc>
          <w:tcPr>
            <w:tcW w:w="1178" w:type="dxa"/>
            <w:tcBorders>
              <w:top w:val="nil"/>
              <w:left w:val="nil"/>
              <w:bottom w:val="single" w:sz="4" w:space="0" w:color="auto"/>
              <w:right w:val="single" w:sz="4" w:space="0" w:color="auto"/>
            </w:tcBorders>
            <w:shd w:val="clear" w:color="auto" w:fill="auto"/>
            <w:vAlign w:val="center"/>
            <w:hideMark/>
          </w:tcPr>
          <w:p w14:paraId="6DDEDAE1"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$ 14.800.000 </w:t>
            </w:r>
          </w:p>
        </w:tc>
        <w:tc>
          <w:tcPr>
            <w:tcW w:w="1537" w:type="dxa"/>
            <w:tcBorders>
              <w:top w:val="nil"/>
              <w:left w:val="nil"/>
              <w:bottom w:val="single" w:sz="4" w:space="0" w:color="auto"/>
              <w:right w:val="single" w:sz="4" w:space="0" w:color="auto"/>
            </w:tcBorders>
            <w:shd w:val="clear" w:color="auto" w:fill="auto"/>
            <w:vAlign w:val="center"/>
            <w:hideMark/>
          </w:tcPr>
          <w:p w14:paraId="197FC8AD" w14:textId="77777777" w:rsidR="009F1956"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787F1685" w14:textId="77777777" w:rsidTr="0052334F">
        <w:trPr>
          <w:trHeight w:val="450"/>
          <w:jc w:val="center"/>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48AC6083"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CPS-008-2019</w:t>
            </w:r>
          </w:p>
        </w:tc>
        <w:tc>
          <w:tcPr>
            <w:tcW w:w="1833" w:type="dxa"/>
            <w:tcBorders>
              <w:top w:val="nil"/>
              <w:left w:val="nil"/>
              <w:bottom w:val="single" w:sz="4" w:space="0" w:color="auto"/>
              <w:right w:val="single" w:sz="4" w:space="0" w:color="auto"/>
            </w:tcBorders>
            <w:shd w:val="clear" w:color="auto" w:fill="auto"/>
            <w:vAlign w:val="center"/>
            <w:hideMark/>
          </w:tcPr>
          <w:p w14:paraId="17FF652C"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 xml:space="preserve">DAIRO ALEXANDER MAHECHA </w:t>
            </w:r>
            <w:proofErr w:type="spellStart"/>
            <w:r w:rsidRPr="00133390">
              <w:rPr>
                <w:rFonts w:eastAsia="Times New Roman" w:cstheme="minorHAnsi"/>
                <w:color w:val="00000A"/>
                <w:lang w:eastAsia="es-CO"/>
              </w:rPr>
              <w:t>MAHECHA</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3BD90BD2" w14:textId="77777777" w:rsidR="00F67BAE" w:rsidRPr="00133390" w:rsidRDefault="00F67BAE" w:rsidP="00133390">
            <w:pPr>
              <w:spacing w:after="0" w:line="240" w:lineRule="auto"/>
              <w:jc w:val="both"/>
              <w:rPr>
                <w:rFonts w:eastAsia="Times New Roman" w:cstheme="minorHAnsi"/>
                <w:color w:val="000000"/>
                <w:highlight w:val="yellow"/>
                <w:lang w:eastAsia="es-CO"/>
              </w:rPr>
            </w:pPr>
            <w:r w:rsidRPr="00133390">
              <w:rPr>
                <w:rFonts w:eastAsia="Times New Roman" w:cstheme="minorHAnsi"/>
                <w:color w:val="000000"/>
                <w:highlight w:val="yellow"/>
                <w:lang w:eastAsia="es-CO"/>
              </w:rPr>
              <w:t>infraestructura</w:t>
            </w:r>
          </w:p>
        </w:tc>
        <w:tc>
          <w:tcPr>
            <w:tcW w:w="1453" w:type="dxa"/>
            <w:tcBorders>
              <w:top w:val="nil"/>
              <w:left w:val="nil"/>
              <w:bottom w:val="single" w:sz="4" w:space="0" w:color="auto"/>
              <w:right w:val="single" w:sz="4" w:space="0" w:color="auto"/>
            </w:tcBorders>
            <w:shd w:val="clear" w:color="auto" w:fill="auto"/>
            <w:vAlign w:val="center"/>
            <w:hideMark/>
          </w:tcPr>
          <w:p w14:paraId="10A75208"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11 meses </w:t>
            </w:r>
          </w:p>
        </w:tc>
        <w:tc>
          <w:tcPr>
            <w:tcW w:w="1415" w:type="dxa"/>
            <w:tcBorders>
              <w:top w:val="nil"/>
              <w:left w:val="nil"/>
              <w:bottom w:val="single" w:sz="4" w:space="0" w:color="auto"/>
              <w:right w:val="single" w:sz="4" w:space="0" w:color="auto"/>
            </w:tcBorders>
            <w:shd w:val="clear" w:color="auto" w:fill="auto"/>
            <w:vAlign w:val="center"/>
            <w:hideMark/>
          </w:tcPr>
          <w:p w14:paraId="7E02AF1B"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3.700.000 </w:t>
            </w:r>
          </w:p>
        </w:tc>
        <w:tc>
          <w:tcPr>
            <w:tcW w:w="1357" w:type="dxa"/>
            <w:tcBorders>
              <w:top w:val="nil"/>
              <w:left w:val="nil"/>
              <w:bottom w:val="single" w:sz="4" w:space="0" w:color="auto"/>
              <w:right w:val="single" w:sz="4" w:space="0" w:color="auto"/>
            </w:tcBorders>
            <w:shd w:val="clear" w:color="auto" w:fill="auto"/>
            <w:vAlign w:val="center"/>
            <w:hideMark/>
          </w:tcPr>
          <w:p w14:paraId="48049379"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1/02/2019</w:t>
            </w:r>
          </w:p>
        </w:tc>
        <w:tc>
          <w:tcPr>
            <w:tcW w:w="1093" w:type="dxa"/>
            <w:tcBorders>
              <w:top w:val="nil"/>
              <w:left w:val="nil"/>
              <w:bottom w:val="single" w:sz="4" w:space="0" w:color="auto"/>
              <w:right w:val="single" w:sz="4" w:space="0" w:color="auto"/>
            </w:tcBorders>
            <w:shd w:val="clear" w:color="auto" w:fill="auto"/>
            <w:vAlign w:val="center"/>
            <w:hideMark/>
          </w:tcPr>
          <w:p w14:paraId="729A5BC0"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 meses</w:t>
            </w:r>
          </w:p>
        </w:tc>
        <w:tc>
          <w:tcPr>
            <w:tcW w:w="1178" w:type="dxa"/>
            <w:tcBorders>
              <w:top w:val="nil"/>
              <w:left w:val="nil"/>
              <w:bottom w:val="single" w:sz="4" w:space="0" w:color="auto"/>
              <w:right w:val="single" w:sz="4" w:space="0" w:color="auto"/>
            </w:tcBorders>
            <w:shd w:val="clear" w:color="auto" w:fill="auto"/>
            <w:vAlign w:val="center"/>
            <w:hideMark/>
          </w:tcPr>
          <w:p w14:paraId="26BEC9F1"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$ 14.800.000 </w:t>
            </w:r>
          </w:p>
        </w:tc>
        <w:tc>
          <w:tcPr>
            <w:tcW w:w="1537" w:type="dxa"/>
            <w:tcBorders>
              <w:top w:val="nil"/>
              <w:left w:val="nil"/>
              <w:bottom w:val="single" w:sz="4" w:space="0" w:color="auto"/>
              <w:right w:val="single" w:sz="4" w:space="0" w:color="auto"/>
            </w:tcBorders>
            <w:shd w:val="clear" w:color="auto" w:fill="auto"/>
            <w:vAlign w:val="center"/>
            <w:hideMark/>
          </w:tcPr>
          <w:p w14:paraId="0055D954"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9F1956" w:rsidRPr="00133390" w14:paraId="1D329D97" w14:textId="77777777" w:rsidTr="0052334F">
        <w:trPr>
          <w:trHeight w:val="450"/>
          <w:jc w:val="center"/>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F690"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CPS-053-2019</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33F2B91F" w14:textId="77777777" w:rsidR="00F67BAE" w:rsidRPr="00133390" w:rsidRDefault="00F67BAE"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CARLOS IVAN GARCIA QUINTERO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1B4A6B1" w14:textId="77777777" w:rsidR="00F67BAE" w:rsidRPr="00133390" w:rsidRDefault="00F67BAE" w:rsidP="00133390">
            <w:pPr>
              <w:spacing w:after="0" w:line="240" w:lineRule="auto"/>
              <w:jc w:val="both"/>
              <w:rPr>
                <w:rFonts w:eastAsia="Times New Roman" w:cstheme="minorHAnsi"/>
                <w:color w:val="000000"/>
                <w:highlight w:val="yellow"/>
                <w:lang w:eastAsia="es-CO"/>
              </w:rPr>
            </w:pPr>
            <w:r w:rsidRPr="00133390">
              <w:rPr>
                <w:rFonts w:eastAsia="Times New Roman" w:cstheme="minorHAnsi"/>
                <w:color w:val="000000"/>
                <w:highlight w:val="yellow"/>
                <w:lang w:eastAsia="es-CO"/>
              </w:rPr>
              <w:t>infraestructura</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0A6B9245"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10 MESES Y 23 DIAS</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BD71CDC"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6.400.000 </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667B12CE"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8/02/2019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1A8D5329" w14:textId="77777777" w:rsidR="00F67BAE"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w:t>
            </w:r>
            <w:r w:rsidR="00F67BAE" w:rsidRPr="00133390">
              <w:rPr>
                <w:rFonts w:eastAsia="Times New Roman" w:cstheme="minorHAnsi"/>
                <w:color w:val="000000"/>
                <w:lang w:eastAsia="es-CO"/>
              </w:rPr>
              <w:t xml:space="preserve"> meses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ABC1C12" w14:textId="77777777" w:rsidR="00F67BAE" w:rsidRPr="00133390" w:rsidRDefault="00F67BAE"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xml:space="preserve"> $ </w:t>
            </w:r>
            <w:r w:rsidR="009F1956" w:rsidRPr="00133390">
              <w:rPr>
                <w:rFonts w:eastAsia="Times New Roman" w:cstheme="minorHAnsi"/>
                <w:color w:val="000000"/>
                <w:lang w:eastAsia="es-CO"/>
              </w:rPr>
              <w:t>25</w:t>
            </w:r>
            <w:r w:rsidRPr="00133390">
              <w:rPr>
                <w:rFonts w:eastAsia="Times New Roman" w:cstheme="minorHAnsi"/>
                <w:color w:val="000000"/>
                <w:lang w:eastAsia="es-CO"/>
              </w:rPr>
              <w:t>.</w:t>
            </w:r>
            <w:r w:rsidR="009F1956" w:rsidRPr="00133390">
              <w:rPr>
                <w:rFonts w:eastAsia="Times New Roman" w:cstheme="minorHAnsi"/>
                <w:color w:val="000000"/>
                <w:lang w:eastAsia="es-CO"/>
              </w:rPr>
              <w:t>6</w:t>
            </w:r>
            <w:r w:rsidRPr="00133390">
              <w:rPr>
                <w:rFonts w:eastAsia="Times New Roman" w:cstheme="minorHAnsi"/>
                <w:color w:val="000000"/>
                <w:lang w:eastAsia="es-CO"/>
              </w:rPr>
              <w:t xml:space="preserve">00.000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D8D9FA6" w14:textId="77777777" w:rsidR="00F67BAE" w:rsidRPr="00133390" w:rsidRDefault="009F1956"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30/04/2020</w:t>
            </w:r>
          </w:p>
        </w:tc>
      </w:tr>
      <w:tr w:rsidR="0052334F" w:rsidRPr="00133390" w14:paraId="51F449AC" w14:textId="77777777" w:rsidTr="0052334F">
        <w:trPr>
          <w:trHeight w:val="450"/>
          <w:jc w:val="center"/>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39D46E1E" w14:textId="77777777" w:rsidR="0052334F" w:rsidRPr="00133390" w:rsidRDefault="0052334F"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CPS-038-2020</w:t>
            </w:r>
          </w:p>
        </w:tc>
        <w:tc>
          <w:tcPr>
            <w:tcW w:w="1833" w:type="dxa"/>
            <w:tcBorders>
              <w:top w:val="single" w:sz="4" w:space="0" w:color="auto"/>
              <w:left w:val="nil"/>
              <w:bottom w:val="single" w:sz="4" w:space="0" w:color="auto"/>
              <w:right w:val="single" w:sz="4" w:space="0" w:color="auto"/>
            </w:tcBorders>
            <w:shd w:val="clear" w:color="auto" w:fill="auto"/>
            <w:vAlign w:val="center"/>
          </w:tcPr>
          <w:p w14:paraId="25913A95" w14:textId="77777777" w:rsidR="0052334F" w:rsidRPr="00133390" w:rsidRDefault="0052334F" w:rsidP="00133390">
            <w:pPr>
              <w:spacing w:after="0" w:line="240" w:lineRule="auto"/>
              <w:jc w:val="both"/>
              <w:rPr>
                <w:rFonts w:eastAsia="Times New Roman" w:cstheme="minorHAnsi"/>
                <w:color w:val="00000A"/>
                <w:lang w:eastAsia="es-CO"/>
              </w:rPr>
            </w:pPr>
            <w:r w:rsidRPr="00133390">
              <w:rPr>
                <w:rFonts w:eastAsia="Times New Roman" w:cstheme="minorHAnsi"/>
                <w:color w:val="00000A"/>
                <w:lang w:eastAsia="es-CO"/>
              </w:rPr>
              <w:t>MARIA ALEJANDRA SALDAÑA ARIZA</w:t>
            </w:r>
          </w:p>
        </w:tc>
        <w:tc>
          <w:tcPr>
            <w:tcW w:w="1696" w:type="dxa"/>
            <w:tcBorders>
              <w:top w:val="single" w:sz="4" w:space="0" w:color="auto"/>
              <w:left w:val="nil"/>
              <w:bottom w:val="single" w:sz="4" w:space="0" w:color="auto"/>
              <w:right w:val="single" w:sz="4" w:space="0" w:color="auto"/>
            </w:tcBorders>
            <w:shd w:val="clear" w:color="auto" w:fill="auto"/>
            <w:vAlign w:val="center"/>
          </w:tcPr>
          <w:p w14:paraId="4F813D1F" w14:textId="77777777" w:rsidR="0052334F" w:rsidRPr="00133390" w:rsidRDefault="0052334F" w:rsidP="00133390">
            <w:pPr>
              <w:spacing w:after="0" w:line="240" w:lineRule="auto"/>
              <w:jc w:val="both"/>
              <w:rPr>
                <w:rFonts w:eastAsia="Times New Roman" w:cstheme="minorHAnsi"/>
                <w:color w:val="000000"/>
                <w:highlight w:val="yellow"/>
                <w:lang w:eastAsia="es-CO"/>
              </w:rPr>
            </w:pPr>
            <w:r w:rsidRPr="00133390">
              <w:rPr>
                <w:rFonts w:eastAsia="Times New Roman" w:cstheme="minorHAnsi"/>
                <w:color w:val="000000"/>
                <w:lang w:eastAsia="es-CO"/>
              </w:rPr>
              <w:t>Apoyo AGDL</w:t>
            </w:r>
          </w:p>
        </w:tc>
        <w:tc>
          <w:tcPr>
            <w:tcW w:w="1453" w:type="dxa"/>
            <w:tcBorders>
              <w:top w:val="single" w:sz="4" w:space="0" w:color="auto"/>
              <w:left w:val="nil"/>
              <w:bottom w:val="single" w:sz="4" w:space="0" w:color="auto"/>
              <w:right w:val="single" w:sz="4" w:space="0" w:color="auto"/>
            </w:tcBorders>
            <w:shd w:val="clear" w:color="auto" w:fill="auto"/>
            <w:vAlign w:val="center"/>
          </w:tcPr>
          <w:p w14:paraId="2C12A3AE"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4 MESES</w:t>
            </w:r>
          </w:p>
        </w:tc>
        <w:tc>
          <w:tcPr>
            <w:tcW w:w="1415" w:type="dxa"/>
            <w:tcBorders>
              <w:top w:val="single" w:sz="4" w:space="0" w:color="auto"/>
              <w:left w:val="nil"/>
              <w:bottom w:val="single" w:sz="4" w:space="0" w:color="auto"/>
              <w:right w:val="single" w:sz="4" w:space="0" w:color="auto"/>
            </w:tcBorders>
            <w:shd w:val="clear" w:color="auto" w:fill="auto"/>
            <w:vAlign w:val="center"/>
          </w:tcPr>
          <w:p w14:paraId="621E26BF"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        11.600.000</w:t>
            </w:r>
          </w:p>
        </w:tc>
        <w:tc>
          <w:tcPr>
            <w:tcW w:w="1357" w:type="dxa"/>
            <w:tcBorders>
              <w:top w:val="single" w:sz="4" w:space="0" w:color="auto"/>
              <w:left w:val="nil"/>
              <w:bottom w:val="single" w:sz="4" w:space="0" w:color="auto"/>
              <w:right w:val="single" w:sz="4" w:space="0" w:color="auto"/>
            </w:tcBorders>
            <w:shd w:val="clear" w:color="auto" w:fill="auto"/>
            <w:vAlign w:val="center"/>
          </w:tcPr>
          <w:p w14:paraId="39C153BD"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17/04/2020</w:t>
            </w:r>
          </w:p>
        </w:tc>
        <w:tc>
          <w:tcPr>
            <w:tcW w:w="1093" w:type="dxa"/>
            <w:tcBorders>
              <w:top w:val="single" w:sz="4" w:space="0" w:color="auto"/>
              <w:left w:val="nil"/>
              <w:bottom w:val="single" w:sz="4" w:space="0" w:color="auto"/>
              <w:right w:val="single" w:sz="4" w:space="0" w:color="auto"/>
            </w:tcBorders>
            <w:shd w:val="clear" w:color="auto" w:fill="auto"/>
            <w:vAlign w:val="center"/>
          </w:tcPr>
          <w:p w14:paraId="48B65825"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NO</w:t>
            </w:r>
          </w:p>
        </w:tc>
        <w:tc>
          <w:tcPr>
            <w:tcW w:w="1178" w:type="dxa"/>
            <w:tcBorders>
              <w:top w:val="single" w:sz="4" w:space="0" w:color="auto"/>
              <w:left w:val="nil"/>
              <w:bottom w:val="single" w:sz="4" w:space="0" w:color="auto"/>
              <w:right w:val="single" w:sz="4" w:space="0" w:color="auto"/>
            </w:tcBorders>
            <w:shd w:val="clear" w:color="auto" w:fill="auto"/>
            <w:vAlign w:val="center"/>
          </w:tcPr>
          <w:p w14:paraId="16605F28"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NO</w:t>
            </w:r>
          </w:p>
        </w:tc>
        <w:tc>
          <w:tcPr>
            <w:tcW w:w="1537" w:type="dxa"/>
            <w:tcBorders>
              <w:top w:val="single" w:sz="4" w:space="0" w:color="auto"/>
              <w:left w:val="nil"/>
              <w:bottom w:val="single" w:sz="4" w:space="0" w:color="auto"/>
              <w:right w:val="single" w:sz="4" w:space="0" w:color="auto"/>
            </w:tcBorders>
            <w:shd w:val="clear" w:color="auto" w:fill="auto"/>
            <w:vAlign w:val="center"/>
          </w:tcPr>
          <w:p w14:paraId="0A2F4199" w14:textId="77777777" w:rsidR="0052334F" w:rsidRPr="00133390" w:rsidRDefault="0052334F" w:rsidP="00133390">
            <w:pPr>
              <w:spacing w:after="0" w:line="240" w:lineRule="auto"/>
              <w:jc w:val="both"/>
              <w:rPr>
                <w:rFonts w:eastAsia="Times New Roman" w:cstheme="minorHAnsi"/>
                <w:color w:val="000000"/>
                <w:lang w:eastAsia="es-CO"/>
              </w:rPr>
            </w:pPr>
            <w:r w:rsidRPr="00133390">
              <w:rPr>
                <w:rFonts w:eastAsia="Times New Roman" w:cstheme="minorHAnsi"/>
                <w:color w:val="000000"/>
                <w:lang w:eastAsia="es-CO"/>
              </w:rPr>
              <w:t>16/08/2020</w:t>
            </w:r>
          </w:p>
        </w:tc>
      </w:tr>
    </w:tbl>
    <w:p w14:paraId="23BB2314" w14:textId="77777777" w:rsidR="00F67BAE" w:rsidRPr="00133390" w:rsidRDefault="00F67BAE" w:rsidP="00133390">
      <w:pPr>
        <w:jc w:val="both"/>
        <w:rPr>
          <w:rFonts w:cstheme="minorHAnsi"/>
        </w:rPr>
      </w:pPr>
    </w:p>
    <w:p w14:paraId="5D3D76B4" w14:textId="77777777" w:rsidR="003A3F17" w:rsidRPr="00133390" w:rsidRDefault="00D508E0" w:rsidP="00133390">
      <w:pPr>
        <w:jc w:val="both"/>
        <w:rPr>
          <w:rFonts w:cstheme="minorHAnsi"/>
          <w:b/>
          <w:bCs/>
        </w:rPr>
      </w:pPr>
      <w:r w:rsidRPr="00133390">
        <w:rPr>
          <w:rFonts w:cstheme="minorHAnsi"/>
          <w:b/>
          <w:bCs/>
        </w:rPr>
        <w:t xml:space="preserve">ACCIONES ADELANTADAS: </w:t>
      </w:r>
    </w:p>
    <w:p w14:paraId="19FFB953" w14:textId="77777777" w:rsidR="003A3F17" w:rsidRPr="00133390" w:rsidRDefault="003A3F17" w:rsidP="00133390">
      <w:pPr>
        <w:pStyle w:val="Prrafodelista"/>
        <w:numPr>
          <w:ilvl w:val="0"/>
          <w:numId w:val="2"/>
        </w:numPr>
        <w:jc w:val="both"/>
        <w:rPr>
          <w:rFonts w:cstheme="minorHAnsi"/>
        </w:rPr>
      </w:pPr>
      <w:r w:rsidRPr="00133390">
        <w:rPr>
          <w:rFonts w:cstheme="minorHAnsi"/>
        </w:rPr>
        <w:t xml:space="preserve">Se pinto el despacho, sala de juntas, oficina de infraestructura, oficina de calidad, hall del segundo piso, oficina del CDI, recepción y el hall del primer piso de la alcaldía </w:t>
      </w:r>
    </w:p>
    <w:p w14:paraId="02756824" w14:textId="77777777" w:rsidR="00304D11" w:rsidRPr="00133390" w:rsidRDefault="00304D11" w:rsidP="00133390">
      <w:pPr>
        <w:pStyle w:val="Prrafodelista"/>
        <w:numPr>
          <w:ilvl w:val="0"/>
          <w:numId w:val="2"/>
        </w:numPr>
        <w:jc w:val="both"/>
        <w:rPr>
          <w:rFonts w:cstheme="minorHAnsi"/>
        </w:rPr>
      </w:pPr>
      <w:r w:rsidRPr="00133390">
        <w:rPr>
          <w:rFonts w:cstheme="minorHAnsi"/>
        </w:rPr>
        <w:lastRenderedPageBreak/>
        <w:t>Organizar el cableado de las lámparas de la oficina de infraestructura</w:t>
      </w:r>
    </w:p>
    <w:p w14:paraId="6D28EF63" w14:textId="77777777" w:rsidR="00DA64D1" w:rsidRPr="00133390" w:rsidRDefault="00304D11" w:rsidP="00133390">
      <w:pPr>
        <w:pStyle w:val="Prrafodelista"/>
        <w:numPr>
          <w:ilvl w:val="0"/>
          <w:numId w:val="2"/>
        </w:numPr>
        <w:jc w:val="both"/>
        <w:rPr>
          <w:rFonts w:cstheme="minorHAnsi"/>
        </w:rPr>
      </w:pPr>
      <w:r w:rsidRPr="00133390">
        <w:rPr>
          <w:rFonts w:cstheme="minorHAnsi"/>
        </w:rPr>
        <w:t>Cambio del 64% de la luminaria de la JAL por tecnología tipo LED; aumentando la eficiencia y el ahorro de energía</w:t>
      </w:r>
      <w:r w:rsidR="00655039" w:rsidRPr="00133390">
        <w:rPr>
          <w:rFonts w:cstheme="minorHAnsi"/>
        </w:rPr>
        <w:t xml:space="preserve">. En la oficina de infraestructura se habilito la iluminación de las lámparas del espacio alterno de la misma oficina; la cual no servía. Además, se cambiaron </w:t>
      </w:r>
      <w:r w:rsidR="00735E9B" w:rsidRPr="00133390">
        <w:rPr>
          <w:rFonts w:cstheme="minorHAnsi"/>
        </w:rPr>
        <w:t>2</w:t>
      </w:r>
      <w:r w:rsidR="00655039" w:rsidRPr="00133390">
        <w:rPr>
          <w:rFonts w:cstheme="minorHAnsi"/>
        </w:rPr>
        <w:t xml:space="preserve"> balastros de la sala de juntas quedando con toda la luminaria disponible. En el baño del segundo piso donde esta la oficina de comunicaciones se calibró el sensor de encendido</w:t>
      </w:r>
    </w:p>
    <w:p w14:paraId="56749FA7" w14:textId="77777777" w:rsidR="00DA64D1" w:rsidRPr="00133390" w:rsidRDefault="00DA64D1" w:rsidP="00133390">
      <w:pPr>
        <w:pStyle w:val="Prrafodelista"/>
        <w:numPr>
          <w:ilvl w:val="0"/>
          <w:numId w:val="2"/>
        </w:numPr>
        <w:jc w:val="both"/>
        <w:rPr>
          <w:rFonts w:cstheme="minorHAnsi"/>
        </w:rPr>
      </w:pPr>
      <w:r w:rsidRPr="00133390">
        <w:rPr>
          <w:rFonts w:cstheme="minorHAnsi"/>
        </w:rPr>
        <w:t>Se apoyó la logística para el evento en el conjunto residencial</w:t>
      </w:r>
      <w:r w:rsidR="00AD1309" w:rsidRPr="00133390">
        <w:rPr>
          <w:rFonts w:cstheme="minorHAnsi"/>
        </w:rPr>
        <w:t xml:space="preserve"> Malpelo 1</w:t>
      </w:r>
      <w:r w:rsidRPr="00133390">
        <w:rPr>
          <w:rFonts w:cstheme="minorHAnsi"/>
        </w:rPr>
        <w:t xml:space="preserve"> en el barrio Villa Javier donde se realizó actividad recreativa y la proyección de película “Al son que me toquen bailo” </w:t>
      </w:r>
    </w:p>
    <w:p w14:paraId="531DAFCB" w14:textId="77777777" w:rsidR="00304D11" w:rsidRPr="00133390" w:rsidRDefault="00DA64D1" w:rsidP="00133390">
      <w:pPr>
        <w:pStyle w:val="Prrafodelista"/>
        <w:numPr>
          <w:ilvl w:val="0"/>
          <w:numId w:val="2"/>
        </w:numPr>
        <w:jc w:val="both"/>
        <w:rPr>
          <w:rFonts w:cstheme="minorHAnsi"/>
        </w:rPr>
      </w:pPr>
      <w:r w:rsidRPr="00133390">
        <w:rPr>
          <w:rFonts w:cstheme="minorHAnsi"/>
        </w:rPr>
        <w:t xml:space="preserve">Se apoyó en la recepción, descargue y almacenamiento de los mercados que trajo la Cruz Roja a la casa de la participación </w:t>
      </w:r>
    </w:p>
    <w:p w14:paraId="34EDEEB1" w14:textId="77777777" w:rsidR="00F67BAE" w:rsidRPr="00133390" w:rsidRDefault="001F5B42" w:rsidP="00133390">
      <w:pPr>
        <w:jc w:val="both"/>
        <w:rPr>
          <w:rFonts w:cstheme="minorHAnsi"/>
          <w:b/>
          <w:bCs/>
        </w:rPr>
      </w:pPr>
      <w:r w:rsidRPr="00133390">
        <w:rPr>
          <w:rFonts w:cstheme="minorHAnsi"/>
          <w:b/>
          <w:bCs/>
        </w:rPr>
        <w:t xml:space="preserve">PENDIENTES: </w:t>
      </w:r>
    </w:p>
    <w:p w14:paraId="26EABE04" w14:textId="77777777" w:rsidR="001F5B42" w:rsidRPr="00133390" w:rsidRDefault="001F5B42" w:rsidP="00133390">
      <w:pPr>
        <w:pStyle w:val="Prrafodelista"/>
        <w:numPr>
          <w:ilvl w:val="0"/>
          <w:numId w:val="1"/>
        </w:numPr>
        <w:jc w:val="both"/>
        <w:rPr>
          <w:rFonts w:cstheme="minorHAnsi"/>
        </w:rPr>
      </w:pPr>
      <w:r w:rsidRPr="00133390">
        <w:rPr>
          <w:rFonts w:cstheme="minorHAnsi"/>
        </w:rPr>
        <w:t xml:space="preserve">El contrato "EL MANTENIMIENTO Y REPARACIONES LOCATIVAS DE LAS INSTALACIONES DE LA ALCALDÍA LOCAL Y CASA DE LA PARTICIPACIÓN DE BOSA" FDLB-SAMC-012-2019, se remitió a la SDG para que se demandara el contrato y como medida provisional se suspendiera para no ejecutarlo; toda vez que según los proponentes la evaluación técnica quedo mal </w:t>
      </w:r>
    </w:p>
    <w:p w14:paraId="16885E65" w14:textId="77777777" w:rsidR="001F5B42" w:rsidRPr="00133390" w:rsidRDefault="001F5B42" w:rsidP="00133390">
      <w:pPr>
        <w:pStyle w:val="Prrafodelista"/>
        <w:jc w:val="both"/>
        <w:rPr>
          <w:rFonts w:cstheme="minorHAnsi"/>
        </w:rPr>
      </w:pPr>
    </w:p>
    <w:p w14:paraId="089A125A" w14:textId="77777777" w:rsidR="00737839" w:rsidRPr="00133390" w:rsidRDefault="001F5B42" w:rsidP="00133390">
      <w:pPr>
        <w:pStyle w:val="Prrafodelista"/>
        <w:jc w:val="both"/>
        <w:rPr>
          <w:rFonts w:cstheme="minorHAnsi"/>
        </w:rPr>
      </w:pPr>
      <w:r w:rsidRPr="00133390">
        <w:rPr>
          <w:rFonts w:cstheme="minorHAnsi"/>
        </w:rPr>
        <w:t xml:space="preserve">Es importante que </w:t>
      </w:r>
      <w:r w:rsidR="00737839" w:rsidRPr="00133390">
        <w:rPr>
          <w:rFonts w:cstheme="minorHAnsi"/>
        </w:rPr>
        <w:t>se monte este proceso para la vigencia 2020; a Dairo Mahecha (técnico de infraestructura) se le solicitó que apoyara la formulación de este proceso, pero es importante que se contraten los profesionales de esta área para que dicho proceso tenga las revisiones necesarias</w:t>
      </w:r>
      <w:r w:rsidR="00764973" w:rsidRPr="00133390">
        <w:rPr>
          <w:rFonts w:cstheme="minorHAnsi"/>
        </w:rPr>
        <w:t xml:space="preserve">. En el PAA del 2020 está contemplado por FORTALECIMIENTO INSTITUCIONAL – IVC con el objeto </w:t>
      </w:r>
      <w:r w:rsidR="00764973" w:rsidRPr="00133390">
        <w:rPr>
          <w:rFonts w:cstheme="minorHAnsi"/>
          <w:i/>
          <w:iCs/>
        </w:rPr>
        <w:t xml:space="preserve">“Contratar a monto agotable y a precios unitarios fijos sin formula de reajuste, el mantenimiento y reparaciones locativas de las instalaciones de la Alcaldía local y casa de la participación de Bosa” </w:t>
      </w:r>
      <w:r w:rsidR="00764973" w:rsidRPr="00133390">
        <w:rPr>
          <w:rFonts w:cstheme="minorHAnsi"/>
        </w:rPr>
        <w:t xml:space="preserve">con un presupuesto de $ 280.000.000 </w:t>
      </w:r>
    </w:p>
    <w:p w14:paraId="19BEA904" w14:textId="77777777" w:rsidR="007401E0" w:rsidRPr="00133390" w:rsidRDefault="007401E0" w:rsidP="00133390">
      <w:pPr>
        <w:pStyle w:val="Prrafodelista"/>
        <w:jc w:val="both"/>
        <w:rPr>
          <w:rFonts w:cstheme="minorHAnsi"/>
        </w:rPr>
      </w:pPr>
    </w:p>
    <w:p w14:paraId="4266B946" w14:textId="77777777" w:rsidR="007401E0" w:rsidRPr="00133390" w:rsidRDefault="00794479" w:rsidP="00133390">
      <w:pPr>
        <w:pStyle w:val="Prrafodelista"/>
        <w:numPr>
          <w:ilvl w:val="0"/>
          <w:numId w:val="1"/>
        </w:numPr>
        <w:jc w:val="both"/>
        <w:rPr>
          <w:rFonts w:cstheme="minorHAnsi"/>
        </w:rPr>
      </w:pPr>
      <w:r w:rsidRPr="00133390">
        <w:rPr>
          <w:rFonts w:cstheme="minorHAnsi"/>
        </w:rPr>
        <w:t xml:space="preserve">El proceso de arriendo de impresoras esta pendiente de generar a orden de compra; porque hay que asociar el usuario comprador al usuario ordenador del gasto. Esto ha presentado demoras porque el correo de </w:t>
      </w:r>
      <w:hyperlink r:id="rId9" w:history="1">
        <w:r w:rsidRPr="00133390">
          <w:rPr>
            <w:rStyle w:val="Hipervnculo"/>
            <w:rFonts w:cstheme="minorHAnsi"/>
          </w:rPr>
          <w:t>alcalde.bosa@gobiernobogota.gov.co</w:t>
        </w:r>
      </w:hyperlink>
      <w:r w:rsidRPr="00133390">
        <w:rPr>
          <w:rFonts w:cstheme="minorHAnsi"/>
        </w:rPr>
        <w:t xml:space="preserve"> estaba asociado al Dr. Javier Alba (alcalde anterior); después procedimos a realizar la creación de la Dra. Tatiana Piñeros con el correo </w:t>
      </w:r>
      <w:hyperlink r:id="rId10" w:history="1">
        <w:r w:rsidRPr="00133390">
          <w:rPr>
            <w:rStyle w:val="Hipervnculo"/>
            <w:rFonts w:cstheme="minorHAnsi"/>
          </w:rPr>
          <w:t>danna.martinez@gobiernobogota.gov.co</w:t>
        </w:r>
      </w:hyperlink>
      <w:r w:rsidRPr="00133390">
        <w:rPr>
          <w:rFonts w:cstheme="minorHAnsi"/>
        </w:rPr>
        <w:t xml:space="preserve"> pero el usuario comprador sigue asociado al Dr. Javier. Estamos a la espera de la posesión de la Dra. Lizeth </w:t>
      </w:r>
      <w:proofErr w:type="spellStart"/>
      <w:r w:rsidR="000B66A1" w:rsidRPr="00133390">
        <w:rPr>
          <w:rFonts w:cstheme="minorHAnsi"/>
        </w:rPr>
        <w:t>Jahira</w:t>
      </w:r>
      <w:proofErr w:type="spellEnd"/>
      <w:r w:rsidR="000B66A1" w:rsidRPr="00133390">
        <w:rPr>
          <w:rFonts w:cstheme="minorHAnsi"/>
        </w:rPr>
        <w:t xml:space="preserve"> González Vargas </w:t>
      </w:r>
    </w:p>
    <w:p w14:paraId="79DE7C75" w14:textId="77777777" w:rsidR="00DC5B08" w:rsidRPr="00133390" w:rsidRDefault="00DC5B08" w:rsidP="00133390">
      <w:pPr>
        <w:pStyle w:val="Prrafodelista"/>
        <w:jc w:val="both"/>
        <w:rPr>
          <w:rFonts w:cstheme="minorHAnsi"/>
        </w:rPr>
      </w:pPr>
    </w:p>
    <w:p w14:paraId="67598006" w14:textId="77777777" w:rsidR="00DC5B08" w:rsidRPr="00133390" w:rsidRDefault="00DC5B08" w:rsidP="00133390">
      <w:pPr>
        <w:pStyle w:val="Prrafodelista"/>
        <w:numPr>
          <w:ilvl w:val="0"/>
          <w:numId w:val="1"/>
        </w:numPr>
        <w:jc w:val="both"/>
        <w:rPr>
          <w:rFonts w:cstheme="minorHAnsi"/>
        </w:rPr>
      </w:pPr>
      <w:r w:rsidRPr="00133390">
        <w:rPr>
          <w:rFonts w:cstheme="minorHAnsi"/>
        </w:rPr>
        <w:t>Esta pendiente que salga el contrato del Profesional de archivo</w:t>
      </w:r>
    </w:p>
    <w:p w14:paraId="6F915931" w14:textId="77777777" w:rsidR="00DC5B08" w:rsidRPr="00133390" w:rsidRDefault="00DC5B08" w:rsidP="00133390">
      <w:pPr>
        <w:pStyle w:val="Prrafodelista"/>
        <w:jc w:val="both"/>
        <w:rPr>
          <w:rFonts w:cstheme="minorHAnsi"/>
        </w:rPr>
      </w:pPr>
    </w:p>
    <w:p w14:paraId="3617A609" w14:textId="77777777" w:rsidR="00DC5B08" w:rsidRPr="00133390" w:rsidRDefault="00DC5B08" w:rsidP="00133390">
      <w:pPr>
        <w:pStyle w:val="Prrafodelista"/>
        <w:numPr>
          <w:ilvl w:val="0"/>
          <w:numId w:val="1"/>
        </w:numPr>
        <w:jc w:val="both"/>
        <w:rPr>
          <w:rFonts w:cstheme="minorHAnsi"/>
        </w:rPr>
      </w:pPr>
      <w:r w:rsidRPr="00133390">
        <w:rPr>
          <w:rFonts w:cstheme="minorHAnsi"/>
        </w:rPr>
        <w:t xml:space="preserve">Estamos en la revisión de los documentos para el proceso </w:t>
      </w:r>
      <w:r w:rsidR="007142B4" w:rsidRPr="00133390">
        <w:rPr>
          <w:rFonts w:cstheme="minorHAnsi"/>
        </w:rPr>
        <w:t xml:space="preserve">de </w:t>
      </w:r>
      <w:r w:rsidR="007142B4" w:rsidRPr="00133390">
        <w:rPr>
          <w:rFonts w:cstheme="minorHAnsi"/>
          <w:i/>
          <w:iCs/>
        </w:rPr>
        <w:t xml:space="preserve">“CONTRATAR EL ARRENDAMIENTO DE UN BIEN INMUEBLE (BODEGA) PARA SALVAGUARDAR LOS BIENES INCAUTADOS EN LOS OPERATIVOS QUE ADELANTA LA ALCALDÍA LOCAL DE BOSA Y DEMÁS NECESIDADES QUE </w:t>
      </w:r>
      <w:r w:rsidR="007142B4" w:rsidRPr="00133390">
        <w:rPr>
          <w:rFonts w:cstheme="minorHAnsi"/>
          <w:i/>
          <w:iCs/>
        </w:rPr>
        <w:lastRenderedPageBreak/>
        <w:t>REQUIERA EL FONDO SEGÚN SU CARÁCTER MISIONAL"</w:t>
      </w:r>
      <w:r w:rsidR="007142B4" w:rsidRPr="00133390">
        <w:rPr>
          <w:rFonts w:cstheme="minorHAnsi"/>
        </w:rPr>
        <w:t xml:space="preserve">; toda vez que el actual termina el 20 de abril de 2020 y vamos a hacer cambio de bodega </w:t>
      </w:r>
    </w:p>
    <w:p w14:paraId="44497D36" w14:textId="77777777" w:rsidR="007142B4" w:rsidRPr="00133390" w:rsidRDefault="007142B4" w:rsidP="00133390">
      <w:pPr>
        <w:pStyle w:val="Prrafodelista"/>
        <w:jc w:val="both"/>
        <w:rPr>
          <w:rFonts w:cstheme="minorHAnsi"/>
        </w:rPr>
      </w:pPr>
    </w:p>
    <w:p w14:paraId="52556791" w14:textId="77777777" w:rsidR="007142B4" w:rsidRPr="00133390" w:rsidRDefault="007142B4" w:rsidP="00133390">
      <w:pPr>
        <w:pStyle w:val="Prrafodelista"/>
        <w:numPr>
          <w:ilvl w:val="0"/>
          <w:numId w:val="1"/>
        </w:numPr>
        <w:jc w:val="both"/>
        <w:rPr>
          <w:rFonts w:cstheme="minorHAnsi"/>
        </w:rPr>
      </w:pPr>
      <w:r w:rsidRPr="00133390">
        <w:rPr>
          <w:rFonts w:cstheme="minorHAnsi"/>
        </w:rPr>
        <w:t>Estamos a la espera del comité para la adquisición de papel por la Tienda virtual por valor de $ 39.138.528; y posteriormente que se posesione la Dra. Lizeth para asociar el usuario comprador al usuario ordenador del gasto</w:t>
      </w:r>
    </w:p>
    <w:p w14:paraId="3173158C" w14:textId="77777777" w:rsidR="009250C2" w:rsidRPr="00133390" w:rsidRDefault="009250C2" w:rsidP="00133390">
      <w:pPr>
        <w:pStyle w:val="Prrafodelista"/>
        <w:jc w:val="both"/>
        <w:rPr>
          <w:rFonts w:cstheme="minorHAnsi"/>
        </w:rPr>
      </w:pPr>
    </w:p>
    <w:p w14:paraId="270E569B" w14:textId="77777777" w:rsidR="009250C2" w:rsidRPr="00133390" w:rsidRDefault="009250C2" w:rsidP="00133390">
      <w:pPr>
        <w:pStyle w:val="Prrafodelista"/>
        <w:numPr>
          <w:ilvl w:val="0"/>
          <w:numId w:val="1"/>
        </w:numPr>
        <w:jc w:val="both"/>
        <w:rPr>
          <w:rFonts w:cstheme="minorHAnsi"/>
        </w:rPr>
      </w:pPr>
      <w:r w:rsidRPr="00133390">
        <w:rPr>
          <w:rFonts w:cstheme="minorHAnsi"/>
        </w:rPr>
        <w:t>Estamos a la espera de la última revisión de Contratación para el proceso de mínima cuantía de suministro de insumos de oficina y otros elementos por valor de $ 17.361.472</w:t>
      </w:r>
    </w:p>
    <w:p w14:paraId="6C1D3B5E" w14:textId="77777777" w:rsidR="00884F4C" w:rsidRPr="00133390" w:rsidRDefault="00884F4C" w:rsidP="00133390">
      <w:pPr>
        <w:pStyle w:val="Prrafodelista"/>
        <w:jc w:val="both"/>
        <w:rPr>
          <w:rFonts w:cstheme="minorHAnsi"/>
        </w:rPr>
      </w:pPr>
    </w:p>
    <w:p w14:paraId="387B74CB" w14:textId="77777777" w:rsidR="00764973" w:rsidRPr="00133390" w:rsidRDefault="00884F4C" w:rsidP="00133390">
      <w:pPr>
        <w:pStyle w:val="Prrafodelista"/>
        <w:numPr>
          <w:ilvl w:val="0"/>
          <w:numId w:val="1"/>
        </w:numPr>
        <w:jc w:val="both"/>
        <w:rPr>
          <w:rFonts w:cstheme="minorHAnsi"/>
        </w:rPr>
      </w:pPr>
      <w:r w:rsidRPr="00133390">
        <w:rPr>
          <w:rFonts w:cstheme="minorHAnsi"/>
        </w:rPr>
        <w:t xml:space="preserve">Cambiar la forma de pago de algunos contratos; con el fin de que la facturación quede del 1 al 30 de cada mes y no partido. La Dra. Yineth Bohórquez dice que es necesario cambiar la forma de pago en los contratos </w:t>
      </w:r>
    </w:p>
    <w:p w14:paraId="733C5C18" w14:textId="77777777" w:rsidR="00181BE5" w:rsidRPr="00133390" w:rsidRDefault="00181BE5" w:rsidP="00133390">
      <w:pPr>
        <w:jc w:val="both"/>
        <w:rPr>
          <w:rFonts w:cstheme="minorHAnsi"/>
          <w:b/>
          <w:bCs/>
        </w:rPr>
      </w:pPr>
      <w:r w:rsidRPr="00133390">
        <w:rPr>
          <w:rFonts w:cstheme="minorHAnsi"/>
          <w:b/>
          <w:bCs/>
        </w:rPr>
        <w:t>OTROS:</w:t>
      </w:r>
    </w:p>
    <w:p w14:paraId="6DA60871" w14:textId="77777777" w:rsidR="006A6A42" w:rsidRPr="00133390" w:rsidRDefault="00181BE5" w:rsidP="00133390">
      <w:pPr>
        <w:pStyle w:val="Prrafodelista"/>
        <w:numPr>
          <w:ilvl w:val="0"/>
          <w:numId w:val="1"/>
        </w:numPr>
        <w:jc w:val="both"/>
        <w:rPr>
          <w:rFonts w:cstheme="minorHAnsi"/>
        </w:rPr>
      </w:pPr>
      <w:r w:rsidRPr="00133390">
        <w:rPr>
          <w:rFonts w:cstheme="minorHAnsi"/>
        </w:rPr>
        <w:t xml:space="preserve">La Alcaldía local de Bosa cuenta con 3 camionetas, un </w:t>
      </w:r>
      <w:r w:rsidR="007401E0" w:rsidRPr="00133390">
        <w:rPr>
          <w:rFonts w:cstheme="minorHAnsi"/>
        </w:rPr>
        <w:t>Microbús</w:t>
      </w:r>
      <w:r w:rsidRPr="00133390">
        <w:rPr>
          <w:rFonts w:cstheme="minorHAnsi"/>
        </w:rPr>
        <w:t xml:space="preserve"> con capacidad de 1</w:t>
      </w:r>
      <w:r w:rsidR="007401E0" w:rsidRPr="00133390">
        <w:rPr>
          <w:rFonts w:cstheme="minorHAnsi"/>
        </w:rPr>
        <w:t>7</w:t>
      </w:r>
      <w:r w:rsidRPr="00133390">
        <w:rPr>
          <w:rFonts w:cstheme="minorHAnsi"/>
        </w:rPr>
        <w:t xml:space="preserve"> personas y 1 motocicleta con las siguientes características:</w:t>
      </w:r>
    </w:p>
    <w:tbl>
      <w:tblPr>
        <w:tblW w:w="7020" w:type="dxa"/>
        <w:jc w:val="center"/>
        <w:tblCellMar>
          <w:left w:w="70" w:type="dxa"/>
          <w:right w:w="70" w:type="dxa"/>
        </w:tblCellMar>
        <w:tblLook w:val="04A0" w:firstRow="1" w:lastRow="0" w:firstColumn="1" w:lastColumn="0" w:noHBand="0" w:noVBand="1"/>
      </w:tblPr>
      <w:tblGrid>
        <w:gridCol w:w="1820"/>
        <w:gridCol w:w="1200"/>
        <w:gridCol w:w="1200"/>
        <w:gridCol w:w="1200"/>
        <w:gridCol w:w="1600"/>
      </w:tblGrid>
      <w:tr w:rsidR="0052334F" w:rsidRPr="0052334F" w14:paraId="13E1E7BD" w14:textId="77777777" w:rsidTr="0052334F">
        <w:trPr>
          <w:trHeight w:val="330"/>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BD7B" w14:textId="77777777" w:rsidR="0052334F" w:rsidRPr="0052334F" w:rsidRDefault="0052334F" w:rsidP="00133390">
            <w:pPr>
              <w:spacing w:after="0" w:line="240" w:lineRule="auto"/>
              <w:jc w:val="center"/>
              <w:rPr>
                <w:rFonts w:eastAsia="Times New Roman" w:cstheme="minorHAnsi"/>
                <w:b/>
                <w:bCs/>
                <w:color w:val="000000"/>
                <w:lang w:eastAsia="es-CO"/>
              </w:rPr>
            </w:pPr>
            <w:r w:rsidRPr="0052334F">
              <w:rPr>
                <w:rFonts w:eastAsia="Times New Roman" w:cstheme="minorHAnsi"/>
                <w:b/>
                <w:bCs/>
                <w:color w:val="000000"/>
                <w:lang w:eastAsia="es-CO"/>
              </w:rPr>
              <w:t>TIPO DE VEHICULO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5D7D6DA" w14:textId="77777777" w:rsidR="0052334F" w:rsidRPr="0052334F" w:rsidRDefault="0052334F" w:rsidP="00133390">
            <w:pPr>
              <w:spacing w:after="0" w:line="240" w:lineRule="auto"/>
              <w:jc w:val="center"/>
              <w:rPr>
                <w:rFonts w:eastAsia="Times New Roman" w:cstheme="minorHAnsi"/>
                <w:b/>
                <w:bCs/>
                <w:color w:val="000000"/>
                <w:lang w:eastAsia="es-CO"/>
              </w:rPr>
            </w:pPr>
            <w:r w:rsidRPr="0052334F">
              <w:rPr>
                <w:rFonts w:eastAsia="Times New Roman" w:cstheme="minorHAnsi"/>
                <w:b/>
                <w:bCs/>
                <w:color w:val="000000"/>
                <w:lang w:eastAsia="es-CO"/>
              </w:rPr>
              <w:t>MARCA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5A2164" w14:textId="77777777" w:rsidR="0052334F" w:rsidRPr="0052334F" w:rsidRDefault="0052334F" w:rsidP="00133390">
            <w:pPr>
              <w:spacing w:after="0" w:line="240" w:lineRule="auto"/>
              <w:jc w:val="center"/>
              <w:rPr>
                <w:rFonts w:eastAsia="Times New Roman" w:cstheme="minorHAnsi"/>
                <w:b/>
                <w:bCs/>
                <w:color w:val="000000"/>
                <w:lang w:eastAsia="es-CO"/>
              </w:rPr>
            </w:pPr>
            <w:r w:rsidRPr="0052334F">
              <w:rPr>
                <w:rFonts w:eastAsia="Times New Roman" w:cstheme="minorHAnsi"/>
                <w:b/>
                <w:bCs/>
                <w:color w:val="000000"/>
                <w:lang w:eastAsia="es-CO"/>
              </w:rPr>
              <w:t>LINEA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0BFDC02" w14:textId="77777777" w:rsidR="0052334F" w:rsidRPr="0052334F" w:rsidRDefault="0052334F" w:rsidP="00133390">
            <w:pPr>
              <w:spacing w:after="0" w:line="240" w:lineRule="auto"/>
              <w:jc w:val="center"/>
              <w:rPr>
                <w:rFonts w:eastAsia="Times New Roman" w:cstheme="minorHAnsi"/>
                <w:b/>
                <w:bCs/>
                <w:color w:val="000000"/>
                <w:lang w:eastAsia="es-CO"/>
              </w:rPr>
            </w:pPr>
            <w:r w:rsidRPr="0052334F">
              <w:rPr>
                <w:rFonts w:eastAsia="Times New Roman" w:cstheme="minorHAnsi"/>
                <w:b/>
                <w:bCs/>
                <w:color w:val="000000"/>
                <w:lang w:eastAsia="es-CO"/>
              </w:rPr>
              <w:t>PLACA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B681B08" w14:textId="77777777" w:rsidR="0052334F" w:rsidRPr="0052334F" w:rsidRDefault="0052334F" w:rsidP="00133390">
            <w:pPr>
              <w:spacing w:after="0" w:line="240" w:lineRule="auto"/>
              <w:jc w:val="center"/>
              <w:rPr>
                <w:rFonts w:eastAsia="Times New Roman" w:cstheme="minorHAnsi"/>
                <w:b/>
                <w:bCs/>
                <w:color w:val="000000"/>
                <w:lang w:eastAsia="es-CO"/>
              </w:rPr>
            </w:pPr>
            <w:r w:rsidRPr="0052334F">
              <w:rPr>
                <w:rFonts w:eastAsia="Times New Roman" w:cstheme="minorHAnsi"/>
                <w:b/>
                <w:bCs/>
                <w:color w:val="000000"/>
                <w:lang w:eastAsia="es-CO"/>
              </w:rPr>
              <w:t>MODELO</w:t>
            </w:r>
          </w:p>
        </w:tc>
      </w:tr>
      <w:tr w:rsidR="0052334F" w:rsidRPr="0052334F" w14:paraId="33060985" w14:textId="77777777" w:rsidTr="0052334F">
        <w:trPr>
          <w:trHeight w:val="3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C83EB71"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MOTOCICLETA</w:t>
            </w:r>
          </w:p>
        </w:tc>
        <w:tc>
          <w:tcPr>
            <w:tcW w:w="1200" w:type="dxa"/>
            <w:tcBorders>
              <w:top w:val="nil"/>
              <w:left w:val="nil"/>
              <w:bottom w:val="single" w:sz="4" w:space="0" w:color="auto"/>
              <w:right w:val="single" w:sz="4" w:space="0" w:color="auto"/>
            </w:tcBorders>
            <w:shd w:val="clear" w:color="auto" w:fill="auto"/>
            <w:vAlign w:val="center"/>
            <w:hideMark/>
          </w:tcPr>
          <w:p w14:paraId="4BEC2737"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HONDA</w:t>
            </w:r>
          </w:p>
        </w:tc>
        <w:tc>
          <w:tcPr>
            <w:tcW w:w="1200" w:type="dxa"/>
            <w:tcBorders>
              <w:top w:val="nil"/>
              <w:left w:val="nil"/>
              <w:bottom w:val="single" w:sz="4" w:space="0" w:color="auto"/>
              <w:right w:val="single" w:sz="4" w:space="0" w:color="auto"/>
            </w:tcBorders>
            <w:shd w:val="clear" w:color="auto" w:fill="auto"/>
            <w:vAlign w:val="center"/>
            <w:hideMark/>
          </w:tcPr>
          <w:p w14:paraId="3DA948AA"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LINE</w:t>
            </w:r>
          </w:p>
        </w:tc>
        <w:tc>
          <w:tcPr>
            <w:tcW w:w="1200" w:type="dxa"/>
            <w:tcBorders>
              <w:top w:val="nil"/>
              <w:left w:val="nil"/>
              <w:bottom w:val="single" w:sz="4" w:space="0" w:color="auto"/>
              <w:right w:val="single" w:sz="4" w:space="0" w:color="auto"/>
            </w:tcBorders>
            <w:shd w:val="clear" w:color="auto" w:fill="auto"/>
            <w:vAlign w:val="center"/>
            <w:hideMark/>
          </w:tcPr>
          <w:p w14:paraId="225579E0"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JVD28D</w:t>
            </w:r>
          </w:p>
        </w:tc>
        <w:tc>
          <w:tcPr>
            <w:tcW w:w="1600" w:type="dxa"/>
            <w:tcBorders>
              <w:top w:val="nil"/>
              <w:left w:val="nil"/>
              <w:bottom w:val="single" w:sz="4" w:space="0" w:color="auto"/>
              <w:right w:val="single" w:sz="4" w:space="0" w:color="auto"/>
            </w:tcBorders>
            <w:shd w:val="clear" w:color="auto" w:fill="auto"/>
            <w:vAlign w:val="center"/>
            <w:hideMark/>
          </w:tcPr>
          <w:p w14:paraId="4431513A"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2014</w:t>
            </w:r>
          </w:p>
        </w:tc>
      </w:tr>
      <w:tr w:rsidR="0052334F" w:rsidRPr="0052334F" w14:paraId="74EEF24B" w14:textId="77777777" w:rsidTr="0052334F">
        <w:trPr>
          <w:trHeight w:val="3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9A7F8EE"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CAMIONETA</w:t>
            </w:r>
          </w:p>
        </w:tc>
        <w:tc>
          <w:tcPr>
            <w:tcW w:w="1200" w:type="dxa"/>
            <w:tcBorders>
              <w:top w:val="nil"/>
              <w:left w:val="nil"/>
              <w:bottom w:val="single" w:sz="4" w:space="0" w:color="auto"/>
              <w:right w:val="single" w:sz="4" w:space="0" w:color="auto"/>
            </w:tcBorders>
            <w:shd w:val="clear" w:color="auto" w:fill="auto"/>
            <w:vAlign w:val="center"/>
            <w:hideMark/>
          </w:tcPr>
          <w:p w14:paraId="0C056C20"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TOYOTA</w:t>
            </w:r>
          </w:p>
        </w:tc>
        <w:tc>
          <w:tcPr>
            <w:tcW w:w="1200" w:type="dxa"/>
            <w:tcBorders>
              <w:top w:val="nil"/>
              <w:left w:val="nil"/>
              <w:bottom w:val="single" w:sz="4" w:space="0" w:color="auto"/>
              <w:right w:val="single" w:sz="4" w:space="0" w:color="auto"/>
            </w:tcBorders>
            <w:shd w:val="clear" w:color="auto" w:fill="auto"/>
            <w:vAlign w:val="center"/>
            <w:hideMark/>
          </w:tcPr>
          <w:p w14:paraId="4711BACD"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4RUNNER</w:t>
            </w:r>
          </w:p>
        </w:tc>
        <w:tc>
          <w:tcPr>
            <w:tcW w:w="1200" w:type="dxa"/>
            <w:tcBorders>
              <w:top w:val="nil"/>
              <w:left w:val="nil"/>
              <w:bottom w:val="single" w:sz="4" w:space="0" w:color="auto"/>
              <w:right w:val="single" w:sz="4" w:space="0" w:color="auto"/>
            </w:tcBorders>
            <w:shd w:val="clear" w:color="auto" w:fill="auto"/>
            <w:vAlign w:val="center"/>
            <w:hideMark/>
          </w:tcPr>
          <w:p w14:paraId="0E3826A3"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OKZ735</w:t>
            </w:r>
          </w:p>
        </w:tc>
        <w:tc>
          <w:tcPr>
            <w:tcW w:w="1600" w:type="dxa"/>
            <w:tcBorders>
              <w:top w:val="nil"/>
              <w:left w:val="nil"/>
              <w:bottom w:val="single" w:sz="4" w:space="0" w:color="auto"/>
              <w:right w:val="single" w:sz="4" w:space="0" w:color="auto"/>
            </w:tcBorders>
            <w:shd w:val="clear" w:color="auto" w:fill="auto"/>
            <w:vAlign w:val="center"/>
            <w:hideMark/>
          </w:tcPr>
          <w:p w14:paraId="1B2EFEBA"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2017</w:t>
            </w:r>
          </w:p>
        </w:tc>
      </w:tr>
      <w:tr w:rsidR="0052334F" w:rsidRPr="0052334F" w14:paraId="07ADC5D8" w14:textId="77777777" w:rsidTr="0052334F">
        <w:trPr>
          <w:trHeight w:val="3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DD22774"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CAMIONETA</w:t>
            </w:r>
          </w:p>
        </w:tc>
        <w:tc>
          <w:tcPr>
            <w:tcW w:w="1200" w:type="dxa"/>
            <w:tcBorders>
              <w:top w:val="nil"/>
              <w:left w:val="nil"/>
              <w:bottom w:val="single" w:sz="4" w:space="0" w:color="auto"/>
              <w:right w:val="single" w:sz="4" w:space="0" w:color="auto"/>
            </w:tcBorders>
            <w:shd w:val="clear" w:color="auto" w:fill="auto"/>
            <w:vAlign w:val="center"/>
            <w:hideMark/>
          </w:tcPr>
          <w:p w14:paraId="52403886"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FORD</w:t>
            </w:r>
          </w:p>
        </w:tc>
        <w:tc>
          <w:tcPr>
            <w:tcW w:w="1200" w:type="dxa"/>
            <w:tcBorders>
              <w:top w:val="nil"/>
              <w:left w:val="nil"/>
              <w:bottom w:val="single" w:sz="4" w:space="0" w:color="auto"/>
              <w:right w:val="single" w:sz="4" w:space="0" w:color="auto"/>
            </w:tcBorders>
            <w:shd w:val="clear" w:color="auto" w:fill="auto"/>
            <w:vAlign w:val="center"/>
            <w:hideMark/>
          </w:tcPr>
          <w:p w14:paraId="04C54D0B"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RANGER</w:t>
            </w:r>
          </w:p>
        </w:tc>
        <w:tc>
          <w:tcPr>
            <w:tcW w:w="1200" w:type="dxa"/>
            <w:tcBorders>
              <w:top w:val="nil"/>
              <w:left w:val="nil"/>
              <w:bottom w:val="single" w:sz="4" w:space="0" w:color="auto"/>
              <w:right w:val="single" w:sz="4" w:space="0" w:color="auto"/>
            </w:tcBorders>
            <w:shd w:val="clear" w:color="auto" w:fill="auto"/>
            <w:vAlign w:val="center"/>
            <w:hideMark/>
          </w:tcPr>
          <w:p w14:paraId="202942BD"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OLO371</w:t>
            </w:r>
          </w:p>
        </w:tc>
        <w:tc>
          <w:tcPr>
            <w:tcW w:w="1600" w:type="dxa"/>
            <w:tcBorders>
              <w:top w:val="nil"/>
              <w:left w:val="nil"/>
              <w:bottom w:val="single" w:sz="4" w:space="0" w:color="auto"/>
              <w:right w:val="single" w:sz="4" w:space="0" w:color="auto"/>
            </w:tcBorders>
            <w:shd w:val="clear" w:color="auto" w:fill="auto"/>
            <w:vAlign w:val="center"/>
            <w:hideMark/>
          </w:tcPr>
          <w:p w14:paraId="69F218C9"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2018</w:t>
            </w:r>
          </w:p>
        </w:tc>
      </w:tr>
      <w:tr w:rsidR="0052334F" w:rsidRPr="0052334F" w14:paraId="5C7A38FA" w14:textId="77777777" w:rsidTr="0052334F">
        <w:trPr>
          <w:trHeight w:val="3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08B9562"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CAMIONETA</w:t>
            </w:r>
          </w:p>
        </w:tc>
        <w:tc>
          <w:tcPr>
            <w:tcW w:w="1200" w:type="dxa"/>
            <w:tcBorders>
              <w:top w:val="nil"/>
              <w:left w:val="nil"/>
              <w:bottom w:val="single" w:sz="4" w:space="0" w:color="auto"/>
              <w:right w:val="single" w:sz="4" w:space="0" w:color="auto"/>
            </w:tcBorders>
            <w:shd w:val="clear" w:color="auto" w:fill="auto"/>
            <w:vAlign w:val="center"/>
            <w:hideMark/>
          </w:tcPr>
          <w:p w14:paraId="75EEA6FE"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FORD</w:t>
            </w:r>
          </w:p>
        </w:tc>
        <w:tc>
          <w:tcPr>
            <w:tcW w:w="1200" w:type="dxa"/>
            <w:tcBorders>
              <w:top w:val="nil"/>
              <w:left w:val="nil"/>
              <w:bottom w:val="single" w:sz="4" w:space="0" w:color="auto"/>
              <w:right w:val="single" w:sz="4" w:space="0" w:color="auto"/>
            </w:tcBorders>
            <w:shd w:val="clear" w:color="auto" w:fill="auto"/>
            <w:vAlign w:val="center"/>
            <w:hideMark/>
          </w:tcPr>
          <w:p w14:paraId="5F8948AC"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SCAPE</w:t>
            </w:r>
          </w:p>
        </w:tc>
        <w:tc>
          <w:tcPr>
            <w:tcW w:w="1200" w:type="dxa"/>
            <w:tcBorders>
              <w:top w:val="nil"/>
              <w:left w:val="nil"/>
              <w:bottom w:val="single" w:sz="4" w:space="0" w:color="auto"/>
              <w:right w:val="single" w:sz="4" w:space="0" w:color="auto"/>
            </w:tcBorders>
            <w:shd w:val="clear" w:color="auto" w:fill="auto"/>
            <w:vAlign w:val="center"/>
            <w:hideMark/>
          </w:tcPr>
          <w:p w14:paraId="30B5C5A1"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OLO292</w:t>
            </w:r>
          </w:p>
        </w:tc>
        <w:tc>
          <w:tcPr>
            <w:tcW w:w="1600" w:type="dxa"/>
            <w:tcBorders>
              <w:top w:val="nil"/>
              <w:left w:val="nil"/>
              <w:bottom w:val="single" w:sz="4" w:space="0" w:color="auto"/>
              <w:right w:val="single" w:sz="4" w:space="0" w:color="auto"/>
            </w:tcBorders>
            <w:shd w:val="clear" w:color="auto" w:fill="auto"/>
            <w:vAlign w:val="center"/>
            <w:hideMark/>
          </w:tcPr>
          <w:p w14:paraId="486B6E7B"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2018</w:t>
            </w:r>
          </w:p>
        </w:tc>
      </w:tr>
      <w:tr w:rsidR="0052334F" w:rsidRPr="0052334F" w14:paraId="362E8EE5" w14:textId="77777777" w:rsidTr="0052334F">
        <w:trPr>
          <w:trHeight w:val="3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7E8B5EC"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MICROBUS</w:t>
            </w:r>
          </w:p>
        </w:tc>
        <w:tc>
          <w:tcPr>
            <w:tcW w:w="1200" w:type="dxa"/>
            <w:tcBorders>
              <w:top w:val="nil"/>
              <w:left w:val="nil"/>
              <w:bottom w:val="single" w:sz="4" w:space="0" w:color="auto"/>
              <w:right w:val="single" w:sz="4" w:space="0" w:color="auto"/>
            </w:tcBorders>
            <w:shd w:val="clear" w:color="auto" w:fill="auto"/>
            <w:vAlign w:val="center"/>
            <w:hideMark/>
          </w:tcPr>
          <w:p w14:paraId="1597F62E"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RENAULT</w:t>
            </w:r>
          </w:p>
        </w:tc>
        <w:tc>
          <w:tcPr>
            <w:tcW w:w="1200" w:type="dxa"/>
            <w:tcBorders>
              <w:top w:val="nil"/>
              <w:left w:val="nil"/>
              <w:bottom w:val="single" w:sz="4" w:space="0" w:color="auto"/>
              <w:right w:val="single" w:sz="4" w:space="0" w:color="auto"/>
            </w:tcBorders>
            <w:shd w:val="clear" w:color="auto" w:fill="auto"/>
            <w:vAlign w:val="center"/>
            <w:hideMark/>
          </w:tcPr>
          <w:p w14:paraId="01CBF537"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RENAULT</w:t>
            </w:r>
          </w:p>
        </w:tc>
        <w:tc>
          <w:tcPr>
            <w:tcW w:w="1200" w:type="dxa"/>
            <w:tcBorders>
              <w:top w:val="nil"/>
              <w:left w:val="nil"/>
              <w:bottom w:val="single" w:sz="4" w:space="0" w:color="auto"/>
              <w:right w:val="single" w:sz="4" w:space="0" w:color="auto"/>
            </w:tcBorders>
            <w:shd w:val="clear" w:color="auto" w:fill="auto"/>
            <w:vAlign w:val="center"/>
            <w:hideMark/>
          </w:tcPr>
          <w:p w14:paraId="088B02CB"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OLO446</w:t>
            </w:r>
          </w:p>
        </w:tc>
        <w:tc>
          <w:tcPr>
            <w:tcW w:w="1600" w:type="dxa"/>
            <w:tcBorders>
              <w:top w:val="nil"/>
              <w:left w:val="nil"/>
              <w:bottom w:val="single" w:sz="4" w:space="0" w:color="auto"/>
              <w:right w:val="single" w:sz="4" w:space="0" w:color="auto"/>
            </w:tcBorders>
            <w:shd w:val="clear" w:color="auto" w:fill="auto"/>
            <w:vAlign w:val="center"/>
            <w:hideMark/>
          </w:tcPr>
          <w:p w14:paraId="57F6E7FC" w14:textId="77777777" w:rsidR="0052334F" w:rsidRPr="0052334F" w:rsidRDefault="0052334F" w:rsidP="00133390">
            <w:pPr>
              <w:spacing w:after="0" w:line="240" w:lineRule="auto"/>
              <w:jc w:val="center"/>
              <w:rPr>
                <w:rFonts w:eastAsia="Times New Roman" w:cstheme="minorHAnsi"/>
                <w:color w:val="000000"/>
                <w:lang w:eastAsia="es-CO"/>
              </w:rPr>
            </w:pPr>
            <w:r w:rsidRPr="0052334F">
              <w:rPr>
                <w:rFonts w:eastAsia="Times New Roman" w:cstheme="minorHAnsi"/>
                <w:color w:val="000000"/>
                <w:lang w:eastAsia="es-CO"/>
              </w:rPr>
              <w:t>2018</w:t>
            </w:r>
          </w:p>
        </w:tc>
      </w:tr>
    </w:tbl>
    <w:p w14:paraId="332CC860" w14:textId="77777777" w:rsidR="0052334F" w:rsidRPr="00133390" w:rsidRDefault="0052334F" w:rsidP="00133390">
      <w:pPr>
        <w:ind w:left="360"/>
        <w:jc w:val="both"/>
        <w:rPr>
          <w:rFonts w:cstheme="minorHAnsi"/>
        </w:rPr>
      </w:pPr>
    </w:p>
    <w:p w14:paraId="580FD4E7" w14:textId="77777777" w:rsidR="001F5B42" w:rsidRPr="00133390" w:rsidRDefault="006A6A42" w:rsidP="00970916">
      <w:pPr>
        <w:pStyle w:val="Prrafodelista"/>
        <w:numPr>
          <w:ilvl w:val="0"/>
          <w:numId w:val="1"/>
        </w:numPr>
        <w:jc w:val="both"/>
        <w:rPr>
          <w:rFonts w:cstheme="minorHAnsi"/>
        </w:rPr>
      </w:pPr>
      <w:r w:rsidRPr="00133390">
        <w:rPr>
          <w:rFonts w:cstheme="minorHAnsi"/>
        </w:rPr>
        <w:t xml:space="preserve">Así mismo, en la casa de la participación hay 4 camionetas </w:t>
      </w:r>
      <w:r w:rsidR="00940EC2" w:rsidRPr="00133390">
        <w:rPr>
          <w:rFonts w:cstheme="minorHAnsi"/>
        </w:rPr>
        <w:t xml:space="preserve">(OBH-433, OBI-566, OBI-719 y OBI-947) </w:t>
      </w:r>
      <w:r w:rsidRPr="00133390">
        <w:rPr>
          <w:rFonts w:cstheme="minorHAnsi"/>
        </w:rPr>
        <w:t>y 1 motocicleta</w:t>
      </w:r>
      <w:r w:rsidR="00940EC2" w:rsidRPr="00133390">
        <w:rPr>
          <w:rFonts w:cstheme="minorHAnsi"/>
        </w:rPr>
        <w:t xml:space="preserve"> (CIL58A)</w:t>
      </w:r>
      <w:r w:rsidRPr="00133390">
        <w:rPr>
          <w:rFonts w:cstheme="minorHAnsi"/>
        </w:rPr>
        <w:t xml:space="preserve"> las cuales</w:t>
      </w:r>
      <w:r w:rsidR="0052334F" w:rsidRPr="00133390">
        <w:rPr>
          <w:rFonts w:cstheme="minorHAnsi"/>
        </w:rPr>
        <w:t xml:space="preserve"> </w:t>
      </w:r>
      <w:r w:rsidRPr="00133390">
        <w:rPr>
          <w:rFonts w:cstheme="minorHAnsi"/>
        </w:rPr>
        <w:t>fueron compradas por medio del intermediario EL MARTILLO del Banco Popular;</w:t>
      </w:r>
      <w:r w:rsidR="0052334F" w:rsidRPr="00133390">
        <w:rPr>
          <w:rFonts w:cstheme="minorHAnsi"/>
        </w:rPr>
        <w:t xml:space="preserve"> aunque la camioneta OBI566 y la motocicleta CIL58A deben volver a salir a remate; porque la camioneta presentó una oferta exorbitante y para la motocicleta se </w:t>
      </w:r>
      <w:proofErr w:type="spellStart"/>
      <w:r w:rsidR="0052334F" w:rsidRPr="00133390">
        <w:rPr>
          <w:rFonts w:cstheme="minorHAnsi"/>
        </w:rPr>
        <w:t>pedia</w:t>
      </w:r>
      <w:proofErr w:type="spellEnd"/>
      <w:r w:rsidR="0052334F" w:rsidRPr="00133390">
        <w:rPr>
          <w:rFonts w:cstheme="minorHAnsi"/>
        </w:rPr>
        <w:t xml:space="preserve"> una garantía de $ 5.000.000 cuando se vendió en $ 900.000. El intermediario ya envió la información de los compradores; con el fin de hacer los contratos </w:t>
      </w:r>
    </w:p>
    <w:sectPr w:rsidR="001F5B42" w:rsidRPr="00133390" w:rsidSect="00F67BAE">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E0F4" w14:textId="77777777" w:rsidR="00617877" w:rsidRDefault="00617877" w:rsidP="0052334F">
      <w:pPr>
        <w:spacing w:after="0" w:line="240" w:lineRule="auto"/>
      </w:pPr>
      <w:r>
        <w:separator/>
      </w:r>
    </w:p>
  </w:endnote>
  <w:endnote w:type="continuationSeparator" w:id="0">
    <w:p w14:paraId="50B540C3" w14:textId="77777777" w:rsidR="00617877" w:rsidRDefault="00617877" w:rsidP="0052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8784" w14:textId="77777777" w:rsidR="00617877" w:rsidRDefault="00617877" w:rsidP="0052334F">
      <w:pPr>
        <w:spacing w:after="0" w:line="240" w:lineRule="auto"/>
      </w:pPr>
      <w:r>
        <w:separator/>
      </w:r>
    </w:p>
  </w:footnote>
  <w:footnote w:type="continuationSeparator" w:id="0">
    <w:p w14:paraId="669C70E1" w14:textId="77777777" w:rsidR="00617877" w:rsidRDefault="00617877" w:rsidP="00523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52E"/>
    <w:multiLevelType w:val="hybridMultilevel"/>
    <w:tmpl w:val="60EC9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EA1CA0"/>
    <w:multiLevelType w:val="hybridMultilevel"/>
    <w:tmpl w:val="2640A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3F322D"/>
    <w:multiLevelType w:val="hybridMultilevel"/>
    <w:tmpl w:val="3E9C3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AE"/>
    <w:rsid w:val="00021BF3"/>
    <w:rsid w:val="000B66A1"/>
    <w:rsid w:val="000F6D4F"/>
    <w:rsid w:val="00133390"/>
    <w:rsid w:val="00181BE5"/>
    <w:rsid w:val="001F5B42"/>
    <w:rsid w:val="00304D11"/>
    <w:rsid w:val="003A3F17"/>
    <w:rsid w:val="0052334F"/>
    <w:rsid w:val="00617877"/>
    <w:rsid w:val="00655039"/>
    <w:rsid w:val="006A6A42"/>
    <w:rsid w:val="006F78B2"/>
    <w:rsid w:val="007142B4"/>
    <w:rsid w:val="00735E9B"/>
    <w:rsid w:val="00737839"/>
    <w:rsid w:val="007401E0"/>
    <w:rsid w:val="00764973"/>
    <w:rsid w:val="00794479"/>
    <w:rsid w:val="00884F4C"/>
    <w:rsid w:val="009250C2"/>
    <w:rsid w:val="00940EC2"/>
    <w:rsid w:val="00965F06"/>
    <w:rsid w:val="009A0DCE"/>
    <w:rsid w:val="009F1956"/>
    <w:rsid w:val="00AD1309"/>
    <w:rsid w:val="00B27874"/>
    <w:rsid w:val="00BB19F0"/>
    <w:rsid w:val="00D508E0"/>
    <w:rsid w:val="00DA64D1"/>
    <w:rsid w:val="00DC5B08"/>
    <w:rsid w:val="00DE420A"/>
    <w:rsid w:val="00F67B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A5CA9"/>
  <w15:chartTrackingRefBased/>
  <w15:docId w15:val="{189EBA01-04D3-4576-8F85-986B7812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B42"/>
    <w:pPr>
      <w:ind w:left="720"/>
      <w:contextualSpacing/>
    </w:pPr>
  </w:style>
  <w:style w:type="character" w:styleId="Hipervnculo">
    <w:name w:val="Hyperlink"/>
    <w:basedOn w:val="Fuentedeprrafopredeter"/>
    <w:uiPriority w:val="99"/>
    <w:unhideWhenUsed/>
    <w:rsid w:val="00794479"/>
    <w:rPr>
      <w:color w:val="0563C1" w:themeColor="hyperlink"/>
      <w:u w:val="single"/>
    </w:rPr>
  </w:style>
  <w:style w:type="character" w:styleId="Mencinsinresolver">
    <w:name w:val="Unresolved Mention"/>
    <w:basedOn w:val="Fuentedeprrafopredeter"/>
    <w:uiPriority w:val="99"/>
    <w:semiHidden/>
    <w:unhideWhenUsed/>
    <w:rsid w:val="00794479"/>
    <w:rPr>
      <w:color w:val="605E5C"/>
      <w:shd w:val="clear" w:color="auto" w:fill="E1DFDD"/>
    </w:rPr>
  </w:style>
  <w:style w:type="paragraph" w:styleId="Textodeglobo">
    <w:name w:val="Balloon Text"/>
    <w:basedOn w:val="Normal"/>
    <w:link w:val="TextodegloboCar"/>
    <w:uiPriority w:val="99"/>
    <w:semiHidden/>
    <w:unhideWhenUsed/>
    <w:rsid w:val="007142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2B4"/>
    <w:rPr>
      <w:rFonts w:ascii="Segoe UI" w:hAnsi="Segoe UI" w:cs="Segoe UI"/>
      <w:sz w:val="18"/>
      <w:szCs w:val="18"/>
    </w:rPr>
  </w:style>
  <w:style w:type="paragraph" w:styleId="Encabezado">
    <w:name w:val="header"/>
    <w:basedOn w:val="Normal"/>
    <w:link w:val="EncabezadoCar"/>
    <w:uiPriority w:val="99"/>
    <w:unhideWhenUsed/>
    <w:rsid w:val="005233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34F"/>
  </w:style>
  <w:style w:type="paragraph" w:styleId="Piedepgina">
    <w:name w:val="footer"/>
    <w:basedOn w:val="Normal"/>
    <w:link w:val="PiedepginaCar"/>
    <w:uiPriority w:val="99"/>
    <w:unhideWhenUsed/>
    <w:rsid w:val="005233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34F"/>
  </w:style>
  <w:style w:type="table" w:styleId="Tablaconcuadrcula">
    <w:name w:val="Table Grid"/>
    <w:basedOn w:val="Tablanormal"/>
    <w:uiPriority w:val="39"/>
    <w:rsid w:val="00523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48681">
      <w:bodyDiv w:val="1"/>
      <w:marLeft w:val="0"/>
      <w:marRight w:val="0"/>
      <w:marTop w:val="0"/>
      <w:marBottom w:val="0"/>
      <w:divBdr>
        <w:top w:val="none" w:sz="0" w:space="0" w:color="auto"/>
        <w:left w:val="none" w:sz="0" w:space="0" w:color="auto"/>
        <w:bottom w:val="none" w:sz="0" w:space="0" w:color="auto"/>
        <w:right w:val="none" w:sz="0" w:space="0" w:color="auto"/>
      </w:divBdr>
    </w:div>
    <w:div w:id="14330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abosa@gmail.com" TargetMode="External"/><Relationship Id="rId3" Type="http://schemas.openxmlformats.org/officeDocument/2006/relationships/settings" Target="settings.xml"/><Relationship Id="rId7" Type="http://schemas.openxmlformats.org/officeDocument/2006/relationships/hyperlink" Target="mailto:cuentasdecobro.bo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nna.martinez@gobiernobogota.gov.co" TargetMode="External"/><Relationship Id="rId4" Type="http://schemas.openxmlformats.org/officeDocument/2006/relationships/webSettings" Target="webSettings.xml"/><Relationship Id="rId9" Type="http://schemas.openxmlformats.org/officeDocument/2006/relationships/hyperlink" Target="mailto:alcalde.bosa@gobiernobogo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Salome Martinez Ramirez</dc:creator>
  <cp:keywords/>
  <dc:description/>
  <cp:lastModifiedBy>LENOVO</cp:lastModifiedBy>
  <cp:revision>2</cp:revision>
  <dcterms:created xsi:type="dcterms:W3CDTF">2020-04-16T22:44:00Z</dcterms:created>
  <dcterms:modified xsi:type="dcterms:W3CDTF">2020-04-16T22:44:00Z</dcterms:modified>
</cp:coreProperties>
</file>