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FCECB" w14:textId="77777777" w:rsidR="00C32577" w:rsidRDefault="00C32577" w:rsidP="007E3245">
      <w:pPr>
        <w:shd w:val="clear" w:color="auto" w:fill="FFFFFF"/>
        <w:spacing w:after="100" w:line="240" w:lineRule="auto"/>
        <w:jc w:val="both"/>
        <w:rPr>
          <w:rFonts w:ascii="Arial" w:hAnsi="Arial" w:cs="Arial"/>
          <w:sz w:val="22"/>
          <w:szCs w:val="22"/>
          <w:lang w:val="es-CO"/>
        </w:rPr>
      </w:pPr>
    </w:p>
    <w:p w14:paraId="7580D13A" w14:textId="0DEAB0DD" w:rsidR="0001578B" w:rsidRDefault="00CF5445" w:rsidP="007E3245">
      <w:pPr>
        <w:shd w:val="clear" w:color="auto" w:fill="FFFFFF"/>
        <w:spacing w:after="100" w:line="240" w:lineRule="auto"/>
        <w:jc w:val="both"/>
        <w:rPr>
          <w:rFonts w:ascii="Arial" w:hAnsi="Arial" w:cs="Arial"/>
          <w:sz w:val="22"/>
          <w:szCs w:val="22"/>
          <w:lang w:val="es-CO"/>
        </w:rPr>
      </w:pPr>
      <w:r w:rsidRPr="00FB1262">
        <w:rPr>
          <w:rFonts w:ascii="Arial" w:hAnsi="Arial" w:cs="Arial"/>
          <w:sz w:val="22"/>
          <w:szCs w:val="22"/>
          <w:lang w:val="es-CO"/>
        </w:rPr>
        <w:t xml:space="preserve">Bogotá D.C: </w:t>
      </w:r>
      <w:r w:rsidR="00C32577" w:rsidRPr="00FB1262">
        <w:rPr>
          <w:rFonts w:ascii="Arial" w:hAnsi="Arial" w:cs="Arial"/>
          <w:sz w:val="22"/>
          <w:szCs w:val="22"/>
          <w:lang w:val="es-CO"/>
        </w:rPr>
        <w:t>abril</w:t>
      </w:r>
      <w:r w:rsidRPr="00FB1262">
        <w:rPr>
          <w:rFonts w:ascii="Arial" w:hAnsi="Arial" w:cs="Arial"/>
          <w:sz w:val="22"/>
          <w:szCs w:val="22"/>
          <w:lang w:val="es-CO"/>
        </w:rPr>
        <w:t xml:space="preserve"> 16 de 2020.</w:t>
      </w:r>
    </w:p>
    <w:p w14:paraId="7AA60C20" w14:textId="77777777" w:rsidR="00C32577" w:rsidRPr="00FB1262" w:rsidRDefault="00C32577" w:rsidP="007E3245">
      <w:pPr>
        <w:shd w:val="clear" w:color="auto" w:fill="FFFFFF"/>
        <w:spacing w:after="100" w:line="240" w:lineRule="auto"/>
        <w:jc w:val="both"/>
        <w:rPr>
          <w:rFonts w:ascii="Arial" w:hAnsi="Arial" w:cs="Arial"/>
          <w:sz w:val="22"/>
          <w:szCs w:val="22"/>
          <w:lang w:val="es-CO"/>
        </w:rPr>
      </w:pPr>
    </w:p>
    <w:p w14:paraId="24504247" w14:textId="77777777" w:rsidR="00CF5445" w:rsidRPr="00FB1262" w:rsidRDefault="00CF5445" w:rsidP="007E3245">
      <w:pPr>
        <w:shd w:val="clear" w:color="auto" w:fill="FFFFFF"/>
        <w:spacing w:after="100" w:line="240" w:lineRule="auto"/>
        <w:jc w:val="both"/>
        <w:rPr>
          <w:rFonts w:ascii="Arial" w:hAnsi="Arial" w:cs="Arial"/>
          <w:sz w:val="22"/>
          <w:szCs w:val="22"/>
          <w:lang w:val="es-CO"/>
        </w:rPr>
      </w:pPr>
    </w:p>
    <w:p w14:paraId="4A9C3754" w14:textId="275C247E" w:rsidR="00CF5445" w:rsidRPr="00FB1262" w:rsidRDefault="00CF5445" w:rsidP="00FB1262">
      <w:pPr>
        <w:shd w:val="clear" w:color="auto" w:fill="FFFFFF"/>
        <w:spacing w:after="100" w:line="240" w:lineRule="auto"/>
        <w:jc w:val="right"/>
        <w:rPr>
          <w:rFonts w:ascii="Arial" w:hAnsi="Arial" w:cs="Arial"/>
          <w:sz w:val="22"/>
          <w:szCs w:val="22"/>
          <w:lang w:val="es-CO"/>
        </w:rPr>
      </w:pPr>
      <w:proofErr w:type="spellStart"/>
      <w:r w:rsidRPr="00FB1262">
        <w:rPr>
          <w:rFonts w:ascii="Arial" w:hAnsi="Arial" w:cs="Arial"/>
          <w:sz w:val="22"/>
          <w:szCs w:val="22"/>
          <w:lang w:val="es-CO"/>
        </w:rPr>
        <w:t>Ref</w:t>
      </w:r>
      <w:proofErr w:type="spellEnd"/>
      <w:r w:rsidRPr="00FB1262">
        <w:rPr>
          <w:rFonts w:ascii="Arial" w:hAnsi="Arial" w:cs="Arial"/>
          <w:sz w:val="22"/>
          <w:szCs w:val="22"/>
          <w:lang w:val="es-CO"/>
        </w:rPr>
        <w:t>: Informe de gestión espacios de participación</w:t>
      </w:r>
    </w:p>
    <w:p w14:paraId="19BC6DF7" w14:textId="77777777" w:rsidR="00FB1262" w:rsidRPr="00FB1262" w:rsidRDefault="00FB1262" w:rsidP="007E3245">
      <w:pPr>
        <w:shd w:val="clear" w:color="auto" w:fill="FFFFFF"/>
        <w:spacing w:after="100" w:line="240" w:lineRule="auto"/>
        <w:jc w:val="both"/>
        <w:rPr>
          <w:rFonts w:ascii="Arial" w:hAnsi="Arial" w:cs="Arial"/>
          <w:b/>
          <w:bCs/>
          <w:color w:val="222222"/>
          <w:sz w:val="22"/>
          <w:szCs w:val="22"/>
          <w:lang w:eastAsia="es-CO"/>
        </w:rPr>
      </w:pPr>
    </w:p>
    <w:p w14:paraId="74D27D49" w14:textId="13321883" w:rsidR="00CF5445" w:rsidRDefault="00CF5445" w:rsidP="007E3245">
      <w:pPr>
        <w:shd w:val="clear" w:color="auto" w:fill="FFFFFF"/>
        <w:spacing w:after="100" w:line="240" w:lineRule="auto"/>
        <w:jc w:val="both"/>
        <w:rPr>
          <w:rFonts w:ascii="Arial" w:hAnsi="Arial" w:cs="Arial"/>
          <w:b/>
          <w:bCs/>
          <w:color w:val="222222"/>
          <w:sz w:val="22"/>
          <w:szCs w:val="22"/>
          <w:lang w:eastAsia="es-CO"/>
        </w:rPr>
      </w:pPr>
      <w:r w:rsidRPr="00FB1262">
        <w:rPr>
          <w:rFonts w:ascii="Arial" w:hAnsi="Arial" w:cs="Arial"/>
          <w:b/>
          <w:bCs/>
          <w:color w:val="222222"/>
          <w:sz w:val="22"/>
          <w:szCs w:val="22"/>
          <w:lang w:eastAsia="es-CO"/>
        </w:rPr>
        <w:t>¿Qué hace el equipo de participación?</w:t>
      </w:r>
    </w:p>
    <w:p w14:paraId="03E30F9E" w14:textId="77777777" w:rsidR="00C32577" w:rsidRPr="00FB1262" w:rsidRDefault="00C32577" w:rsidP="007E3245">
      <w:pPr>
        <w:shd w:val="clear" w:color="auto" w:fill="FFFFFF"/>
        <w:spacing w:after="100" w:line="240" w:lineRule="auto"/>
        <w:jc w:val="both"/>
        <w:rPr>
          <w:rFonts w:ascii="Arial" w:hAnsi="Arial" w:cs="Arial"/>
          <w:b/>
          <w:bCs/>
          <w:color w:val="222222"/>
          <w:sz w:val="22"/>
          <w:szCs w:val="22"/>
          <w:lang w:eastAsia="es-CO"/>
        </w:rPr>
      </w:pPr>
    </w:p>
    <w:p w14:paraId="5FB0B664" w14:textId="54944EAA" w:rsidR="00CF5445" w:rsidRPr="00FB1262" w:rsidRDefault="00CF5445" w:rsidP="007E3245">
      <w:pPr>
        <w:shd w:val="clear" w:color="auto" w:fill="FFFFFF"/>
        <w:spacing w:after="100" w:line="240" w:lineRule="auto"/>
        <w:jc w:val="both"/>
        <w:rPr>
          <w:rFonts w:ascii="Arial" w:hAnsi="Arial" w:cs="Arial"/>
          <w:color w:val="222222"/>
          <w:sz w:val="22"/>
          <w:szCs w:val="22"/>
          <w:lang w:val="es-CO" w:eastAsia="es-CO"/>
        </w:rPr>
      </w:pPr>
      <w:r w:rsidRPr="00CF5445">
        <w:rPr>
          <w:rFonts w:ascii="Arial" w:hAnsi="Arial" w:cs="Arial"/>
          <w:color w:val="222222"/>
          <w:sz w:val="22"/>
          <w:szCs w:val="22"/>
          <w:lang w:val="es-MX" w:eastAsia="es-CO"/>
        </w:rPr>
        <w:t>Es en este espacio es donde se concretan y se hacen objetivas las políticas y las agendas públicas distritales, locales en el contexto de gobernanza y gobernabilidad.</w:t>
      </w:r>
    </w:p>
    <w:p w14:paraId="522E4B6D" w14:textId="38DAD274" w:rsidR="00FB1262" w:rsidRDefault="00FB1262" w:rsidP="007E3245">
      <w:pPr>
        <w:shd w:val="clear" w:color="auto" w:fill="FFFFFF"/>
        <w:spacing w:after="100" w:line="240" w:lineRule="auto"/>
        <w:jc w:val="both"/>
        <w:rPr>
          <w:rFonts w:ascii="Arial" w:hAnsi="Arial" w:cs="Arial"/>
          <w:color w:val="222222"/>
          <w:sz w:val="22"/>
          <w:szCs w:val="22"/>
          <w:lang w:val="es-MX" w:eastAsia="es-CO"/>
        </w:rPr>
      </w:pPr>
      <w:r w:rsidRPr="00FB1262">
        <w:rPr>
          <w:rFonts w:ascii="Arial" w:hAnsi="Arial" w:cs="Arial"/>
          <w:color w:val="222222"/>
          <w:sz w:val="22"/>
          <w:szCs w:val="22"/>
          <w:lang w:val="es-MX" w:eastAsia="es-CO"/>
        </w:rPr>
        <w:t>Las conclusiones que surgen de los debates y unificación de criterios en los espacios con el equipo técnico de la </w:t>
      </w:r>
      <w:r w:rsidRPr="00FB1262">
        <w:rPr>
          <w:rFonts w:ascii="Arial" w:hAnsi="Arial" w:cs="Arial"/>
          <w:b/>
          <w:bCs/>
          <w:color w:val="222222"/>
          <w:sz w:val="22"/>
          <w:szCs w:val="22"/>
          <w:lang w:val="es-MX" w:eastAsia="es-CO"/>
        </w:rPr>
        <w:t>Gerencia de Instancias y Mecanismos de Participación</w:t>
      </w:r>
      <w:r w:rsidRPr="00FB1262">
        <w:rPr>
          <w:rFonts w:ascii="Arial" w:hAnsi="Arial" w:cs="Arial"/>
          <w:color w:val="222222"/>
          <w:sz w:val="22"/>
          <w:szCs w:val="22"/>
          <w:lang w:val="es-MX" w:eastAsia="es-CO"/>
        </w:rPr>
        <w:t>, algunos talleres realizados con integrantes de instancias de diferentes localidades de Bogotá, D.C.</w:t>
      </w:r>
    </w:p>
    <w:p w14:paraId="3DC86C81" w14:textId="4CF76BD3" w:rsidR="00C32577" w:rsidRDefault="00C32577" w:rsidP="007E3245">
      <w:pPr>
        <w:shd w:val="clear" w:color="auto" w:fill="FFFFFF"/>
        <w:spacing w:after="100" w:line="240" w:lineRule="auto"/>
        <w:jc w:val="both"/>
        <w:rPr>
          <w:rFonts w:ascii="Arial" w:hAnsi="Arial" w:cs="Arial"/>
          <w:color w:val="222222"/>
          <w:sz w:val="22"/>
          <w:szCs w:val="22"/>
          <w:lang w:val="es-MX" w:eastAsia="es-CO"/>
        </w:rPr>
      </w:pPr>
    </w:p>
    <w:p w14:paraId="4AF06B1F" w14:textId="17B876E6" w:rsidR="00C32577" w:rsidRPr="00C32577" w:rsidRDefault="00C32577" w:rsidP="007E3245">
      <w:pPr>
        <w:shd w:val="clear" w:color="auto" w:fill="FFFFFF"/>
        <w:spacing w:after="100" w:line="240" w:lineRule="auto"/>
        <w:jc w:val="both"/>
        <w:rPr>
          <w:rFonts w:ascii="Arial" w:hAnsi="Arial" w:cs="Arial"/>
          <w:b/>
          <w:bCs/>
          <w:color w:val="222222"/>
          <w:sz w:val="22"/>
          <w:szCs w:val="22"/>
          <w:lang w:val="es-MX" w:eastAsia="es-CO"/>
        </w:rPr>
      </w:pPr>
      <w:r w:rsidRPr="00C32577">
        <w:rPr>
          <w:rFonts w:ascii="Arial" w:hAnsi="Arial" w:cs="Arial"/>
          <w:b/>
          <w:bCs/>
          <w:color w:val="222222"/>
          <w:sz w:val="22"/>
          <w:szCs w:val="22"/>
          <w:lang w:val="es-MX" w:eastAsia="es-CO"/>
        </w:rPr>
        <w:t>¿Quiénes lo componen?</w:t>
      </w:r>
    </w:p>
    <w:p w14:paraId="1AB61146" w14:textId="77777777" w:rsidR="00C32577" w:rsidRPr="00FB1262" w:rsidRDefault="00C32577" w:rsidP="007E3245">
      <w:pPr>
        <w:shd w:val="clear" w:color="auto" w:fill="FFFFFF"/>
        <w:spacing w:after="100" w:line="240" w:lineRule="auto"/>
        <w:jc w:val="both"/>
        <w:rPr>
          <w:rFonts w:ascii="Arial" w:hAnsi="Arial" w:cs="Arial"/>
          <w:color w:val="222222"/>
          <w:sz w:val="22"/>
          <w:szCs w:val="22"/>
          <w:lang w:val="es-MX" w:eastAsia="es-CO"/>
        </w:rPr>
      </w:pPr>
    </w:p>
    <w:tbl>
      <w:tblPr>
        <w:tblW w:w="9488" w:type="dxa"/>
        <w:tblLayout w:type="fixed"/>
        <w:tblCellMar>
          <w:left w:w="0" w:type="dxa"/>
          <w:right w:w="0" w:type="dxa"/>
        </w:tblCellMar>
        <w:tblLook w:val="0420" w:firstRow="1" w:lastRow="0" w:firstColumn="0" w:lastColumn="0" w:noHBand="0" w:noVBand="1"/>
      </w:tblPr>
      <w:tblGrid>
        <w:gridCol w:w="1975"/>
        <w:gridCol w:w="5103"/>
        <w:gridCol w:w="2410"/>
      </w:tblGrid>
      <w:tr w:rsidR="00C32577" w:rsidRPr="00FB1262" w14:paraId="185F4373" w14:textId="77777777" w:rsidTr="00C32577">
        <w:trPr>
          <w:trHeight w:val="953"/>
        </w:trPr>
        <w:tc>
          <w:tcPr>
            <w:tcW w:w="1975" w:type="dxa"/>
            <w:tcBorders>
              <w:top w:val="single" w:sz="8" w:space="0" w:color="FFFFFF"/>
              <w:left w:val="single" w:sz="8" w:space="0" w:color="FFFFFF"/>
              <w:bottom w:val="single" w:sz="24" w:space="0" w:color="FFFFFF"/>
              <w:right w:val="single" w:sz="8" w:space="0" w:color="FFFFFF"/>
            </w:tcBorders>
            <w:shd w:val="clear" w:color="auto" w:fill="EAB200"/>
            <w:tcMar>
              <w:top w:w="72" w:type="dxa"/>
              <w:left w:w="148" w:type="dxa"/>
              <w:bottom w:w="72" w:type="dxa"/>
              <w:right w:w="148" w:type="dxa"/>
            </w:tcMar>
            <w:vAlign w:val="center"/>
            <w:hideMark/>
          </w:tcPr>
          <w:p w14:paraId="128345B7"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b/>
                <w:bCs/>
                <w:color w:val="3F3F3F"/>
                <w:kern w:val="24"/>
                <w:sz w:val="22"/>
                <w:szCs w:val="22"/>
                <w:lang w:eastAsia="es-CO"/>
              </w:rPr>
              <w:t>Equipos</w:t>
            </w:r>
          </w:p>
        </w:tc>
        <w:tc>
          <w:tcPr>
            <w:tcW w:w="5103" w:type="dxa"/>
            <w:tcBorders>
              <w:top w:val="single" w:sz="8" w:space="0" w:color="FFFFFF"/>
              <w:left w:val="single" w:sz="8" w:space="0" w:color="FFFFFF"/>
              <w:bottom w:val="single" w:sz="24" w:space="0" w:color="FFFFFF"/>
              <w:right w:val="single" w:sz="8" w:space="0" w:color="FFFFFF"/>
            </w:tcBorders>
            <w:shd w:val="clear" w:color="auto" w:fill="EAB200"/>
            <w:tcMar>
              <w:top w:w="72" w:type="dxa"/>
              <w:left w:w="148" w:type="dxa"/>
              <w:bottom w:w="72" w:type="dxa"/>
              <w:right w:w="148" w:type="dxa"/>
            </w:tcMar>
            <w:vAlign w:val="center"/>
            <w:hideMark/>
          </w:tcPr>
          <w:p w14:paraId="511639B9"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b/>
                <w:bCs/>
                <w:color w:val="3F3F3F"/>
                <w:kern w:val="24"/>
                <w:sz w:val="22"/>
                <w:szCs w:val="22"/>
                <w:lang w:eastAsia="es-CO"/>
              </w:rPr>
              <w:t xml:space="preserve">Responsable - Detalles </w:t>
            </w:r>
          </w:p>
        </w:tc>
        <w:tc>
          <w:tcPr>
            <w:tcW w:w="2410" w:type="dxa"/>
            <w:tcBorders>
              <w:top w:val="single" w:sz="8" w:space="0" w:color="FFFFFF"/>
              <w:left w:val="single" w:sz="8" w:space="0" w:color="FFFFFF"/>
              <w:bottom w:val="single" w:sz="24" w:space="0" w:color="FFFFFF"/>
              <w:right w:val="single" w:sz="8" w:space="0" w:color="FFFFFF"/>
            </w:tcBorders>
            <w:shd w:val="clear" w:color="auto" w:fill="EAB200"/>
            <w:tcMar>
              <w:top w:w="72" w:type="dxa"/>
              <w:left w:w="148" w:type="dxa"/>
              <w:bottom w:w="72" w:type="dxa"/>
              <w:right w:w="148" w:type="dxa"/>
            </w:tcMar>
            <w:vAlign w:val="center"/>
            <w:hideMark/>
          </w:tcPr>
          <w:p w14:paraId="5CB1498B"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hAnsi="Arial" w:cs="Arial"/>
                <w:b/>
                <w:bCs/>
                <w:color w:val="3F3F3F"/>
                <w:kern w:val="24"/>
                <w:sz w:val="22"/>
                <w:szCs w:val="22"/>
                <w:lang w:eastAsia="es-CO"/>
              </w:rPr>
              <w:t>Contacto</w:t>
            </w:r>
          </w:p>
        </w:tc>
      </w:tr>
      <w:tr w:rsidR="00C32577" w:rsidRPr="00FB1262" w14:paraId="0A89B23F" w14:textId="77777777" w:rsidTr="00C32577">
        <w:trPr>
          <w:trHeight w:val="1124"/>
        </w:trPr>
        <w:tc>
          <w:tcPr>
            <w:tcW w:w="1975" w:type="dxa"/>
            <w:tcBorders>
              <w:top w:val="single" w:sz="24"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vAlign w:val="center"/>
            <w:hideMark/>
          </w:tcPr>
          <w:p w14:paraId="19AB401D"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b/>
                <w:bCs/>
                <w:color w:val="000000" w:themeColor="text1"/>
                <w:kern w:val="24"/>
                <w:sz w:val="22"/>
                <w:szCs w:val="22"/>
                <w:lang w:eastAsia="es-CO"/>
              </w:rPr>
              <w:t>ENLACE DE PARTIPACIÓN ENTIDADES</w:t>
            </w:r>
          </w:p>
        </w:tc>
        <w:tc>
          <w:tcPr>
            <w:tcW w:w="5103"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59C747E3" w14:textId="1853151A"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color w:val="000000" w:themeColor="text1"/>
                <w:kern w:val="24"/>
                <w:sz w:val="22"/>
                <w:szCs w:val="22"/>
                <w:lang w:val="es-MX" w:eastAsia="es-CO"/>
              </w:rPr>
              <w:t>Enlace entre la alcaldía local de Bosa, las entidades del distrito y los diferentes actores políticos locales y comunitarios en los temas de articulación y gestión de la oferta institucional.</w:t>
            </w:r>
          </w:p>
        </w:tc>
        <w:tc>
          <w:tcPr>
            <w:tcW w:w="241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4D1DC7E0" w14:textId="4206818E"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hAnsi="Arial" w:cs="Arial"/>
                <w:color w:val="000000" w:themeColor="text1"/>
                <w:kern w:val="24"/>
                <w:sz w:val="22"/>
                <w:szCs w:val="22"/>
                <w:lang w:eastAsia="es-CO"/>
              </w:rPr>
              <w:t>elkin.calvo@gobiernobogota.gov.co</w:t>
            </w:r>
          </w:p>
        </w:tc>
      </w:tr>
      <w:tr w:rsidR="00C32577" w:rsidRPr="00FB1262" w14:paraId="4E259C1E" w14:textId="77777777" w:rsidTr="00C32577">
        <w:trPr>
          <w:trHeight w:val="953"/>
        </w:trPr>
        <w:tc>
          <w:tcPr>
            <w:tcW w:w="1975"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vAlign w:val="center"/>
            <w:hideMark/>
          </w:tcPr>
          <w:p w14:paraId="5F87D481"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b/>
                <w:bCs/>
                <w:color w:val="000000" w:themeColor="text1"/>
                <w:kern w:val="24"/>
                <w:sz w:val="22"/>
                <w:szCs w:val="22"/>
                <w:lang w:eastAsia="es-CO"/>
              </w:rPr>
              <w:t xml:space="preserve">LIDER PARTICIPACION GUIA </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78F04CD9" w14:textId="0B4D39E8"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hAnsi="Arial" w:cs="Arial"/>
                <w:color w:val="000000" w:themeColor="text1"/>
                <w:kern w:val="24"/>
                <w:sz w:val="22"/>
                <w:szCs w:val="22"/>
                <w:lang w:eastAsia="es-CO"/>
              </w:rPr>
              <w:t>A</w:t>
            </w:r>
            <w:proofErr w:type="spellStart"/>
            <w:r w:rsidRPr="00FB1262">
              <w:rPr>
                <w:rFonts w:ascii="Arial" w:hAnsi="Arial" w:cs="Arial"/>
                <w:color w:val="000000" w:themeColor="text1"/>
                <w:kern w:val="24"/>
                <w:sz w:val="22"/>
                <w:szCs w:val="22"/>
                <w:lang w:val="es-MX" w:eastAsia="es-CO"/>
              </w:rPr>
              <w:t>compañamiento</w:t>
            </w:r>
            <w:proofErr w:type="spellEnd"/>
            <w:r w:rsidRPr="00FB1262">
              <w:rPr>
                <w:rFonts w:ascii="Arial" w:hAnsi="Arial" w:cs="Arial"/>
                <w:color w:val="000000" w:themeColor="text1"/>
                <w:kern w:val="24"/>
                <w:sz w:val="22"/>
                <w:szCs w:val="22"/>
                <w:lang w:val="es-MX" w:eastAsia="es-CO"/>
              </w:rPr>
              <w:t>, coordinación y atención de las instancias de coordinación interinstitucionales y las instancias de participación locales</w:t>
            </w:r>
          </w:p>
        </w:tc>
        <w:tc>
          <w:tcPr>
            <w:tcW w:w="241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35C127EE" w14:textId="46CAD18D" w:rsidR="00FB1262" w:rsidRPr="00FB1262" w:rsidRDefault="00C1399F" w:rsidP="00FB1262">
            <w:pPr>
              <w:suppressAutoHyphens w:val="0"/>
              <w:spacing w:after="0" w:line="240" w:lineRule="auto"/>
              <w:jc w:val="center"/>
              <w:rPr>
                <w:rFonts w:ascii="Arial" w:hAnsi="Arial" w:cs="Arial"/>
                <w:sz w:val="22"/>
                <w:szCs w:val="22"/>
                <w:lang w:val="es-CO" w:eastAsia="es-CO"/>
              </w:rPr>
            </w:pPr>
            <w:hyperlink r:id="rId11" w:history="1">
              <w:r w:rsidR="00FB1262" w:rsidRPr="00FB1262">
                <w:rPr>
                  <w:rStyle w:val="Hipervnculo"/>
                  <w:rFonts w:ascii="Arial" w:hAnsi="Arial" w:cs="Arial"/>
                  <w:kern w:val="24"/>
                  <w:sz w:val="22"/>
                  <w:szCs w:val="22"/>
                  <w:lang w:eastAsia="es-CO"/>
                </w:rPr>
                <w:t>andressvanegass@hotmail.com</w:t>
              </w:r>
            </w:hyperlink>
          </w:p>
        </w:tc>
      </w:tr>
      <w:tr w:rsidR="00C32577" w:rsidRPr="00FB1262" w14:paraId="1CDD46D9" w14:textId="77777777" w:rsidTr="00C32577">
        <w:trPr>
          <w:trHeight w:val="2123"/>
        </w:trPr>
        <w:tc>
          <w:tcPr>
            <w:tcW w:w="1975"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vAlign w:val="center"/>
            <w:hideMark/>
          </w:tcPr>
          <w:p w14:paraId="13E30FC1"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b/>
                <w:bCs/>
                <w:color w:val="000000" w:themeColor="text1"/>
                <w:kern w:val="24"/>
                <w:sz w:val="22"/>
                <w:szCs w:val="22"/>
                <w:lang w:eastAsia="es-CO"/>
              </w:rPr>
              <w:t xml:space="preserve">INSTANCIAS DE PARTICIPACIÓN </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08E02553" w14:textId="77777777" w:rsidR="00FB1262" w:rsidRPr="00FB1262" w:rsidRDefault="00FB1262" w:rsidP="00FB1262">
            <w:pPr>
              <w:suppressAutoHyphens w:val="0"/>
              <w:spacing w:after="0" w:line="240" w:lineRule="auto"/>
              <w:rPr>
                <w:rFonts w:ascii="Arial" w:hAnsi="Arial" w:cs="Arial"/>
                <w:sz w:val="22"/>
                <w:szCs w:val="22"/>
                <w:lang w:val="es-CO" w:eastAsia="es-CO"/>
              </w:rPr>
            </w:pPr>
            <w:r w:rsidRPr="00FB1262">
              <w:rPr>
                <w:rFonts w:ascii="Arial" w:eastAsiaTheme="minorEastAsia" w:hAnsi="Arial" w:cs="Arial"/>
                <w:b/>
                <w:bCs/>
                <w:color w:val="000000" w:themeColor="dark1"/>
                <w:kern w:val="24"/>
                <w:sz w:val="22"/>
                <w:szCs w:val="22"/>
                <w:lang w:val="es-CO" w:eastAsia="es-CO"/>
              </w:rPr>
              <w:t>Por su origen</w:t>
            </w:r>
          </w:p>
          <w:p w14:paraId="1A049C33" w14:textId="0B0373AA" w:rsidR="00FB1262" w:rsidRPr="00FB1262" w:rsidRDefault="00FB1262" w:rsidP="00FB1262">
            <w:pPr>
              <w:numPr>
                <w:ilvl w:val="0"/>
                <w:numId w:val="11"/>
              </w:numPr>
              <w:suppressAutoHyphens w:val="0"/>
              <w:spacing w:after="0" w:line="240" w:lineRule="auto"/>
              <w:ind w:left="1166"/>
              <w:contextualSpacing/>
              <w:rPr>
                <w:rFonts w:ascii="Arial" w:hAnsi="Arial" w:cs="Arial"/>
                <w:sz w:val="22"/>
                <w:szCs w:val="22"/>
                <w:lang w:val="es-CO" w:eastAsia="es-CO"/>
              </w:rPr>
            </w:pPr>
            <w:r>
              <w:rPr>
                <w:rFonts w:ascii="Arial" w:eastAsiaTheme="minorEastAsia" w:hAnsi="Arial" w:cs="Arial"/>
                <w:color w:val="000000" w:themeColor="dark1"/>
                <w:kern w:val="24"/>
                <w:sz w:val="22"/>
                <w:szCs w:val="22"/>
                <w:lang w:val="es-CO" w:eastAsia="es-CO"/>
              </w:rPr>
              <w:t>I</w:t>
            </w:r>
            <w:r w:rsidRPr="00FB1262">
              <w:rPr>
                <w:rFonts w:ascii="Arial" w:eastAsiaTheme="minorEastAsia" w:hAnsi="Arial" w:cs="Arial"/>
                <w:color w:val="000000" w:themeColor="dark1"/>
                <w:kern w:val="24"/>
                <w:sz w:val="22"/>
                <w:szCs w:val="22"/>
                <w:lang w:val="es-CO" w:eastAsia="es-CO"/>
              </w:rPr>
              <w:t>niciativa ciudadana</w:t>
            </w:r>
          </w:p>
          <w:p w14:paraId="3DE90919" w14:textId="23329CF8" w:rsidR="00FB1262" w:rsidRPr="00FB1262" w:rsidRDefault="00FB1262" w:rsidP="00FB1262">
            <w:pPr>
              <w:numPr>
                <w:ilvl w:val="0"/>
                <w:numId w:val="11"/>
              </w:numPr>
              <w:suppressAutoHyphens w:val="0"/>
              <w:spacing w:after="0" w:line="240" w:lineRule="auto"/>
              <w:ind w:left="1166"/>
              <w:contextualSpacing/>
              <w:rPr>
                <w:rFonts w:ascii="Arial" w:hAnsi="Arial" w:cs="Arial"/>
                <w:sz w:val="22"/>
                <w:szCs w:val="22"/>
                <w:lang w:val="es-CO" w:eastAsia="es-CO"/>
              </w:rPr>
            </w:pPr>
            <w:r>
              <w:rPr>
                <w:rFonts w:ascii="Arial" w:eastAsiaTheme="minorEastAsia" w:hAnsi="Arial" w:cs="Arial"/>
                <w:color w:val="000000" w:themeColor="dark1"/>
                <w:kern w:val="24"/>
                <w:sz w:val="22"/>
                <w:szCs w:val="22"/>
                <w:lang w:val="es-CO" w:eastAsia="es-CO"/>
              </w:rPr>
              <w:t>P</w:t>
            </w:r>
            <w:r w:rsidRPr="00FB1262">
              <w:rPr>
                <w:rFonts w:ascii="Arial" w:eastAsiaTheme="minorEastAsia" w:hAnsi="Arial" w:cs="Arial"/>
                <w:color w:val="000000" w:themeColor="dark1"/>
                <w:kern w:val="24"/>
                <w:sz w:val="22"/>
                <w:szCs w:val="22"/>
                <w:lang w:val="es-CO" w:eastAsia="es-CO"/>
              </w:rPr>
              <w:t>rovienen de una entidad</w:t>
            </w:r>
          </w:p>
          <w:p w14:paraId="300EE33E" w14:textId="77777777" w:rsidR="00FB1262" w:rsidRPr="00FB1262" w:rsidRDefault="00FB1262" w:rsidP="00FB1262">
            <w:pPr>
              <w:suppressAutoHyphens w:val="0"/>
              <w:spacing w:after="0" w:line="240" w:lineRule="auto"/>
              <w:rPr>
                <w:rFonts w:ascii="Arial" w:hAnsi="Arial" w:cs="Arial"/>
                <w:sz w:val="22"/>
                <w:szCs w:val="22"/>
                <w:lang w:val="es-CO" w:eastAsia="es-CO"/>
              </w:rPr>
            </w:pPr>
            <w:r w:rsidRPr="00FB1262">
              <w:rPr>
                <w:rFonts w:ascii="Arial" w:eastAsiaTheme="minorEastAsia" w:hAnsi="Arial" w:cs="Arial"/>
                <w:b/>
                <w:bCs/>
                <w:color w:val="000000" w:themeColor="dark1"/>
                <w:kern w:val="24"/>
                <w:sz w:val="22"/>
                <w:szCs w:val="22"/>
                <w:lang w:val="es-CO" w:eastAsia="es-CO"/>
              </w:rPr>
              <w:t>Por su composición</w:t>
            </w:r>
          </w:p>
          <w:p w14:paraId="46308F39" w14:textId="77777777" w:rsidR="00FB1262" w:rsidRPr="00FB1262" w:rsidRDefault="00FB1262" w:rsidP="00FB1262">
            <w:pPr>
              <w:numPr>
                <w:ilvl w:val="0"/>
                <w:numId w:val="12"/>
              </w:numPr>
              <w:suppressAutoHyphens w:val="0"/>
              <w:spacing w:after="0" w:line="240" w:lineRule="auto"/>
              <w:ind w:left="994"/>
              <w:contextualSpacing/>
              <w:rPr>
                <w:rFonts w:ascii="Arial" w:hAnsi="Arial" w:cs="Arial"/>
                <w:sz w:val="22"/>
                <w:szCs w:val="22"/>
                <w:lang w:val="es-CO" w:eastAsia="es-CO"/>
              </w:rPr>
            </w:pPr>
            <w:r w:rsidRPr="00FB1262">
              <w:rPr>
                <w:rFonts w:ascii="Arial" w:eastAsiaTheme="minorEastAsia" w:hAnsi="Arial" w:cs="Arial"/>
                <w:color w:val="000000" w:themeColor="dark1"/>
                <w:kern w:val="24"/>
                <w:sz w:val="22"/>
                <w:szCs w:val="22"/>
                <w:lang w:val="es-CO" w:eastAsia="es-CO"/>
              </w:rPr>
              <w:t>Composición Mixta</w:t>
            </w:r>
          </w:p>
          <w:p w14:paraId="4FF36568" w14:textId="77777777" w:rsidR="00FB1262" w:rsidRPr="00FB1262" w:rsidRDefault="00FB1262" w:rsidP="00FB1262">
            <w:pPr>
              <w:numPr>
                <w:ilvl w:val="0"/>
                <w:numId w:val="12"/>
              </w:numPr>
              <w:suppressAutoHyphens w:val="0"/>
              <w:spacing w:after="0" w:line="240" w:lineRule="auto"/>
              <w:ind w:left="994"/>
              <w:contextualSpacing/>
              <w:rPr>
                <w:rFonts w:ascii="Arial" w:hAnsi="Arial" w:cs="Arial"/>
                <w:sz w:val="22"/>
                <w:szCs w:val="22"/>
                <w:lang w:val="es-CO" w:eastAsia="es-CO"/>
              </w:rPr>
            </w:pPr>
            <w:r w:rsidRPr="00FB1262">
              <w:rPr>
                <w:rFonts w:ascii="Arial" w:eastAsiaTheme="minorEastAsia" w:hAnsi="Arial" w:cs="Arial"/>
                <w:color w:val="000000" w:themeColor="dark1"/>
                <w:kern w:val="24"/>
                <w:sz w:val="22"/>
                <w:szCs w:val="22"/>
                <w:lang w:val="es-CO" w:eastAsia="es-CO"/>
              </w:rPr>
              <w:t>Instancias Autónomas</w:t>
            </w:r>
          </w:p>
          <w:p w14:paraId="47862F9B" w14:textId="77777777" w:rsidR="00FB1262" w:rsidRPr="00FB1262" w:rsidRDefault="00FB1262" w:rsidP="00FB1262">
            <w:pPr>
              <w:numPr>
                <w:ilvl w:val="0"/>
                <w:numId w:val="12"/>
              </w:numPr>
              <w:suppressAutoHyphens w:val="0"/>
              <w:spacing w:after="0" w:line="240" w:lineRule="auto"/>
              <w:ind w:left="994"/>
              <w:contextualSpacing/>
              <w:rPr>
                <w:rFonts w:ascii="Arial" w:hAnsi="Arial" w:cs="Arial"/>
                <w:sz w:val="22"/>
                <w:szCs w:val="22"/>
                <w:lang w:val="es-CO" w:eastAsia="es-CO"/>
              </w:rPr>
            </w:pPr>
            <w:r w:rsidRPr="00FB1262">
              <w:rPr>
                <w:rFonts w:ascii="Arial" w:eastAsiaTheme="minorEastAsia" w:hAnsi="Arial" w:cs="Arial"/>
                <w:color w:val="000000" w:themeColor="dark1"/>
                <w:kern w:val="24"/>
                <w:sz w:val="22"/>
                <w:szCs w:val="22"/>
                <w:lang w:val="es-CO" w:eastAsia="es-CO"/>
              </w:rPr>
              <w:t>Instancias de coordinación institucional</w:t>
            </w:r>
          </w:p>
        </w:tc>
        <w:tc>
          <w:tcPr>
            <w:tcW w:w="241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71683A44" w14:textId="61479E25" w:rsidR="00FB1262" w:rsidRDefault="00FB1262" w:rsidP="00FB1262">
            <w:pPr>
              <w:suppressAutoHyphens w:val="0"/>
              <w:spacing w:after="0" w:line="240" w:lineRule="auto"/>
              <w:jc w:val="center"/>
              <w:rPr>
                <w:rFonts w:ascii="Arial" w:hAnsi="Arial" w:cs="Arial"/>
                <w:color w:val="000000" w:themeColor="text1"/>
                <w:kern w:val="24"/>
                <w:sz w:val="22"/>
                <w:szCs w:val="22"/>
                <w:lang w:eastAsia="es-CO"/>
              </w:rPr>
            </w:pPr>
            <w:r w:rsidRPr="00C32577">
              <w:rPr>
                <w:rFonts w:ascii="Arial" w:hAnsi="Arial" w:cs="Arial"/>
                <w:b/>
                <w:bCs/>
                <w:color w:val="000000" w:themeColor="text1"/>
                <w:kern w:val="24"/>
                <w:sz w:val="22"/>
                <w:szCs w:val="22"/>
                <w:lang w:eastAsia="es-CO"/>
              </w:rPr>
              <w:t>Román</w:t>
            </w:r>
            <w:r w:rsidR="00C32577" w:rsidRPr="00C32577">
              <w:rPr>
                <w:rFonts w:ascii="Arial" w:hAnsi="Arial" w:cs="Arial"/>
                <w:b/>
                <w:bCs/>
                <w:color w:val="000000" w:themeColor="text1"/>
                <w:kern w:val="24"/>
                <w:sz w:val="22"/>
                <w:szCs w:val="22"/>
                <w:lang w:eastAsia="es-CO"/>
              </w:rPr>
              <w:t xml:space="preserve"> </w:t>
            </w:r>
            <w:r w:rsidR="00C32577">
              <w:rPr>
                <w:rFonts w:ascii="Arial" w:hAnsi="Arial" w:cs="Arial"/>
                <w:color w:val="000000" w:themeColor="text1"/>
                <w:kern w:val="24"/>
                <w:sz w:val="22"/>
                <w:szCs w:val="22"/>
                <w:lang w:eastAsia="es-CO"/>
              </w:rPr>
              <w:t>(Emprendimiento)</w:t>
            </w:r>
          </w:p>
          <w:p w14:paraId="43F579D8" w14:textId="52C44B5D" w:rsidR="00C32577" w:rsidRDefault="00C32577" w:rsidP="00C32577">
            <w:pPr>
              <w:suppressAutoHyphens w:val="0"/>
              <w:spacing w:after="0" w:line="240" w:lineRule="auto"/>
              <w:jc w:val="center"/>
              <w:rPr>
                <w:rFonts w:ascii="Arial" w:hAnsi="Arial" w:cs="Arial"/>
                <w:color w:val="000000" w:themeColor="text1"/>
                <w:kern w:val="24"/>
                <w:sz w:val="22"/>
                <w:szCs w:val="22"/>
                <w:lang w:eastAsia="es-CO"/>
              </w:rPr>
            </w:pPr>
            <w:r w:rsidRPr="00C32577">
              <w:rPr>
                <w:rFonts w:ascii="Arial" w:hAnsi="Arial" w:cs="Arial"/>
                <w:b/>
                <w:bCs/>
                <w:color w:val="000000" w:themeColor="text1"/>
                <w:kern w:val="24"/>
                <w:sz w:val="22"/>
                <w:szCs w:val="22"/>
                <w:lang w:eastAsia="es-CO"/>
              </w:rPr>
              <w:t xml:space="preserve">Andrea </w:t>
            </w:r>
            <w:r>
              <w:rPr>
                <w:rFonts w:ascii="Arial" w:hAnsi="Arial" w:cs="Arial"/>
                <w:color w:val="000000" w:themeColor="text1"/>
                <w:kern w:val="24"/>
                <w:sz w:val="22"/>
                <w:szCs w:val="22"/>
                <w:lang w:eastAsia="es-CO"/>
              </w:rPr>
              <w:t>(Empleabilidad)</w:t>
            </w:r>
          </w:p>
          <w:p w14:paraId="5074F46C" w14:textId="77777777" w:rsidR="00FB1262" w:rsidRPr="00C32577" w:rsidRDefault="00FB1262" w:rsidP="00FB1262">
            <w:pPr>
              <w:suppressAutoHyphens w:val="0"/>
              <w:spacing w:after="0" w:line="240" w:lineRule="auto"/>
              <w:jc w:val="center"/>
              <w:rPr>
                <w:rFonts w:ascii="Arial" w:hAnsi="Arial" w:cs="Arial"/>
                <w:b/>
                <w:bCs/>
                <w:color w:val="000000" w:themeColor="text1"/>
                <w:kern w:val="24"/>
                <w:sz w:val="22"/>
                <w:szCs w:val="22"/>
                <w:lang w:eastAsia="es-CO"/>
              </w:rPr>
            </w:pPr>
            <w:proofErr w:type="spellStart"/>
            <w:r w:rsidRPr="00C32577">
              <w:rPr>
                <w:rFonts w:ascii="Arial" w:hAnsi="Arial" w:cs="Arial"/>
                <w:b/>
                <w:bCs/>
                <w:color w:val="000000" w:themeColor="text1"/>
                <w:kern w:val="24"/>
                <w:sz w:val="22"/>
                <w:szCs w:val="22"/>
                <w:lang w:eastAsia="es-CO"/>
              </w:rPr>
              <w:t>Yineth</w:t>
            </w:r>
            <w:proofErr w:type="spellEnd"/>
          </w:p>
          <w:p w14:paraId="5C84BED0" w14:textId="77777777" w:rsidR="00FB1262" w:rsidRPr="00C32577" w:rsidRDefault="00FB1262" w:rsidP="00FB1262">
            <w:pPr>
              <w:suppressAutoHyphens w:val="0"/>
              <w:spacing w:after="0" w:line="240" w:lineRule="auto"/>
              <w:jc w:val="center"/>
              <w:rPr>
                <w:rFonts w:ascii="Arial" w:hAnsi="Arial" w:cs="Arial"/>
                <w:b/>
                <w:bCs/>
                <w:color w:val="000000" w:themeColor="text1"/>
                <w:kern w:val="24"/>
                <w:sz w:val="22"/>
                <w:szCs w:val="22"/>
                <w:lang w:eastAsia="es-CO"/>
              </w:rPr>
            </w:pPr>
            <w:r w:rsidRPr="00C32577">
              <w:rPr>
                <w:rFonts w:ascii="Arial" w:hAnsi="Arial" w:cs="Arial"/>
                <w:b/>
                <w:bCs/>
                <w:color w:val="000000" w:themeColor="text1"/>
                <w:kern w:val="24"/>
                <w:sz w:val="22"/>
                <w:szCs w:val="22"/>
                <w:lang w:eastAsia="es-CO"/>
              </w:rPr>
              <w:t>Iván</w:t>
            </w:r>
          </w:p>
          <w:p w14:paraId="04FEE5B3" w14:textId="77777777" w:rsidR="00FB1262" w:rsidRPr="00C32577" w:rsidRDefault="00FB1262" w:rsidP="00FB1262">
            <w:pPr>
              <w:suppressAutoHyphens w:val="0"/>
              <w:spacing w:after="0" w:line="240" w:lineRule="auto"/>
              <w:jc w:val="center"/>
              <w:rPr>
                <w:rFonts w:ascii="Arial" w:hAnsi="Arial" w:cs="Arial"/>
                <w:b/>
                <w:bCs/>
                <w:color w:val="000000" w:themeColor="text1"/>
                <w:kern w:val="24"/>
                <w:sz w:val="22"/>
                <w:szCs w:val="22"/>
                <w:lang w:eastAsia="es-CO"/>
              </w:rPr>
            </w:pPr>
            <w:r w:rsidRPr="00C32577">
              <w:rPr>
                <w:rFonts w:ascii="Arial" w:hAnsi="Arial" w:cs="Arial"/>
                <w:b/>
                <w:bCs/>
                <w:color w:val="000000" w:themeColor="text1"/>
                <w:kern w:val="24"/>
                <w:sz w:val="22"/>
                <w:szCs w:val="22"/>
                <w:lang w:eastAsia="es-CO"/>
              </w:rPr>
              <w:t>Lina</w:t>
            </w:r>
          </w:p>
          <w:p w14:paraId="5D9D8DD6" w14:textId="77777777" w:rsidR="00FB1262" w:rsidRPr="00C32577" w:rsidRDefault="00FB1262" w:rsidP="00FB1262">
            <w:pPr>
              <w:suppressAutoHyphens w:val="0"/>
              <w:spacing w:after="0" w:line="240" w:lineRule="auto"/>
              <w:jc w:val="center"/>
              <w:rPr>
                <w:rFonts w:ascii="Arial" w:hAnsi="Arial" w:cs="Arial"/>
                <w:b/>
                <w:bCs/>
                <w:color w:val="000000" w:themeColor="text1"/>
                <w:kern w:val="24"/>
                <w:sz w:val="22"/>
                <w:szCs w:val="22"/>
                <w:lang w:eastAsia="es-CO"/>
              </w:rPr>
            </w:pPr>
            <w:r w:rsidRPr="00C32577">
              <w:rPr>
                <w:rFonts w:ascii="Arial" w:hAnsi="Arial" w:cs="Arial"/>
                <w:b/>
                <w:bCs/>
                <w:color w:val="000000" w:themeColor="text1"/>
                <w:kern w:val="24"/>
                <w:sz w:val="22"/>
                <w:szCs w:val="22"/>
                <w:lang w:eastAsia="es-CO"/>
              </w:rPr>
              <w:t>Mario</w:t>
            </w:r>
          </w:p>
          <w:p w14:paraId="01DD2B93" w14:textId="5B7E9382" w:rsidR="00C32577" w:rsidRPr="00FB1262" w:rsidRDefault="00C32577" w:rsidP="00FB1262">
            <w:pPr>
              <w:suppressAutoHyphens w:val="0"/>
              <w:spacing w:after="0" w:line="240" w:lineRule="auto"/>
              <w:jc w:val="center"/>
              <w:rPr>
                <w:rFonts w:ascii="Arial" w:hAnsi="Arial" w:cs="Arial"/>
                <w:sz w:val="22"/>
                <w:szCs w:val="22"/>
                <w:lang w:val="es-CO" w:eastAsia="es-CO"/>
              </w:rPr>
            </w:pPr>
            <w:r w:rsidRPr="00C32577">
              <w:rPr>
                <w:rFonts w:ascii="Arial" w:hAnsi="Arial" w:cs="Arial"/>
                <w:b/>
                <w:bCs/>
                <w:color w:val="000000" w:themeColor="text1"/>
                <w:kern w:val="24"/>
                <w:sz w:val="22"/>
                <w:szCs w:val="22"/>
                <w:lang w:eastAsia="es-CO"/>
              </w:rPr>
              <w:t>Enrique</w:t>
            </w:r>
          </w:p>
        </w:tc>
      </w:tr>
      <w:tr w:rsidR="00C32577" w:rsidRPr="00FB1262" w14:paraId="2FB542EA" w14:textId="77777777" w:rsidTr="00C32577">
        <w:trPr>
          <w:trHeight w:val="953"/>
        </w:trPr>
        <w:tc>
          <w:tcPr>
            <w:tcW w:w="1975"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vAlign w:val="center"/>
            <w:hideMark/>
          </w:tcPr>
          <w:p w14:paraId="6FF3BF42"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eastAsiaTheme="minorEastAsia" w:hAnsi="Arial" w:cs="Arial"/>
                <w:b/>
                <w:bCs/>
                <w:color w:val="000000" w:themeColor="text1"/>
                <w:kern w:val="24"/>
                <w:sz w:val="22"/>
                <w:szCs w:val="22"/>
                <w:lang w:eastAsia="es-CO"/>
              </w:rPr>
              <w:lastRenderedPageBreak/>
              <w:t>INSTANCIAS MUJER</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74FD424E" w14:textId="3FD3AAFB" w:rsidR="00FB1262" w:rsidRPr="00FB1262" w:rsidRDefault="00FB1262" w:rsidP="00FB1262">
            <w:pPr>
              <w:suppressAutoHyphens w:val="0"/>
              <w:spacing w:after="0" w:line="240" w:lineRule="auto"/>
              <w:rPr>
                <w:rFonts w:ascii="Arial" w:hAnsi="Arial" w:cs="Arial"/>
                <w:sz w:val="22"/>
                <w:szCs w:val="22"/>
                <w:lang w:val="es-CO" w:eastAsia="es-CO"/>
              </w:rPr>
            </w:pPr>
            <w:r w:rsidRPr="00FB1262">
              <w:rPr>
                <w:rFonts w:ascii="Arial" w:hAnsi="Arial" w:cs="Arial"/>
                <w:color w:val="000000" w:themeColor="text1"/>
                <w:kern w:val="24"/>
                <w:sz w:val="22"/>
                <w:szCs w:val="22"/>
                <w:lang w:val="es-MX" w:eastAsia="es-CO"/>
              </w:rPr>
              <w:t>Acompañamiento de los procesos de planeación local, para la promoción de la participación de las mujeres y de la equidad de género</w:t>
            </w:r>
          </w:p>
        </w:tc>
        <w:tc>
          <w:tcPr>
            <w:tcW w:w="241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32E5A9F1" w14:textId="186A031F" w:rsidR="00FB1262" w:rsidRPr="00FB1262" w:rsidRDefault="00FB1262" w:rsidP="00FB1262">
            <w:pPr>
              <w:suppressAutoHyphens w:val="0"/>
              <w:spacing w:after="0" w:line="240" w:lineRule="auto"/>
              <w:jc w:val="center"/>
              <w:rPr>
                <w:rFonts w:ascii="Arial" w:hAnsi="Arial" w:cs="Arial"/>
                <w:sz w:val="22"/>
                <w:szCs w:val="22"/>
                <w:lang w:val="es-CO" w:eastAsia="es-CO"/>
              </w:rPr>
            </w:pPr>
            <w:r>
              <w:rPr>
                <w:rFonts w:ascii="Arial" w:hAnsi="Arial" w:cs="Arial"/>
                <w:color w:val="000000" w:themeColor="text1"/>
                <w:kern w:val="24"/>
                <w:sz w:val="22"/>
                <w:szCs w:val="22"/>
                <w:lang w:eastAsia="es-CO"/>
              </w:rPr>
              <w:t>Kelly</w:t>
            </w:r>
          </w:p>
        </w:tc>
      </w:tr>
      <w:tr w:rsidR="00C32577" w:rsidRPr="00FB1262" w14:paraId="5C72EEE1" w14:textId="77777777" w:rsidTr="00C32577">
        <w:trPr>
          <w:trHeight w:val="953"/>
        </w:trPr>
        <w:tc>
          <w:tcPr>
            <w:tcW w:w="1975"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vAlign w:val="center"/>
            <w:hideMark/>
          </w:tcPr>
          <w:p w14:paraId="57D4E5F8"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hAnsi="Arial" w:cs="Arial"/>
                <w:b/>
                <w:bCs/>
                <w:color w:val="000000" w:themeColor="text1"/>
                <w:kern w:val="24"/>
                <w:sz w:val="22"/>
                <w:szCs w:val="22"/>
                <w:lang w:eastAsia="es-CO"/>
              </w:rPr>
              <w:t>REFERENTE AFRO</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1D874891" w14:textId="72496DF6" w:rsidR="00FB1262" w:rsidRPr="00FB1262" w:rsidRDefault="00FB1262" w:rsidP="00FB1262">
            <w:pPr>
              <w:suppressAutoHyphens w:val="0"/>
              <w:spacing w:after="0" w:line="240" w:lineRule="auto"/>
              <w:rPr>
                <w:rFonts w:ascii="Arial" w:hAnsi="Arial" w:cs="Arial"/>
                <w:sz w:val="22"/>
                <w:szCs w:val="22"/>
                <w:lang w:val="es-CO" w:eastAsia="es-CO"/>
              </w:rPr>
            </w:pPr>
            <w:r w:rsidRPr="00FB1262">
              <w:rPr>
                <w:rFonts w:ascii="Arial" w:hAnsi="Arial" w:cs="Arial"/>
                <w:color w:val="000000" w:themeColor="text1"/>
                <w:kern w:val="24"/>
                <w:sz w:val="22"/>
                <w:szCs w:val="22"/>
                <w:lang w:val="es-MX" w:eastAsia="es-CO"/>
              </w:rPr>
              <w:t xml:space="preserve"> El fortalecimiento e inclusión de las comunidades negras, afrocolombianas y </w:t>
            </w:r>
            <w:proofErr w:type="spellStart"/>
            <w:r w:rsidRPr="00FB1262">
              <w:rPr>
                <w:rFonts w:ascii="Arial" w:hAnsi="Arial" w:cs="Arial"/>
                <w:color w:val="000000" w:themeColor="text1"/>
                <w:kern w:val="24"/>
                <w:sz w:val="22"/>
                <w:szCs w:val="22"/>
                <w:lang w:val="es-MX" w:eastAsia="es-CO"/>
              </w:rPr>
              <w:t>palenqueras</w:t>
            </w:r>
            <w:proofErr w:type="spellEnd"/>
            <w:r w:rsidRPr="00FB1262">
              <w:rPr>
                <w:rFonts w:ascii="Arial" w:hAnsi="Arial" w:cs="Arial"/>
                <w:color w:val="000000" w:themeColor="text1"/>
                <w:kern w:val="24"/>
                <w:sz w:val="22"/>
                <w:szCs w:val="22"/>
                <w:lang w:val="es-MX" w:eastAsia="es-CO"/>
              </w:rPr>
              <w:t xml:space="preserve"> en el marco de la política </w:t>
            </w:r>
            <w:r w:rsidR="002D6976" w:rsidRPr="00FB1262">
              <w:rPr>
                <w:rFonts w:ascii="Arial" w:hAnsi="Arial" w:cs="Arial"/>
                <w:color w:val="000000" w:themeColor="text1"/>
                <w:kern w:val="24"/>
                <w:sz w:val="22"/>
                <w:szCs w:val="22"/>
                <w:lang w:val="es-MX" w:eastAsia="es-CO"/>
              </w:rPr>
              <w:t>pública</w:t>
            </w:r>
            <w:r w:rsidRPr="00FB1262">
              <w:rPr>
                <w:rFonts w:ascii="Arial" w:hAnsi="Arial" w:cs="Arial"/>
                <w:color w:val="000000" w:themeColor="text1"/>
                <w:kern w:val="24"/>
                <w:sz w:val="22"/>
                <w:szCs w:val="22"/>
                <w:lang w:val="es-MX" w:eastAsia="es-CO"/>
              </w:rPr>
              <w:t xml:space="preserve"> distrital </w:t>
            </w:r>
          </w:p>
        </w:tc>
        <w:tc>
          <w:tcPr>
            <w:tcW w:w="241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69F7A49C" w14:textId="36FC1F1A" w:rsidR="00FB1262" w:rsidRPr="00FB1262" w:rsidRDefault="00C32577" w:rsidP="00FB1262">
            <w:pPr>
              <w:suppressAutoHyphens w:val="0"/>
              <w:spacing w:after="0" w:line="240" w:lineRule="auto"/>
              <w:jc w:val="center"/>
              <w:rPr>
                <w:rFonts w:ascii="Arial" w:hAnsi="Arial" w:cs="Arial"/>
                <w:sz w:val="22"/>
                <w:szCs w:val="22"/>
                <w:lang w:val="es-CO" w:eastAsia="es-CO"/>
              </w:rPr>
            </w:pPr>
            <w:proofErr w:type="spellStart"/>
            <w:r>
              <w:rPr>
                <w:rFonts w:ascii="Arial" w:hAnsi="Arial" w:cs="Arial"/>
                <w:color w:val="000000" w:themeColor="text1"/>
                <w:kern w:val="24"/>
                <w:sz w:val="22"/>
                <w:szCs w:val="22"/>
                <w:lang w:eastAsia="es-CO"/>
              </w:rPr>
              <w:t>Anny</w:t>
            </w:r>
            <w:proofErr w:type="spellEnd"/>
          </w:p>
        </w:tc>
      </w:tr>
      <w:tr w:rsidR="00C32577" w:rsidRPr="00FB1262" w14:paraId="54710C0D" w14:textId="77777777" w:rsidTr="00C32577">
        <w:trPr>
          <w:trHeight w:val="953"/>
        </w:trPr>
        <w:tc>
          <w:tcPr>
            <w:tcW w:w="1975" w:type="dxa"/>
            <w:tcBorders>
              <w:top w:val="single" w:sz="8" w:space="0" w:color="FFFFFF"/>
              <w:left w:val="single" w:sz="8" w:space="0" w:color="FFFFFF"/>
              <w:bottom w:val="single" w:sz="8" w:space="0" w:color="FFFFFF"/>
              <w:right w:val="single" w:sz="8" w:space="0" w:color="FFFFFF"/>
            </w:tcBorders>
            <w:shd w:val="clear" w:color="auto" w:fill="DADADA"/>
            <w:tcMar>
              <w:top w:w="72" w:type="dxa"/>
              <w:left w:w="288" w:type="dxa"/>
              <w:bottom w:w="72" w:type="dxa"/>
              <w:right w:w="148" w:type="dxa"/>
            </w:tcMar>
            <w:vAlign w:val="center"/>
            <w:hideMark/>
          </w:tcPr>
          <w:p w14:paraId="40431165" w14:textId="77777777" w:rsidR="00FB1262" w:rsidRPr="00FB1262" w:rsidRDefault="00FB1262" w:rsidP="00FB1262">
            <w:pPr>
              <w:suppressAutoHyphens w:val="0"/>
              <w:spacing w:after="0" w:line="240" w:lineRule="auto"/>
              <w:jc w:val="center"/>
              <w:rPr>
                <w:rFonts w:ascii="Arial" w:hAnsi="Arial" w:cs="Arial"/>
                <w:sz w:val="22"/>
                <w:szCs w:val="22"/>
                <w:lang w:val="es-CO" w:eastAsia="es-CO"/>
              </w:rPr>
            </w:pPr>
            <w:r w:rsidRPr="00FB1262">
              <w:rPr>
                <w:rFonts w:ascii="Arial" w:hAnsi="Arial" w:cs="Arial"/>
                <w:b/>
                <w:bCs/>
                <w:color w:val="000000" w:themeColor="text1"/>
                <w:kern w:val="24"/>
                <w:sz w:val="22"/>
                <w:szCs w:val="22"/>
                <w:lang w:eastAsia="es-CO"/>
              </w:rPr>
              <w:t>PROFESIONAL DE APOYO</w:t>
            </w:r>
          </w:p>
        </w:tc>
        <w:tc>
          <w:tcPr>
            <w:tcW w:w="510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67FF197E" w14:textId="29369EC0" w:rsidR="00FB1262" w:rsidRPr="00FB1262" w:rsidRDefault="00C32577" w:rsidP="00FB1262">
            <w:pPr>
              <w:suppressAutoHyphens w:val="0"/>
              <w:spacing w:after="0" w:line="240" w:lineRule="auto"/>
              <w:jc w:val="center"/>
              <w:rPr>
                <w:rFonts w:ascii="Arial" w:hAnsi="Arial" w:cs="Arial"/>
                <w:sz w:val="22"/>
                <w:szCs w:val="22"/>
                <w:lang w:val="es-CO" w:eastAsia="es-CO"/>
              </w:rPr>
            </w:pPr>
            <w:r w:rsidRPr="00FB1262">
              <w:rPr>
                <w:rFonts w:ascii="Arial" w:hAnsi="Arial" w:cs="Arial"/>
                <w:color w:val="000000" w:themeColor="text1"/>
                <w:kern w:val="24"/>
                <w:sz w:val="22"/>
                <w:szCs w:val="22"/>
                <w:lang w:val="es-MX" w:eastAsia="es-CO"/>
              </w:rPr>
              <w:t>Asuntos administrativos, de gestión documental, atención a la comunidad y demás</w:t>
            </w:r>
          </w:p>
        </w:tc>
        <w:tc>
          <w:tcPr>
            <w:tcW w:w="241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8" w:type="dxa"/>
              <w:bottom w:w="72" w:type="dxa"/>
              <w:right w:w="148" w:type="dxa"/>
            </w:tcMar>
            <w:vAlign w:val="center"/>
            <w:hideMark/>
          </w:tcPr>
          <w:p w14:paraId="4081F3C1" w14:textId="3BBF7AE5" w:rsidR="00FB1262" w:rsidRPr="00FB1262" w:rsidRDefault="00C32577" w:rsidP="00FB1262">
            <w:pPr>
              <w:suppressAutoHyphens w:val="0"/>
              <w:spacing w:after="0" w:line="240" w:lineRule="auto"/>
              <w:jc w:val="center"/>
              <w:rPr>
                <w:rFonts w:ascii="Arial" w:hAnsi="Arial" w:cs="Arial"/>
                <w:sz w:val="22"/>
                <w:szCs w:val="22"/>
                <w:lang w:val="es-CO" w:eastAsia="es-CO"/>
              </w:rPr>
            </w:pPr>
            <w:r>
              <w:rPr>
                <w:rFonts w:ascii="Arial" w:hAnsi="Arial" w:cs="Arial"/>
                <w:color w:val="000000" w:themeColor="text1"/>
                <w:kern w:val="24"/>
                <w:sz w:val="22"/>
                <w:szCs w:val="22"/>
                <w:lang w:eastAsia="es-CO"/>
              </w:rPr>
              <w:t xml:space="preserve">Carol Lizet Espitia </w:t>
            </w:r>
          </w:p>
        </w:tc>
      </w:tr>
    </w:tbl>
    <w:p w14:paraId="722A5334" w14:textId="79AC9A49" w:rsidR="00FB1262" w:rsidRDefault="00FB1262" w:rsidP="007E3245">
      <w:pPr>
        <w:shd w:val="clear" w:color="auto" w:fill="FFFFFF"/>
        <w:spacing w:after="100" w:line="240" w:lineRule="auto"/>
        <w:jc w:val="both"/>
        <w:rPr>
          <w:rFonts w:ascii="Arial" w:hAnsi="Arial" w:cs="Arial"/>
          <w:color w:val="222222"/>
          <w:sz w:val="22"/>
          <w:szCs w:val="22"/>
          <w:lang w:val="es-CO" w:eastAsia="es-CO"/>
        </w:rPr>
      </w:pPr>
    </w:p>
    <w:p w14:paraId="016C5593" w14:textId="640D4AF6" w:rsidR="002D6976" w:rsidRPr="00B84F97" w:rsidRDefault="00B84F97" w:rsidP="007E3245">
      <w:pPr>
        <w:shd w:val="clear" w:color="auto" w:fill="FFFFFF"/>
        <w:spacing w:after="100" w:line="240" w:lineRule="auto"/>
        <w:jc w:val="both"/>
        <w:rPr>
          <w:rFonts w:ascii="Arial" w:hAnsi="Arial" w:cs="Arial"/>
          <w:b/>
          <w:bCs/>
          <w:color w:val="222222"/>
          <w:sz w:val="22"/>
          <w:szCs w:val="22"/>
          <w:lang w:val="es-CO" w:eastAsia="es-CO"/>
        </w:rPr>
      </w:pPr>
      <w:r w:rsidRPr="00B84F97">
        <w:rPr>
          <w:rFonts w:ascii="Arial" w:hAnsi="Arial" w:cs="Arial"/>
          <w:b/>
          <w:bCs/>
          <w:color w:val="222222"/>
          <w:sz w:val="22"/>
          <w:szCs w:val="22"/>
          <w:lang w:val="es-CO" w:eastAsia="es-CO"/>
        </w:rPr>
        <w:t>¿Dónde está ubicado el equipo de participación en el organigrama?</w:t>
      </w:r>
    </w:p>
    <w:p w14:paraId="36D54BA3" w14:textId="2FC37DBE" w:rsidR="001F3027" w:rsidRDefault="001F3027" w:rsidP="007E3245">
      <w:pPr>
        <w:shd w:val="clear" w:color="auto" w:fill="FFFFFF"/>
        <w:spacing w:after="100" w:line="240" w:lineRule="auto"/>
        <w:jc w:val="both"/>
        <w:rPr>
          <w:rFonts w:ascii="Arial" w:hAnsi="Arial" w:cs="Arial"/>
          <w:color w:val="222222"/>
          <w:sz w:val="22"/>
          <w:szCs w:val="22"/>
          <w:lang w:val="es-CO" w:eastAsia="es-CO"/>
        </w:rPr>
      </w:pPr>
    </w:p>
    <w:p w14:paraId="79BB9E1D" w14:textId="56D3EDFC" w:rsidR="001F3027" w:rsidRDefault="001F3027" w:rsidP="00B84F97">
      <w:pPr>
        <w:pStyle w:val="Prrafodelista"/>
        <w:numPr>
          <w:ilvl w:val="0"/>
          <w:numId w:val="22"/>
        </w:numPr>
        <w:shd w:val="clear" w:color="auto" w:fill="FFFFFF"/>
        <w:spacing w:after="100" w:line="240" w:lineRule="auto"/>
        <w:jc w:val="both"/>
        <w:rPr>
          <w:rFonts w:ascii="Arial" w:hAnsi="Arial" w:cs="Arial"/>
          <w:color w:val="222222"/>
          <w:sz w:val="22"/>
          <w:szCs w:val="22"/>
          <w:lang w:val="es-CO" w:eastAsia="es-CO"/>
        </w:rPr>
      </w:pPr>
      <w:r w:rsidRPr="00B84F97">
        <w:rPr>
          <w:rFonts w:ascii="Arial" w:hAnsi="Arial" w:cs="Arial"/>
          <w:color w:val="222222"/>
          <w:sz w:val="22"/>
          <w:szCs w:val="22"/>
          <w:lang w:val="es-CO" w:eastAsia="es-CO"/>
        </w:rPr>
        <w:t>Despacho Alcalde (</w:t>
      </w:r>
      <w:proofErr w:type="spellStart"/>
      <w:r w:rsidRPr="00B84F97">
        <w:rPr>
          <w:rFonts w:ascii="Arial" w:hAnsi="Arial" w:cs="Arial"/>
          <w:color w:val="222222"/>
          <w:sz w:val="22"/>
          <w:szCs w:val="22"/>
          <w:lang w:val="es-CO" w:eastAsia="es-CO"/>
        </w:rPr>
        <w:t>sa</w:t>
      </w:r>
      <w:proofErr w:type="spellEnd"/>
      <w:r w:rsidRPr="00B84F97">
        <w:rPr>
          <w:rFonts w:ascii="Arial" w:hAnsi="Arial" w:cs="Arial"/>
          <w:color w:val="222222"/>
          <w:sz w:val="22"/>
          <w:szCs w:val="22"/>
          <w:lang w:val="es-CO" w:eastAsia="es-CO"/>
        </w:rPr>
        <w:t>)</w:t>
      </w:r>
    </w:p>
    <w:p w14:paraId="1B5DB125" w14:textId="6E3BA4CD" w:rsidR="00B84F97" w:rsidRDefault="00B84F97" w:rsidP="00B84F97">
      <w:pPr>
        <w:pStyle w:val="Prrafodelista"/>
        <w:numPr>
          <w:ilvl w:val="0"/>
          <w:numId w:val="22"/>
        </w:num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Secretaria y asesores</w:t>
      </w:r>
    </w:p>
    <w:p w14:paraId="3F1D9E3A" w14:textId="5BBAB37D" w:rsidR="00B84F97" w:rsidRDefault="00B84F97" w:rsidP="00B84F97">
      <w:pPr>
        <w:pStyle w:val="Prrafodelista"/>
        <w:numPr>
          <w:ilvl w:val="0"/>
          <w:numId w:val="22"/>
        </w:num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Oficina de prensa</w:t>
      </w:r>
    </w:p>
    <w:p w14:paraId="2484B92C" w14:textId="690FB5B9" w:rsidR="00B84F97" w:rsidRPr="00B84F97" w:rsidRDefault="00B84F97" w:rsidP="00B84F97">
      <w:pPr>
        <w:pStyle w:val="Prrafodelista"/>
        <w:numPr>
          <w:ilvl w:val="0"/>
          <w:numId w:val="22"/>
        </w:num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Equipo de participación</w:t>
      </w:r>
    </w:p>
    <w:p w14:paraId="6C26ABC6" w14:textId="2298C331" w:rsidR="002D6976" w:rsidRDefault="002D6976" w:rsidP="007E3245">
      <w:pPr>
        <w:shd w:val="clear" w:color="auto" w:fill="FFFFFF"/>
        <w:spacing w:after="100" w:line="240" w:lineRule="auto"/>
        <w:jc w:val="both"/>
        <w:rPr>
          <w:rFonts w:ascii="Arial" w:hAnsi="Arial" w:cs="Arial"/>
          <w:color w:val="222222"/>
          <w:sz w:val="22"/>
          <w:szCs w:val="22"/>
          <w:lang w:val="es-CO" w:eastAsia="es-CO"/>
        </w:rPr>
      </w:pPr>
    </w:p>
    <w:tbl>
      <w:tblPr>
        <w:tblStyle w:val="Tablaconcuadrcula"/>
        <w:tblW w:w="0" w:type="auto"/>
        <w:tblLook w:val="04A0" w:firstRow="1" w:lastRow="0" w:firstColumn="1" w:lastColumn="0" w:noHBand="0" w:noVBand="1"/>
      </w:tblPr>
      <w:tblGrid>
        <w:gridCol w:w="4991"/>
        <w:gridCol w:w="4360"/>
      </w:tblGrid>
      <w:tr w:rsidR="00B84F97" w:rsidRPr="00B84F97" w14:paraId="01E705EB" w14:textId="77777777" w:rsidTr="00B84F97">
        <w:trPr>
          <w:trHeight w:val="270"/>
        </w:trPr>
        <w:tc>
          <w:tcPr>
            <w:tcW w:w="4991" w:type="dxa"/>
          </w:tcPr>
          <w:p w14:paraId="50B74943" w14:textId="667449CF" w:rsidR="00B84F97" w:rsidRPr="00B84F97" w:rsidRDefault="00B84F97" w:rsidP="00B84F97">
            <w:pPr>
              <w:shd w:val="clear" w:color="auto" w:fill="FFFFFF"/>
              <w:spacing w:after="100"/>
              <w:jc w:val="center"/>
              <w:rPr>
                <w:rFonts w:ascii="Arial" w:hAnsi="Arial" w:cs="Arial"/>
                <w:b/>
                <w:bCs/>
                <w:color w:val="222222"/>
                <w:sz w:val="22"/>
                <w:szCs w:val="22"/>
                <w:lang w:eastAsia="es-CO"/>
              </w:rPr>
            </w:pPr>
            <w:r w:rsidRPr="00B84F97">
              <w:rPr>
                <w:rFonts w:ascii="Arial" w:hAnsi="Arial" w:cs="Arial"/>
                <w:b/>
                <w:bCs/>
                <w:color w:val="222222"/>
                <w:sz w:val="22"/>
                <w:szCs w:val="22"/>
                <w:lang w:eastAsia="es-CO"/>
              </w:rPr>
              <w:t>Contratista</w:t>
            </w:r>
          </w:p>
        </w:tc>
        <w:tc>
          <w:tcPr>
            <w:tcW w:w="4360" w:type="dxa"/>
          </w:tcPr>
          <w:p w14:paraId="2282759E" w14:textId="7ACEADC4" w:rsidR="00B84F97" w:rsidRPr="00B84F97" w:rsidRDefault="00B84F97" w:rsidP="00B84F97">
            <w:pPr>
              <w:shd w:val="clear" w:color="auto" w:fill="FFFFFF"/>
              <w:spacing w:after="100"/>
              <w:jc w:val="center"/>
              <w:rPr>
                <w:rFonts w:ascii="Arial" w:hAnsi="Arial" w:cs="Arial"/>
                <w:b/>
                <w:bCs/>
                <w:color w:val="222222"/>
                <w:sz w:val="22"/>
                <w:szCs w:val="22"/>
                <w:lang w:eastAsia="es-CO"/>
              </w:rPr>
            </w:pPr>
            <w:r w:rsidRPr="00B84F97">
              <w:rPr>
                <w:rFonts w:ascii="Arial" w:hAnsi="Arial" w:cs="Arial"/>
                <w:b/>
                <w:bCs/>
                <w:color w:val="222222"/>
                <w:sz w:val="22"/>
                <w:szCs w:val="22"/>
                <w:lang w:eastAsia="es-CO"/>
              </w:rPr>
              <w:t>Objeto</w:t>
            </w:r>
          </w:p>
        </w:tc>
      </w:tr>
      <w:tr w:rsidR="001F3027" w:rsidRPr="002D6976" w14:paraId="2A768C3B" w14:textId="77777777" w:rsidTr="00B84F97">
        <w:trPr>
          <w:trHeight w:val="615"/>
        </w:trPr>
        <w:tc>
          <w:tcPr>
            <w:tcW w:w="4991" w:type="dxa"/>
            <w:hideMark/>
          </w:tcPr>
          <w:p w14:paraId="76F2220D" w14:textId="3DE50019"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Enrique escobar</w:t>
            </w:r>
          </w:p>
        </w:tc>
        <w:tc>
          <w:tcPr>
            <w:tcW w:w="4360" w:type="dxa"/>
            <w:hideMark/>
          </w:tcPr>
          <w:p w14:paraId="42113DA4" w14:textId="7AD93313"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Prof. Enlace organizaciones sociales-participación</w:t>
            </w:r>
          </w:p>
        </w:tc>
      </w:tr>
      <w:tr w:rsidR="001F3027" w:rsidRPr="002D6976" w14:paraId="6641ABA4" w14:textId="77777777" w:rsidTr="00B84F97">
        <w:trPr>
          <w:trHeight w:val="270"/>
        </w:trPr>
        <w:tc>
          <w:tcPr>
            <w:tcW w:w="4991" w:type="dxa"/>
            <w:hideMark/>
          </w:tcPr>
          <w:p w14:paraId="35023ECA" w14:textId="52EB4848"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Andrés camilo Vanegas</w:t>
            </w:r>
          </w:p>
        </w:tc>
        <w:tc>
          <w:tcPr>
            <w:tcW w:w="4360" w:type="dxa"/>
            <w:hideMark/>
          </w:tcPr>
          <w:p w14:paraId="322F93B1" w14:textId="771BDDA5"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Profesional </w:t>
            </w:r>
            <w:r w:rsidR="00B84F97" w:rsidRPr="002D6976">
              <w:rPr>
                <w:rFonts w:ascii="Arial" w:hAnsi="Arial" w:cs="Arial"/>
                <w:color w:val="222222"/>
                <w:sz w:val="22"/>
                <w:szCs w:val="22"/>
                <w:lang w:eastAsia="es-CO"/>
              </w:rPr>
              <w:t>líder</w:t>
            </w:r>
            <w:r w:rsidRPr="002D6976">
              <w:rPr>
                <w:rFonts w:ascii="Arial" w:hAnsi="Arial" w:cs="Arial"/>
                <w:color w:val="222222"/>
                <w:sz w:val="22"/>
                <w:szCs w:val="22"/>
                <w:lang w:eastAsia="es-CO"/>
              </w:rPr>
              <w:t xml:space="preserve"> </w:t>
            </w:r>
            <w:r w:rsidR="00B84F97" w:rsidRPr="002D6976">
              <w:rPr>
                <w:rFonts w:ascii="Arial" w:hAnsi="Arial" w:cs="Arial"/>
                <w:color w:val="222222"/>
                <w:sz w:val="22"/>
                <w:szCs w:val="22"/>
                <w:lang w:eastAsia="es-CO"/>
              </w:rPr>
              <w:t>área</w:t>
            </w:r>
            <w:r w:rsidRPr="002D6976">
              <w:rPr>
                <w:rFonts w:ascii="Arial" w:hAnsi="Arial" w:cs="Arial"/>
                <w:color w:val="222222"/>
                <w:sz w:val="22"/>
                <w:szCs w:val="22"/>
                <w:lang w:eastAsia="es-CO"/>
              </w:rPr>
              <w:t xml:space="preserve"> participación.</w:t>
            </w:r>
          </w:p>
        </w:tc>
      </w:tr>
      <w:tr w:rsidR="001F3027" w:rsidRPr="002D6976" w14:paraId="3D8CDF83" w14:textId="77777777" w:rsidTr="001F3027">
        <w:trPr>
          <w:trHeight w:val="271"/>
        </w:trPr>
        <w:tc>
          <w:tcPr>
            <w:tcW w:w="4991" w:type="dxa"/>
            <w:hideMark/>
          </w:tcPr>
          <w:p w14:paraId="0C85BDD8" w14:textId="3FF24FCF"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Lina </w:t>
            </w:r>
            <w:r w:rsidR="00B84F97">
              <w:rPr>
                <w:rFonts w:ascii="Arial" w:hAnsi="Arial" w:cs="Arial"/>
                <w:color w:val="222222"/>
                <w:sz w:val="22"/>
                <w:szCs w:val="22"/>
                <w:lang w:eastAsia="es-CO"/>
              </w:rPr>
              <w:t>P</w:t>
            </w:r>
            <w:r w:rsidRPr="002D6976">
              <w:rPr>
                <w:rFonts w:ascii="Arial" w:hAnsi="Arial" w:cs="Arial"/>
                <w:color w:val="222222"/>
                <w:sz w:val="22"/>
                <w:szCs w:val="22"/>
                <w:lang w:eastAsia="es-CO"/>
              </w:rPr>
              <w:t xml:space="preserve">aola </w:t>
            </w:r>
            <w:r w:rsidR="00B84F97">
              <w:rPr>
                <w:rFonts w:ascii="Arial" w:hAnsi="Arial" w:cs="Arial"/>
                <w:color w:val="222222"/>
                <w:sz w:val="22"/>
                <w:szCs w:val="22"/>
                <w:lang w:eastAsia="es-CO"/>
              </w:rPr>
              <w:t>B</w:t>
            </w:r>
            <w:r w:rsidRPr="002D6976">
              <w:rPr>
                <w:rFonts w:ascii="Arial" w:hAnsi="Arial" w:cs="Arial"/>
                <w:color w:val="222222"/>
                <w:sz w:val="22"/>
                <w:szCs w:val="22"/>
                <w:lang w:eastAsia="es-CO"/>
              </w:rPr>
              <w:t>onilla</w:t>
            </w:r>
          </w:p>
        </w:tc>
        <w:tc>
          <w:tcPr>
            <w:tcW w:w="4360" w:type="dxa"/>
            <w:vMerge w:val="restart"/>
            <w:hideMark/>
          </w:tcPr>
          <w:p w14:paraId="0A2851EC" w14:textId="77777777" w:rsidR="00B84F97" w:rsidRDefault="00B84F97" w:rsidP="002D6976">
            <w:pPr>
              <w:shd w:val="clear" w:color="auto" w:fill="FFFFFF"/>
              <w:spacing w:after="100"/>
              <w:jc w:val="both"/>
              <w:rPr>
                <w:rFonts w:ascii="Arial" w:hAnsi="Arial" w:cs="Arial"/>
                <w:color w:val="222222"/>
                <w:sz w:val="22"/>
                <w:szCs w:val="22"/>
                <w:lang w:eastAsia="es-CO"/>
              </w:rPr>
            </w:pPr>
          </w:p>
          <w:p w14:paraId="01D0AD16" w14:textId="6B8FE3F0"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Prof. Enlace instancias de </w:t>
            </w:r>
            <w:r w:rsidR="00B84F97" w:rsidRPr="002D6976">
              <w:rPr>
                <w:rFonts w:ascii="Arial" w:hAnsi="Arial" w:cs="Arial"/>
                <w:color w:val="222222"/>
                <w:sz w:val="22"/>
                <w:szCs w:val="22"/>
                <w:lang w:eastAsia="es-CO"/>
              </w:rPr>
              <w:t>participación</w:t>
            </w:r>
          </w:p>
        </w:tc>
      </w:tr>
      <w:tr w:rsidR="001F3027" w:rsidRPr="002D6976" w14:paraId="36FB0294" w14:textId="77777777" w:rsidTr="001F3027">
        <w:trPr>
          <w:trHeight w:val="271"/>
        </w:trPr>
        <w:tc>
          <w:tcPr>
            <w:tcW w:w="4991" w:type="dxa"/>
            <w:hideMark/>
          </w:tcPr>
          <w:p w14:paraId="6B5C1B6C" w14:textId="799086A5"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Mario </w:t>
            </w:r>
            <w:r w:rsidR="00B84F97">
              <w:rPr>
                <w:rFonts w:ascii="Arial" w:hAnsi="Arial" w:cs="Arial"/>
                <w:color w:val="222222"/>
                <w:sz w:val="22"/>
                <w:szCs w:val="22"/>
                <w:lang w:eastAsia="es-CO"/>
              </w:rPr>
              <w:t>A</w:t>
            </w:r>
            <w:r w:rsidRPr="002D6976">
              <w:rPr>
                <w:rFonts w:ascii="Arial" w:hAnsi="Arial" w:cs="Arial"/>
                <w:color w:val="222222"/>
                <w:sz w:val="22"/>
                <w:szCs w:val="22"/>
                <w:lang w:eastAsia="es-CO"/>
              </w:rPr>
              <w:t>lonso moreno</w:t>
            </w:r>
          </w:p>
        </w:tc>
        <w:tc>
          <w:tcPr>
            <w:tcW w:w="4360" w:type="dxa"/>
            <w:vMerge/>
            <w:hideMark/>
          </w:tcPr>
          <w:p w14:paraId="4794EAA8" w14:textId="77777777" w:rsidR="001F3027" w:rsidRPr="002D6976" w:rsidRDefault="001F3027" w:rsidP="002D6976">
            <w:pPr>
              <w:shd w:val="clear" w:color="auto" w:fill="FFFFFF"/>
              <w:spacing w:after="100"/>
              <w:jc w:val="both"/>
              <w:rPr>
                <w:rFonts w:ascii="Arial" w:hAnsi="Arial" w:cs="Arial"/>
                <w:color w:val="222222"/>
                <w:sz w:val="22"/>
                <w:szCs w:val="22"/>
                <w:lang w:eastAsia="es-CO"/>
              </w:rPr>
            </w:pPr>
          </w:p>
        </w:tc>
      </w:tr>
      <w:tr w:rsidR="001F3027" w:rsidRPr="002D6976" w14:paraId="599FFB29" w14:textId="77777777" w:rsidTr="001F3027">
        <w:trPr>
          <w:trHeight w:val="271"/>
        </w:trPr>
        <w:tc>
          <w:tcPr>
            <w:tcW w:w="4991" w:type="dxa"/>
            <w:hideMark/>
          </w:tcPr>
          <w:p w14:paraId="034AFB51" w14:textId="42950FE7"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Carol </w:t>
            </w:r>
            <w:proofErr w:type="spellStart"/>
            <w:r w:rsidR="00B84F97">
              <w:rPr>
                <w:rFonts w:ascii="Arial" w:hAnsi="Arial" w:cs="Arial"/>
                <w:color w:val="222222"/>
                <w:sz w:val="22"/>
                <w:szCs w:val="22"/>
                <w:lang w:eastAsia="es-CO"/>
              </w:rPr>
              <w:t>L</w:t>
            </w:r>
            <w:r w:rsidRPr="002D6976">
              <w:rPr>
                <w:rFonts w:ascii="Arial" w:hAnsi="Arial" w:cs="Arial"/>
                <w:color w:val="222222"/>
                <w:sz w:val="22"/>
                <w:szCs w:val="22"/>
                <w:lang w:eastAsia="es-CO"/>
              </w:rPr>
              <w:t>izeth</w:t>
            </w:r>
            <w:proofErr w:type="spellEnd"/>
            <w:r w:rsidRPr="002D6976">
              <w:rPr>
                <w:rFonts w:ascii="Arial" w:hAnsi="Arial" w:cs="Arial"/>
                <w:color w:val="222222"/>
                <w:sz w:val="22"/>
                <w:szCs w:val="22"/>
                <w:lang w:eastAsia="es-CO"/>
              </w:rPr>
              <w:t xml:space="preserve"> </w:t>
            </w:r>
            <w:r w:rsidR="00B84F97">
              <w:rPr>
                <w:rFonts w:ascii="Arial" w:hAnsi="Arial" w:cs="Arial"/>
                <w:color w:val="222222"/>
                <w:sz w:val="22"/>
                <w:szCs w:val="22"/>
                <w:lang w:eastAsia="es-CO"/>
              </w:rPr>
              <w:t>E</w:t>
            </w:r>
            <w:r w:rsidRPr="002D6976">
              <w:rPr>
                <w:rFonts w:ascii="Arial" w:hAnsi="Arial" w:cs="Arial"/>
                <w:color w:val="222222"/>
                <w:sz w:val="22"/>
                <w:szCs w:val="22"/>
                <w:lang w:eastAsia="es-CO"/>
              </w:rPr>
              <w:t>spitia</w:t>
            </w:r>
          </w:p>
        </w:tc>
        <w:tc>
          <w:tcPr>
            <w:tcW w:w="4360" w:type="dxa"/>
            <w:vMerge/>
            <w:hideMark/>
          </w:tcPr>
          <w:p w14:paraId="6E98090C" w14:textId="77777777" w:rsidR="001F3027" w:rsidRPr="002D6976" w:rsidRDefault="001F3027" w:rsidP="002D6976">
            <w:pPr>
              <w:shd w:val="clear" w:color="auto" w:fill="FFFFFF"/>
              <w:spacing w:after="100"/>
              <w:jc w:val="both"/>
              <w:rPr>
                <w:rFonts w:ascii="Arial" w:hAnsi="Arial" w:cs="Arial"/>
                <w:color w:val="222222"/>
                <w:sz w:val="22"/>
                <w:szCs w:val="22"/>
                <w:lang w:eastAsia="es-CO"/>
              </w:rPr>
            </w:pPr>
          </w:p>
        </w:tc>
      </w:tr>
      <w:tr w:rsidR="001F3027" w:rsidRPr="002D6976" w14:paraId="19964238" w14:textId="77777777" w:rsidTr="00B84F97">
        <w:trPr>
          <w:trHeight w:val="517"/>
        </w:trPr>
        <w:tc>
          <w:tcPr>
            <w:tcW w:w="4991" w:type="dxa"/>
            <w:hideMark/>
          </w:tcPr>
          <w:p w14:paraId="4D6506F2" w14:textId="5A520ADB"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Kelly patricia de los </w:t>
            </w:r>
            <w:r w:rsidR="00B84F97">
              <w:rPr>
                <w:rFonts w:ascii="Arial" w:hAnsi="Arial" w:cs="Arial"/>
                <w:color w:val="222222"/>
                <w:sz w:val="22"/>
                <w:szCs w:val="22"/>
                <w:lang w:eastAsia="es-CO"/>
              </w:rPr>
              <w:t>R</w:t>
            </w:r>
            <w:r w:rsidRPr="002D6976">
              <w:rPr>
                <w:rFonts w:ascii="Arial" w:hAnsi="Arial" w:cs="Arial"/>
                <w:color w:val="222222"/>
                <w:sz w:val="22"/>
                <w:szCs w:val="22"/>
                <w:lang w:eastAsia="es-CO"/>
              </w:rPr>
              <w:t xml:space="preserve">eyes </w:t>
            </w:r>
            <w:proofErr w:type="spellStart"/>
            <w:r w:rsidR="00B84F97">
              <w:rPr>
                <w:rFonts w:ascii="Arial" w:hAnsi="Arial" w:cs="Arial"/>
                <w:color w:val="222222"/>
                <w:sz w:val="22"/>
                <w:szCs w:val="22"/>
                <w:lang w:eastAsia="es-CO"/>
              </w:rPr>
              <w:t>F</w:t>
            </w:r>
            <w:r w:rsidRPr="002D6976">
              <w:rPr>
                <w:rFonts w:ascii="Arial" w:hAnsi="Arial" w:cs="Arial"/>
                <w:color w:val="222222"/>
                <w:sz w:val="22"/>
                <w:szCs w:val="22"/>
                <w:lang w:eastAsia="es-CO"/>
              </w:rPr>
              <w:t>ortich</w:t>
            </w:r>
            <w:proofErr w:type="spellEnd"/>
          </w:p>
        </w:tc>
        <w:tc>
          <w:tcPr>
            <w:tcW w:w="4360" w:type="dxa"/>
            <w:hideMark/>
          </w:tcPr>
          <w:p w14:paraId="37C8489B" w14:textId="54314E3A" w:rsidR="001F3027" w:rsidRPr="002D6976" w:rsidRDefault="00B84F97" w:rsidP="002D6976">
            <w:pPr>
              <w:shd w:val="clear" w:color="auto" w:fill="FFFFFF"/>
              <w:spacing w:after="100"/>
              <w:jc w:val="both"/>
              <w:rPr>
                <w:rFonts w:ascii="Arial" w:hAnsi="Arial" w:cs="Arial"/>
                <w:color w:val="222222"/>
                <w:sz w:val="22"/>
                <w:szCs w:val="22"/>
                <w:lang w:eastAsia="es-CO"/>
              </w:rPr>
            </w:pPr>
            <w:r>
              <w:rPr>
                <w:rFonts w:ascii="Arial" w:hAnsi="Arial" w:cs="Arial"/>
                <w:color w:val="222222"/>
                <w:sz w:val="22"/>
                <w:szCs w:val="22"/>
                <w:lang w:eastAsia="es-CO"/>
              </w:rPr>
              <w:t>P</w:t>
            </w:r>
            <w:r w:rsidRPr="002D6976">
              <w:rPr>
                <w:rFonts w:ascii="Arial" w:hAnsi="Arial" w:cs="Arial"/>
                <w:color w:val="222222"/>
                <w:sz w:val="22"/>
                <w:szCs w:val="22"/>
                <w:lang w:eastAsia="es-CO"/>
              </w:rPr>
              <w:t>romoción</w:t>
            </w:r>
            <w:r w:rsidR="001F3027" w:rsidRPr="002D6976">
              <w:rPr>
                <w:rFonts w:ascii="Arial" w:hAnsi="Arial" w:cs="Arial"/>
                <w:color w:val="222222"/>
                <w:sz w:val="22"/>
                <w:szCs w:val="22"/>
                <w:lang w:eastAsia="es-CO"/>
              </w:rPr>
              <w:t xml:space="preserve"> de la </w:t>
            </w:r>
            <w:r w:rsidRPr="002D6976">
              <w:rPr>
                <w:rFonts w:ascii="Arial" w:hAnsi="Arial" w:cs="Arial"/>
                <w:color w:val="222222"/>
                <w:sz w:val="22"/>
                <w:szCs w:val="22"/>
                <w:lang w:eastAsia="es-CO"/>
              </w:rPr>
              <w:t>participación</w:t>
            </w:r>
            <w:r w:rsidR="001F3027" w:rsidRPr="002D6976">
              <w:rPr>
                <w:rFonts w:ascii="Arial" w:hAnsi="Arial" w:cs="Arial"/>
                <w:color w:val="222222"/>
                <w:sz w:val="22"/>
                <w:szCs w:val="22"/>
                <w:lang w:eastAsia="es-CO"/>
              </w:rPr>
              <w:t xml:space="preserve"> de las mujeres y de la equidad de </w:t>
            </w:r>
            <w:r w:rsidRPr="002D6976">
              <w:rPr>
                <w:rFonts w:ascii="Arial" w:hAnsi="Arial" w:cs="Arial"/>
                <w:color w:val="222222"/>
                <w:sz w:val="22"/>
                <w:szCs w:val="22"/>
                <w:lang w:eastAsia="es-CO"/>
              </w:rPr>
              <w:t>género</w:t>
            </w:r>
          </w:p>
        </w:tc>
      </w:tr>
      <w:tr w:rsidR="001F3027" w:rsidRPr="002D6976" w14:paraId="38C88D4C" w14:textId="77777777" w:rsidTr="001F3027">
        <w:trPr>
          <w:trHeight w:val="542"/>
        </w:trPr>
        <w:tc>
          <w:tcPr>
            <w:tcW w:w="4991" w:type="dxa"/>
            <w:hideMark/>
          </w:tcPr>
          <w:p w14:paraId="51CCB79B" w14:textId="3978532A" w:rsidR="001F3027" w:rsidRPr="002D6976" w:rsidRDefault="001F3027" w:rsidP="002D6976">
            <w:pPr>
              <w:shd w:val="clear" w:color="auto" w:fill="FFFFFF"/>
              <w:spacing w:after="100"/>
              <w:jc w:val="both"/>
              <w:rPr>
                <w:rFonts w:ascii="Arial" w:hAnsi="Arial" w:cs="Arial"/>
                <w:color w:val="222222"/>
                <w:sz w:val="22"/>
                <w:szCs w:val="22"/>
                <w:lang w:eastAsia="es-CO"/>
              </w:rPr>
            </w:pPr>
            <w:proofErr w:type="spellStart"/>
            <w:r w:rsidRPr="002D6976">
              <w:rPr>
                <w:rFonts w:ascii="Arial" w:hAnsi="Arial" w:cs="Arial"/>
                <w:color w:val="222222"/>
                <w:sz w:val="22"/>
                <w:szCs w:val="22"/>
                <w:lang w:eastAsia="es-CO"/>
              </w:rPr>
              <w:t>Jineth</w:t>
            </w:r>
            <w:proofErr w:type="spellEnd"/>
            <w:r w:rsidRPr="002D6976">
              <w:rPr>
                <w:rFonts w:ascii="Arial" w:hAnsi="Arial" w:cs="Arial"/>
                <w:color w:val="222222"/>
                <w:sz w:val="22"/>
                <w:szCs w:val="22"/>
                <w:lang w:eastAsia="es-CO"/>
              </w:rPr>
              <w:t xml:space="preserve"> </w:t>
            </w:r>
            <w:r w:rsidR="00B84F97" w:rsidRPr="002D6976">
              <w:rPr>
                <w:rFonts w:ascii="Arial" w:hAnsi="Arial" w:cs="Arial"/>
                <w:color w:val="222222"/>
                <w:sz w:val="22"/>
                <w:szCs w:val="22"/>
                <w:lang w:eastAsia="es-CO"/>
              </w:rPr>
              <w:t>calderón</w:t>
            </w:r>
            <w:r w:rsidRPr="002D6976">
              <w:rPr>
                <w:rFonts w:ascii="Arial" w:hAnsi="Arial" w:cs="Arial"/>
                <w:color w:val="222222"/>
                <w:sz w:val="22"/>
                <w:szCs w:val="22"/>
                <w:lang w:eastAsia="es-CO"/>
              </w:rPr>
              <w:t xml:space="preserve"> </w:t>
            </w:r>
            <w:r w:rsidR="00B84F97" w:rsidRPr="002D6976">
              <w:rPr>
                <w:rFonts w:ascii="Arial" w:hAnsi="Arial" w:cs="Arial"/>
                <w:color w:val="222222"/>
                <w:sz w:val="22"/>
                <w:szCs w:val="22"/>
                <w:lang w:eastAsia="es-CO"/>
              </w:rPr>
              <w:t>Maldonado</w:t>
            </w:r>
          </w:p>
        </w:tc>
        <w:tc>
          <w:tcPr>
            <w:tcW w:w="4360" w:type="dxa"/>
            <w:vMerge w:val="restart"/>
            <w:hideMark/>
          </w:tcPr>
          <w:p w14:paraId="35AC9478" w14:textId="47DB7538"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Seguimiento al plan de desarrollo local, acompañar las instancias de participación </w:t>
            </w:r>
          </w:p>
        </w:tc>
      </w:tr>
      <w:tr w:rsidR="001F3027" w:rsidRPr="002D6976" w14:paraId="60EE85FD" w14:textId="77777777" w:rsidTr="001F3027">
        <w:trPr>
          <w:trHeight w:val="271"/>
        </w:trPr>
        <w:tc>
          <w:tcPr>
            <w:tcW w:w="4991" w:type="dxa"/>
            <w:noWrap/>
            <w:hideMark/>
          </w:tcPr>
          <w:p w14:paraId="6932FA22" w14:textId="2A34CD67" w:rsidR="001F3027" w:rsidRPr="002D6976" w:rsidRDefault="00B84F9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Iván</w:t>
            </w:r>
            <w:r w:rsidR="001F3027" w:rsidRPr="002D6976">
              <w:rPr>
                <w:rFonts w:ascii="Arial" w:hAnsi="Arial" w:cs="Arial"/>
                <w:color w:val="222222"/>
                <w:sz w:val="22"/>
                <w:szCs w:val="22"/>
                <w:lang w:eastAsia="es-CO"/>
              </w:rPr>
              <w:t xml:space="preserve"> Darío huertas gil</w:t>
            </w:r>
          </w:p>
        </w:tc>
        <w:tc>
          <w:tcPr>
            <w:tcW w:w="4360" w:type="dxa"/>
            <w:vMerge/>
            <w:hideMark/>
          </w:tcPr>
          <w:p w14:paraId="63B2E455" w14:textId="77777777" w:rsidR="001F3027" w:rsidRPr="002D6976" w:rsidRDefault="001F3027" w:rsidP="002D6976">
            <w:pPr>
              <w:shd w:val="clear" w:color="auto" w:fill="FFFFFF"/>
              <w:spacing w:after="100"/>
              <w:jc w:val="both"/>
              <w:rPr>
                <w:rFonts w:ascii="Arial" w:hAnsi="Arial" w:cs="Arial"/>
                <w:color w:val="222222"/>
                <w:sz w:val="22"/>
                <w:szCs w:val="22"/>
                <w:lang w:eastAsia="es-CO"/>
              </w:rPr>
            </w:pPr>
          </w:p>
        </w:tc>
      </w:tr>
      <w:tr w:rsidR="001F3027" w:rsidRPr="002D6976" w14:paraId="6EB79682" w14:textId="77777777" w:rsidTr="001F3027">
        <w:trPr>
          <w:trHeight w:val="542"/>
        </w:trPr>
        <w:tc>
          <w:tcPr>
            <w:tcW w:w="4991" w:type="dxa"/>
            <w:noWrap/>
            <w:hideMark/>
          </w:tcPr>
          <w:p w14:paraId="62EB034A" w14:textId="69D4EE77"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Olga </w:t>
            </w:r>
            <w:r w:rsidR="00B84F97">
              <w:rPr>
                <w:rFonts w:ascii="Arial" w:hAnsi="Arial" w:cs="Arial"/>
                <w:color w:val="222222"/>
                <w:sz w:val="22"/>
                <w:szCs w:val="22"/>
                <w:lang w:eastAsia="es-CO"/>
              </w:rPr>
              <w:t>M</w:t>
            </w:r>
            <w:r w:rsidR="00B84F97" w:rsidRPr="002D6976">
              <w:rPr>
                <w:rFonts w:ascii="Arial" w:hAnsi="Arial" w:cs="Arial"/>
                <w:color w:val="222222"/>
                <w:sz w:val="22"/>
                <w:szCs w:val="22"/>
                <w:lang w:eastAsia="es-CO"/>
              </w:rPr>
              <w:t>aría</w:t>
            </w:r>
            <w:r w:rsidRPr="002D6976">
              <w:rPr>
                <w:rFonts w:ascii="Arial" w:hAnsi="Arial" w:cs="Arial"/>
                <w:color w:val="222222"/>
                <w:sz w:val="22"/>
                <w:szCs w:val="22"/>
                <w:lang w:eastAsia="es-CO"/>
              </w:rPr>
              <w:t xml:space="preserve"> </w:t>
            </w:r>
            <w:r w:rsidR="00B84F97" w:rsidRPr="002D6976">
              <w:rPr>
                <w:rFonts w:ascii="Arial" w:hAnsi="Arial" w:cs="Arial"/>
                <w:color w:val="222222"/>
                <w:sz w:val="22"/>
                <w:szCs w:val="22"/>
                <w:lang w:eastAsia="es-CO"/>
              </w:rPr>
              <w:t>Perea</w:t>
            </w:r>
            <w:r w:rsidRPr="002D6976">
              <w:rPr>
                <w:rFonts w:ascii="Arial" w:hAnsi="Arial" w:cs="Arial"/>
                <w:color w:val="222222"/>
                <w:sz w:val="22"/>
                <w:szCs w:val="22"/>
                <w:lang w:eastAsia="es-CO"/>
              </w:rPr>
              <w:t xml:space="preserve"> </w:t>
            </w:r>
            <w:r w:rsidR="00B84F97">
              <w:rPr>
                <w:rFonts w:ascii="Arial" w:hAnsi="Arial" w:cs="Arial"/>
                <w:color w:val="222222"/>
                <w:sz w:val="22"/>
                <w:szCs w:val="22"/>
                <w:lang w:eastAsia="es-CO"/>
              </w:rPr>
              <w:t>F</w:t>
            </w:r>
            <w:r w:rsidR="00B84F97" w:rsidRPr="002D6976">
              <w:rPr>
                <w:rFonts w:ascii="Arial" w:hAnsi="Arial" w:cs="Arial"/>
                <w:color w:val="222222"/>
                <w:sz w:val="22"/>
                <w:szCs w:val="22"/>
                <w:lang w:eastAsia="es-CO"/>
              </w:rPr>
              <w:t>lores</w:t>
            </w:r>
          </w:p>
        </w:tc>
        <w:tc>
          <w:tcPr>
            <w:tcW w:w="4360" w:type="dxa"/>
            <w:hideMark/>
          </w:tcPr>
          <w:p w14:paraId="6CEA2C6F" w14:textId="57C94A40"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Apoyo administradora casa de la participación</w:t>
            </w:r>
          </w:p>
        </w:tc>
      </w:tr>
      <w:tr w:rsidR="001F3027" w:rsidRPr="002D6976" w14:paraId="6444D3B0" w14:textId="77777777" w:rsidTr="00B84F97">
        <w:trPr>
          <w:trHeight w:val="648"/>
        </w:trPr>
        <w:tc>
          <w:tcPr>
            <w:tcW w:w="4991" w:type="dxa"/>
            <w:hideMark/>
          </w:tcPr>
          <w:p w14:paraId="7D153532" w14:textId="64B74B4F"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 xml:space="preserve">Carmen </w:t>
            </w:r>
            <w:r w:rsidR="00B84F97" w:rsidRPr="002D6976">
              <w:rPr>
                <w:rFonts w:ascii="Arial" w:hAnsi="Arial" w:cs="Arial"/>
                <w:color w:val="222222"/>
                <w:sz w:val="22"/>
                <w:szCs w:val="22"/>
                <w:lang w:eastAsia="es-CO"/>
              </w:rPr>
              <w:t>Andrea</w:t>
            </w:r>
            <w:r w:rsidRPr="002D6976">
              <w:rPr>
                <w:rFonts w:ascii="Arial" w:hAnsi="Arial" w:cs="Arial"/>
                <w:color w:val="222222"/>
                <w:sz w:val="22"/>
                <w:szCs w:val="22"/>
                <w:lang w:eastAsia="es-CO"/>
              </w:rPr>
              <w:t xml:space="preserve"> avellaneda</w:t>
            </w:r>
          </w:p>
        </w:tc>
        <w:tc>
          <w:tcPr>
            <w:tcW w:w="4360" w:type="dxa"/>
            <w:hideMark/>
          </w:tcPr>
          <w:p w14:paraId="31A6BA46" w14:textId="1C9CB8BE" w:rsidR="001F3027" w:rsidRPr="002D6976" w:rsidRDefault="001F3027" w:rsidP="002D6976">
            <w:pPr>
              <w:shd w:val="clear" w:color="auto" w:fill="FFFFFF"/>
              <w:spacing w:after="100"/>
              <w:jc w:val="both"/>
              <w:rPr>
                <w:rFonts w:ascii="Arial" w:hAnsi="Arial" w:cs="Arial"/>
                <w:color w:val="222222"/>
                <w:sz w:val="22"/>
                <w:szCs w:val="22"/>
                <w:lang w:eastAsia="es-CO"/>
              </w:rPr>
            </w:pPr>
            <w:r w:rsidRPr="002D6976">
              <w:rPr>
                <w:rFonts w:ascii="Arial" w:hAnsi="Arial" w:cs="Arial"/>
                <w:color w:val="222222"/>
                <w:sz w:val="22"/>
                <w:szCs w:val="22"/>
                <w:lang w:eastAsia="es-CO"/>
              </w:rPr>
              <w:t>Apoyo profesional para estrategia de empleabilidad - participación</w:t>
            </w:r>
          </w:p>
        </w:tc>
      </w:tr>
    </w:tbl>
    <w:p w14:paraId="5984F6CE" w14:textId="0A9945C9" w:rsidR="002D6976" w:rsidRDefault="002D6976" w:rsidP="007E3245">
      <w:pPr>
        <w:shd w:val="clear" w:color="auto" w:fill="FFFFFF"/>
        <w:spacing w:after="100" w:line="240" w:lineRule="auto"/>
        <w:jc w:val="both"/>
        <w:rPr>
          <w:rFonts w:ascii="Arial" w:hAnsi="Arial" w:cs="Arial"/>
          <w:color w:val="222222"/>
          <w:sz w:val="22"/>
          <w:szCs w:val="22"/>
          <w:lang w:val="es-CO" w:eastAsia="es-CO"/>
        </w:rPr>
      </w:pPr>
    </w:p>
    <w:p w14:paraId="3516D543" w14:textId="77777777" w:rsidR="00B84F97" w:rsidRDefault="00B84F97" w:rsidP="007E3245">
      <w:pPr>
        <w:shd w:val="clear" w:color="auto" w:fill="FFFFFF"/>
        <w:spacing w:after="100" w:line="240" w:lineRule="auto"/>
        <w:jc w:val="both"/>
        <w:rPr>
          <w:rFonts w:ascii="Arial" w:hAnsi="Arial" w:cs="Arial"/>
          <w:color w:val="222222"/>
          <w:sz w:val="22"/>
          <w:szCs w:val="22"/>
          <w:lang w:val="es-CO" w:eastAsia="es-CO"/>
        </w:rPr>
      </w:pPr>
    </w:p>
    <w:p w14:paraId="2394A88F" w14:textId="63C115C0" w:rsidR="007F5935" w:rsidRPr="00B84F97" w:rsidRDefault="00C32577" w:rsidP="007E3245">
      <w:pPr>
        <w:shd w:val="clear" w:color="auto" w:fill="FFFFFF"/>
        <w:spacing w:after="100" w:line="240" w:lineRule="auto"/>
        <w:jc w:val="both"/>
        <w:rPr>
          <w:rFonts w:ascii="Arial" w:hAnsi="Arial" w:cs="Arial"/>
          <w:b/>
          <w:bCs/>
          <w:color w:val="222222"/>
          <w:sz w:val="22"/>
          <w:szCs w:val="22"/>
          <w:lang w:val="es-CO" w:eastAsia="es-CO"/>
        </w:rPr>
        <w:sectPr w:rsidR="007F5935" w:rsidRPr="00B84F97" w:rsidSect="0001578B">
          <w:headerReference w:type="default" r:id="rId12"/>
          <w:footerReference w:type="default" r:id="rId13"/>
          <w:pgSz w:w="12240" w:h="15840"/>
          <w:pgMar w:top="2268" w:right="1134" w:bottom="1701" w:left="1701" w:header="709" w:footer="709" w:gutter="0"/>
          <w:cols w:space="720"/>
          <w:formProt w:val="0"/>
          <w:docGrid w:linePitch="360"/>
        </w:sectPr>
      </w:pPr>
      <w:r w:rsidRPr="00B84F97">
        <w:rPr>
          <w:rFonts w:ascii="Arial" w:hAnsi="Arial" w:cs="Arial"/>
          <w:b/>
          <w:bCs/>
          <w:color w:val="222222"/>
          <w:sz w:val="22"/>
          <w:szCs w:val="22"/>
          <w:lang w:val="es-CO" w:eastAsia="es-CO"/>
        </w:rPr>
        <w:lastRenderedPageBreak/>
        <w:t xml:space="preserve">En Bosa hay 57 instancias de participación divididos así: </w:t>
      </w:r>
    </w:p>
    <w:p w14:paraId="070A86C6" w14:textId="2DCE650E" w:rsidR="007F5935" w:rsidRDefault="007F5935" w:rsidP="007E3245">
      <w:pPr>
        <w:shd w:val="clear" w:color="auto" w:fill="FFFFFF"/>
        <w:spacing w:after="100" w:line="240" w:lineRule="auto"/>
        <w:jc w:val="both"/>
        <w:rPr>
          <w:rFonts w:ascii="Arial" w:hAnsi="Arial" w:cs="Arial"/>
          <w:b/>
          <w:bCs/>
          <w:color w:val="222222"/>
          <w:sz w:val="22"/>
          <w:szCs w:val="22"/>
          <w:lang w:val="es-CO" w:eastAsia="es-CO"/>
        </w:rPr>
      </w:pPr>
    </w:p>
    <w:p w14:paraId="6207837B" w14:textId="77777777" w:rsidR="007F5935" w:rsidRDefault="007F5935" w:rsidP="007E3245">
      <w:pPr>
        <w:shd w:val="clear" w:color="auto" w:fill="FFFFFF"/>
        <w:spacing w:after="100" w:line="240" w:lineRule="auto"/>
        <w:jc w:val="both"/>
        <w:rPr>
          <w:rFonts w:ascii="Arial" w:hAnsi="Arial" w:cs="Arial"/>
          <w:b/>
          <w:bCs/>
          <w:color w:val="222222"/>
          <w:sz w:val="22"/>
          <w:szCs w:val="22"/>
          <w:lang w:val="es-CO" w:eastAsia="es-CO"/>
        </w:rPr>
      </w:pPr>
    </w:p>
    <w:p w14:paraId="403C5595" w14:textId="091CC858" w:rsidR="00C32577" w:rsidRPr="007F5935" w:rsidRDefault="007F5935" w:rsidP="007E3245">
      <w:pPr>
        <w:shd w:val="clear" w:color="auto" w:fill="FFFFFF"/>
        <w:spacing w:after="100" w:line="240" w:lineRule="auto"/>
        <w:jc w:val="both"/>
        <w:rPr>
          <w:rFonts w:ascii="Arial" w:hAnsi="Arial" w:cs="Arial"/>
          <w:b/>
          <w:bCs/>
          <w:color w:val="222222"/>
          <w:sz w:val="22"/>
          <w:szCs w:val="22"/>
          <w:lang w:val="es-CO" w:eastAsia="es-CO"/>
        </w:rPr>
      </w:pPr>
      <w:r>
        <w:rPr>
          <w:rFonts w:ascii="Arial" w:hAnsi="Arial" w:cs="Arial"/>
          <w:b/>
          <w:bCs/>
          <w:color w:val="222222"/>
          <w:sz w:val="22"/>
          <w:szCs w:val="22"/>
          <w:lang w:val="es-CO" w:eastAsia="es-CO"/>
        </w:rPr>
        <w:t>7</w:t>
      </w:r>
      <w:r w:rsidR="00C32577" w:rsidRPr="007F5935">
        <w:rPr>
          <w:rFonts w:ascii="Arial" w:hAnsi="Arial" w:cs="Arial"/>
          <w:b/>
          <w:bCs/>
          <w:color w:val="222222"/>
          <w:sz w:val="22"/>
          <w:szCs w:val="22"/>
          <w:lang w:val="es-CO" w:eastAsia="es-CO"/>
        </w:rPr>
        <w:t xml:space="preserve"> comités: </w:t>
      </w:r>
    </w:p>
    <w:p w14:paraId="7203890F" w14:textId="77777777"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Infancias y adolescencia</w:t>
      </w:r>
    </w:p>
    <w:p w14:paraId="19CD997A" w14:textId="77777777"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Familias</w:t>
      </w:r>
    </w:p>
    <w:p w14:paraId="5E45BA22" w14:textId="77777777"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Derechos humanos</w:t>
      </w:r>
    </w:p>
    <w:p w14:paraId="058507F1" w14:textId="77777777"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Justicia transicional</w:t>
      </w:r>
    </w:p>
    <w:p w14:paraId="7FADB884" w14:textId="4D99FAE9"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Etn</w:t>
      </w:r>
      <w:r>
        <w:rPr>
          <w:rFonts w:ascii="Arial" w:hAnsi="Arial" w:cs="Arial"/>
          <w:color w:val="222222"/>
          <w:sz w:val="22"/>
          <w:szCs w:val="22"/>
          <w:lang w:val="es-CO" w:eastAsia="es-CO"/>
        </w:rPr>
        <w:t>i</w:t>
      </w:r>
      <w:r w:rsidRPr="00C32577">
        <w:rPr>
          <w:rFonts w:ascii="Arial" w:hAnsi="Arial" w:cs="Arial"/>
          <w:color w:val="222222"/>
          <w:sz w:val="22"/>
          <w:szCs w:val="22"/>
          <w:lang w:val="es-CO" w:eastAsia="es-CO"/>
        </w:rPr>
        <w:t>as</w:t>
      </w:r>
    </w:p>
    <w:p w14:paraId="28366B48" w14:textId="77777777"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Envejecimiento</w:t>
      </w:r>
    </w:p>
    <w:p w14:paraId="4E1E14FA" w14:textId="77777777" w:rsidR="00C32577" w:rsidRPr="00C32577" w:rsidRDefault="00C32577" w:rsidP="00C32577">
      <w:pPr>
        <w:pStyle w:val="Prrafodelista"/>
        <w:numPr>
          <w:ilvl w:val="0"/>
          <w:numId w:val="16"/>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Juventud</w:t>
      </w:r>
    </w:p>
    <w:p w14:paraId="762B058D" w14:textId="6D94A243" w:rsidR="00C32577" w:rsidRPr="007F5935" w:rsidRDefault="00C32577" w:rsidP="007E3245">
      <w:pPr>
        <w:shd w:val="clear" w:color="auto" w:fill="FFFFFF"/>
        <w:spacing w:after="100" w:line="240" w:lineRule="auto"/>
        <w:jc w:val="both"/>
        <w:rPr>
          <w:rFonts w:ascii="Arial" w:hAnsi="Arial" w:cs="Arial"/>
          <w:b/>
          <w:bCs/>
          <w:color w:val="222222"/>
          <w:sz w:val="22"/>
          <w:szCs w:val="22"/>
          <w:lang w:val="es-CO" w:eastAsia="es-CO"/>
        </w:rPr>
      </w:pPr>
      <w:r w:rsidRPr="007F5935">
        <w:rPr>
          <w:rFonts w:ascii="Arial" w:hAnsi="Arial" w:cs="Arial"/>
          <w:b/>
          <w:bCs/>
          <w:color w:val="222222"/>
          <w:sz w:val="22"/>
          <w:szCs w:val="22"/>
          <w:lang w:val="es-CO" w:eastAsia="es-CO"/>
        </w:rPr>
        <w:t xml:space="preserve"> 1</w:t>
      </w:r>
      <w:r w:rsidR="007F5935">
        <w:rPr>
          <w:rFonts w:ascii="Arial" w:hAnsi="Arial" w:cs="Arial"/>
          <w:b/>
          <w:bCs/>
          <w:color w:val="222222"/>
          <w:sz w:val="22"/>
          <w:szCs w:val="22"/>
          <w:lang w:val="es-CO" w:eastAsia="es-CO"/>
        </w:rPr>
        <w:t>0</w:t>
      </w:r>
      <w:r w:rsidRPr="007F5935">
        <w:rPr>
          <w:rFonts w:ascii="Arial" w:hAnsi="Arial" w:cs="Arial"/>
          <w:b/>
          <w:bCs/>
          <w:color w:val="222222"/>
          <w:sz w:val="22"/>
          <w:szCs w:val="22"/>
          <w:lang w:val="es-CO" w:eastAsia="es-CO"/>
        </w:rPr>
        <w:t xml:space="preserve"> mesas</w:t>
      </w:r>
    </w:p>
    <w:p w14:paraId="0F2A30E7" w14:textId="1FD02E3E"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Grafiti</w:t>
      </w:r>
    </w:p>
    <w:p w14:paraId="5DFBDB4A" w14:textId="41405418"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SPA</w:t>
      </w:r>
    </w:p>
    <w:p w14:paraId="5BE6F881" w14:textId="29BC81D7"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Hip Hop</w:t>
      </w:r>
    </w:p>
    <w:p w14:paraId="3FCDEAC0" w14:textId="1D807FD7"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Indígenas</w:t>
      </w:r>
    </w:p>
    <w:p w14:paraId="65B518D8" w14:textId="299424E3"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Victimas</w:t>
      </w:r>
    </w:p>
    <w:p w14:paraId="3663C16E" w14:textId="1673C7BB"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Trabajo infantil</w:t>
      </w:r>
    </w:p>
    <w:p w14:paraId="72C20BE6" w14:textId="7949F313"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Recicladores</w:t>
      </w:r>
    </w:p>
    <w:p w14:paraId="24A8323E" w14:textId="2A36E87C"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DREFE</w:t>
      </w:r>
    </w:p>
    <w:p w14:paraId="1781B41E" w14:textId="7A77DFE6" w:rsidR="00C32577" w:rsidRP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Bicicleta</w:t>
      </w:r>
    </w:p>
    <w:p w14:paraId="63D5762F" w14:textId="108AB534" w:rsidR="00C32577" w:rsidRDefault="00C32577" w:rsidP="00C32577">
      <w:pPr>
        <w:pStyle w:val="Prrafodelista"/>
        <w:numPr>
          <w:ilvl w:val="0"/>
          <w:numId w:val="17"/>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CO" w:eastAsia="es-CO"/>
        </w:rPr>
        <w:t>Habitantes de calle</w:t>
      </w:r>
    </w:p>
    <w:p w14:paraId="0DB142F8" w14:textId="77777777" w:rsidR="007F5935" w:rsidRDefault="007F5935" w:rsidP="00C32577">
      <w:pPr>
        <w:shd w:val="clear" w:color="auto" w:fill="FFFFFF"/>
        <w:spacing w:after="100" w:line="240" w:lineRule="auto"/>
        <w:ind w:left="360"/>
        <w:jc w:val="both"/>
        <w:rPr>
          <w:rFonts w:ascii="Arial" w:hAnsi="Arial" w:cs="Arial"/>
          <w:b/>
          <w:bCs/>
          <w:color w:val="222222"/>
          <w:sz w:val="22"/>
          <w:szCs w:val="22"/>
          <w:lang w:val="es-CO" w:eastAsia="es-CO"/>
        </w:rPr>
      </w:pPr>
    </w:p>
    <w:p w14:paraId="3DC13B8D" w14:textId="77777777" w:rsidR="007F5935" w:rsidRDefault="007F5935" w:rsidP="00C32577">
      <w:pPr>
        <w:shd w:val="clear" w:color="auto" w:fill="FFFFFF"/>
        <w:spacing w:after="100" w:line="240" w:lineRule="auto"/>
        <w:ind w:left="360"/>
        <w:jc w:val="both"/>
        <w:rPr>
          <w:rFonts w:ascii="Arial" w:hAnsi="Arial" w:cs="Arial"/>
          <w:b/>
          <w:bCs/>
          <w:color w:val="222222"/>
          <w:sz w:val="22"/>
          <w:szCs w:val="22"/>
          <w:lang w:val="es-CO" w:eastAsia="es-CO"/>
        </w:rPr>
      </w:pPr>
    </w:p>
    <w:p w14:paraId="28F5FBC2" w14:textId="77777777" w:rsidR="007F5935" w:rsidRDefault="007F5935" w:rsidP="00C32577">
      <w:pPr>
        <w:shd w:val="clear" w:color="auto" w:fill="FFFFFF"/>
        <w:spacing w:after="100" w:line="240" w:lineRule="auto"/>
        <w:ind w:left="360"/>
        <w:jc w:val="both"/>
        <w:rPr>
          <w:rFonts w:ascii="Arial" w:hAnsi="Arial" w:cs="Arial"/>
          <w:b/>
          <w:bCs/>
          <w:color w:val="222222"/>
          <w:sz w:val="22"/>
          <w:szCs w:val="22"/>
          <w:lang w:val="es-CO" w:eastAsia="es-CO"/>
        </w:rPr>
      </w:pPr>
    </w:p>
    <w:p w14:paraId="37AAC82E" w14:textId="77777777" w:rsidR="007F5935" w:rsidRDefault="007F5935" w:rsidP="00C32577">
      <w:pPr>
        <w:shd w:val="clear" w:color="auto" w:fill="FFFFFF"/>
        <w:spacing w:after="100" w:line="240" w:lineRule="auto"/>
        <w:ind w:left="360"/>
        <w:jc w:val="both"/>
        <w:rPr>
          <w:rFonts w:ascii="Arial" w:hAnsi="Arial" w:cs="Arial"/>
          <w:b/>
          <w:bCs/>
          <w:color w:val="222222"/>
          <w:sz w:val="22"/>
          <w:szCs w:val="22"/>
          <w:lang w:val="es-CO" w:eastAsia="es-CO"/>
        </w:rPr>
      </w:pPr>
    </w:p>
    <w:p w14:paraId="3456339B" w14:textId="7FC80668" w:rsidR="00C32577" w:rsidRPr="007F5935" w:rsidRDefault="007F5935" w:rsidP="00C32577">
      <w:pPr>
        <w:shd w:val="clear" w:color="auto" w:fill="FFFFFF"/>
        <w:spacing w:after="100" w:line="240" w:lineRule="auto"/>
        <w:ind w:left="360"/>
        <w:jc w:val="both"/>
        <w:rPr>
          <w:rFonts w:ascii="Arial" w:hAnsi="Arial" w:cs="Arial"/>
          <w:b/>
          <w:bCs/>
          <w:color w:val="222222"/>
          <w:sz w:val="22"/>
          <w:szCs w:val="22"/>
          <w:lang w:val="es-CO" w:eastAsia="es-CO"/>
        </w:rPr>
      </w:pPr>
      <w:r w:rsidRPr="007F5935">
        <w:rPr>
          <w:rFonts w:ascii="Arial" w:hAnsi="Arial" w:cs="Arial"/>
          <w:b/>
          <w:bCs/>
          <w:color w:val="222222"/>
          <w:sz w:val="22"/>
          <w:szCs w:val="22"/>
          <w:lang w:val="es-CO" w:eastAsia="es-CO"/>
        </w:rPr>
        <w:lastRenderedPageBreak/>
        <w:t>1</w:t>
      </w:r>
      <w:r>
        <w:rPr>
          <w:rFonts w:ascii="Arial" w:hAnsi="Arial" w:cs="Arial"/>
          <w:b/>
          <w:bCs/>
          <w:color w:val="222222"/>
          <w:sz w:val="22"/>
          <w:szCs w:val="22"/>
          <w:lang w:val="es-CO" w:eastAsia="es-CO"/>
        </w:rPr>
        <w:t>2</w:t>
      </w:r>
      <w:r w:rsidRPr="007F5935">
        <w:rPr>
          <w:rFonts w:ascii="Arial" w:hAnsi="Arial" w:cs="Arial"/>
          <w:b/>
          <w:bCs/>
          <w:color w:val="222222"/>
          <w:sz w:val="22"/>
          <w:szCs w:val="22"/>
          <w:lang w:val="es-CO" w:eastAsia="es-CO"/>
        </w:rPr>
        <w:t xml:space="preserve"> c</w:t>
      </w:r>
      <w:r w:rsidR="00C32577" w:rsidRPr="007F5935">
        <w:rPr>
          <w:rFonts w:ascii="Arial" w:hAnsi="Arial" w:cs="Arial"/>
          <w:b/>
          <w:bCs/>
          <w:color w:val="222222"/>
          <w:sz w:val="22"/>
          <w:szCs w:val="22"/>
          <w:lang w:val="es-CO" w:eastAsia="es-CO"/>
        </w:rPr>
        <w:t xml:space="preserve">onsejos </w:t>
      </w:r>
    </w:p>
    <w:p w14:paraId="4EE2B46A"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Paz, </w:t>
      </w:r>
    </w:p>
    <w:p w14:paraId="55CE2B8D"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Discapacidad, </w:t>
      </w:r>
    </w:p>
    <w:p w14:paraId="2D5351F3"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Afro, </w:t>
      </w:r>
    </w:p>
    <w:p w14:paraId="510AC2D1"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Mujer, </w:t>
      </w:r>
    </w:p>
    <w:p w14:paraId="58DCA688"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Sabios y Sabias, </w:t>
      </w:r>
    </w:p>
    <w:p w14:paraId="69E25120"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Gobierno, </w:t>
      </w:r>
    </w:p>
    <w:p w14:paraId="3BE7F2D4"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Planeación, </w:t>
      </w:r>
    </w:p>
    <w:p w14:paraId="6B50F140"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Seguridad, </w:t>
      </w:r>
    </w:p>
    <w:p w14:paraId="1DBEE457"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Cultura, </w:t>
      </w:r>
    </w:p>
    <w:p w14:paraId="2F4A0F26"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LGBTI, </w:t>
      </w:r>
    </w:p>
    <w:p w14:paraId="2FCE3C59" w14:textId="77777777"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 xml:space="preserve">Educación, </w:t>
      </w:r>
    </w:p>
    <w:p w14:paraId="0CEF7FDF" w14:textId="2635C2C8" w:rsidR="007F5935" w:rsidRDefault="007F5935" w:rsidP="007F5935">
      <w:pPr>
        <w:pStyle w:val="Prrafodelista"/>
        <w:numPr>
          <w:ilvl w:val="0"/>
          <w:numId w:val="18"/>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Discapacidad.</w:t>
      </w:r>
    </w:p>
    <w:p w14:paraId="777E2E85" w14:textId="342CE4A2" w:rsidR="007F5935" w:rsidRPr="007F5935" w:rsidRDefault="007F5935" w:rsidP="007F5935">
      <w:pPr>
        <w:shd w:val="clear" w:color="auto" w:fill="FFFFFF"/>
        <w:spacing w:after="100" w:line="240" w:lineRule="auto"/>
        <w:jc w:val="both"/>
        <w:rPr>
          <w:rFonts w:ascii="Arial" w:hAnsi="Arial" w:cs="Arial"/>
          <w:b/>
          <w:bCs/>
          <w:color w:val="222222"/>
          <w:sz w:val="22"/>
          <w:szCs w:val="22"/>
          <w:lang w:val="es-CO" w:eastAsia="es-CO"/>
        </w:rPr>
      </w:pPr>
      <w:r w:rsidRPr="007F5935">
        <w:rPr>
          <w:rFonts w:ascii="Arial" w:hAnsi="Arial" w:cs="Arial"/>
          <w:b/>
          <w:bCs/>
          <w:color w:val="222222"/>
          <w:sz w:val="22"/>
          <w:szCs w:val="22"/>
          <w:lang w:val="es-CO" w:eastAsia="es-CO"/>
        </w:rPr>
        <w:t>Otras instancias</w:t>
      </w:r>
    </w:p>
    <w:p w14:paraId="5D9EAECF" w14:textId="5B94204C"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2 apoyos</w:t>
      </w:r>
    </w:p>
    <w:p w14:paraId="2BA5109E" w14:textId="5DEF98ED"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2 redes</w:t>
      </w:r>
    </w:p>
    <w:p w14:paraId="767B59EF" w14:textId="36234725"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3 comisiones</w:t>
      </w:r>
    </w:p>
    <w:p w14:paraId="75360C2C" w14:textId="77777777"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Plataforma de Juventud autónoma</w:t>
      </w:r>
    </w:p>
    <w:p w14:paraId="357DF8FC" w14:textId="77777777"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Supervisión CPS 283 del 2019</w:t>
      </w:r>
    </w:p>
    <w:p w14:paraId="3CC59EE8" w14:textId="77777777"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Estrategias</w:t>
      </w:r>
    </w:p>
    <w:p w14:paraId="046E0F70" w14:textId="77777777"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Unidad de Apoyo Técnico</w:t>
      </w:r>
    </w:p>
    <w:p w14:paraId="0D52F769" w14:textId="77777777"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Juntas de Acción Comunal</w:t>
      </w:r>
    </w:p>
    <w:p w14:paraId="42EA21B4" w14:textId="77777777" w:rsidR="007F5935" w:rsidRPr="007F5935" w:rsidRDefault="007F5935" w:rsidP="007F5935">
      <w:pPr>
        <w:numPr>
          <w:ilvl w:val="0"/>
          <w:numId w:val="21"/>
        </w:numPr>
        <w:shd w:val="clear" w:color="auto" w:fill="FFFFFF"/>
        <w:spacing w:after="100" w:line="240" w:lineRule="auto"/>
        <w:jc w:val="both"/>
        <w:rPr>
          <w:rFonts w:ascii="Arial" w:hAnsi="Arial" w:cs="Arial"/>
          <w:color w:val="222222"/>
          <w:sz w:val="22"/>
          <w:szCs w:val="22"/>
          <w:lang w:val="es-CO" w:eastAsia="es-CO"/>
        </w:rPr>
      </w:pPr>
      <w:r w:rsidRPr="007F5935">
        <w:rPr>
          <w:rFonts w:ascii="Arial" w:hAnsi="Arial" w:cs="Arial"/>
          <w:color w:val="222222"/>
          <w:sz w:val="22"/>
          <w:szCs w:val="22"/>
          <w:lang w:val="es-CO" w:eastAsia="es-CO"/>
        </w:rPr>
        <w:t>Enlaces</w:t>
      </w:r>
    </w:p>
    <w:p w14:paraId="394BFAE9" w14:textId="77777777" w:rsidR="007F5935" w:rsidRDefault="007F5935" w:rsidP="007F5935">
      <w:pPr>
        <w:shd w:val="clear" w:color="auto" w:fill="FFFFFF"/>
        <w:spacing w:after="100" w:line="240" w:lineRule="auto"/>
        <w:jc w:val="both"/>
        <w:rPr>
          <w:rFonts w:ascii="Arial" w:hAnsi="Arial" w:cs="Arial"/>
          <w:color w:val="222222"/>
          <w:sz w:val="22"/>
          <w:szCs w:val="22"/>
          <w:lang w:val="es-CO" w:eastAsia="es-CO"/>
        </w:rPr>
      </w:pPr>
    </w:p>
    <w:p w14:paraId="11CF6DC0" w14:textId="77777777" w:rsidR="007F5935" w:rsidRDefault="007F5935" w:rsidP="007F5935">
      <w:pPr>
        <w:shd w:val="clear" w:color="auto" w:fill="FFFFFF"/>
        <w:spacing w:after="100" w:line="240" w:lineRule="auto"/>
        <w:jc w:val="both"/>
        <w:rPr>
          <w:rFonts w:ascii="Arial" w:hAnsi="Arial" w:cs="Arial"/>
          <w:color w:val="222222"/>
          <w:sz w:val="22"/>
          <w:szCs w:val="22"/>
          <w:lang w:val="es-CO" w:eastAsia="es-CO"/>
        </w:rPr>
        <w:sectPr w:rsidR="007F5935" w:rsidSect="007F5935">
          <w:type w:val="continuous"/>
          <w:pgSz w:w="12240" w:h="15840"/>
          <w:pgMar w:top="2268" w:right="1134" w:bottom="1701" w:left="1701" w:header="709" w:footer="709" w:gutter="0"/>
          <w:cols w:num="2" w:space="720"/>
          <w:formProt w:val="0"/>
          <w:docGrid w:linePitch="360"/>
        </w:sectPr>
      </w:pPr>
    </w:p>
    <w:p w14:paraId="2707FA0A" w14:textId="19133B1C" w:rsidR="007F5935" w:rsidRPr="007F5935" w:rsidRDefault="007F5935" w:rsidP="007F5935">
      <w:pPr>
        <w:shd w:val="clear" w:color="auto" w:fill="FFFFFF"/>
        <w:spacing w:after="100" w:line="240" w:lineRule="auto"/>
        <w:jc w:val="both"/>
        <w:rPr>
          <w:rFonts w:ascii="Arial" w:hAnsi="Arial" w:cs="Arial"/>
          <w:color w:val="222222"/>
          <w:sz w:val="22"/>
          <w:szCs w:val="22"/>
          <w:lang w:val="es-CO" w:eastAsia="es-CO"/>
        </w:rPr>
      </w:pPr>
    </w:p>
    <w:p w14:paraId="66DEF59C" w14:textId="77777777" w:rsidR="007F5935" w:rsidRDefault="007F5935" w:rsidP="007F5935">
      <w:pPr>
        <w:shd w:val="clear" w:color="auto" w:fill="FFFFFF"/>
        <w:spacing w:after="100" w:line="240" w:lineRule="auto"/>
        <w:jc w:val="both"/>
        <w:rPr>
          <w:rFonts w:ascii="Arial" w:hAnsi="Arial" w:cs="Arial"/>
          <w:b/>
          <w:bCs/>
          <w:color w:val="222222"/>
          <w:sz w:val="22"/>
          <w:szCs w:val="22"/>
          <w:lang w:val="es-MX" w:eastAsia="es-CO"/>
        </w:rPr>
      </w:pPr>
      <w:r>
        <w:rPr>
          <w:rFonts w:ascii="Arial" w:hAnsi="Arial" w:cs="Arial"/>
          <w:b/>
          <w:bCs/>
          <w:color w:val="222222"/>
          <w:sz w:val="22"/>
          <w:szCs w:val="22"/>
          <w:lang w:val="es-MX" w:eastAsia="es-CO"/>
        </w:rPr>
        <w:t>P</w:t>
      </w:r>
      <w:r w:rsidRPr="00C32577">
        <w:rPr>
          <w:rFonts w:ascii="Arial" w:hAnsi="Arial" w:cs="Arial"/>
          <w:b/>
          <w:bCs/>
          <w:color w:val="222222"/>
          <w:sz w:val="22"/>
          <w:szCs w:val="22"/>
          <w:lang w:val="es-MX" w:eastAsia="es-CO"/>
        </w:rPr>
        <w:t>rincipales funciones de las instancias de participación son:</w:t>
      </w:r>
    </w:p>
    <w:p w14:paraId="12815E35" w14:textId="77777777" w:rsidR="007F5935" w:rsidRDefault="007F5935" w:rsidP="007F5935">
      <w:pPr>
        <w:shd w:val="clear" w:color="auto" w:fill="FFFFFF"/>
        <w:spacing w:after="100" w:line="240" w:lineRule="auto"/>
        <w:jc w:val="both"/>
        <w:rPr>
          <w:rFonts w:ascii="Arial" w:hAnsi="Arial" w:cs="Arial"/>
          <w:b/>
          <w:bCs/>
          <w:color w:val="222222"/>
          <w:sz w:val="22"/>
          <w:szCs w:val="22"/>
          <w:lang w:val="es-MX" w:eastAsia="es-CO"/>
        </w:rPr>
      </w:pPr>
    </w:p>
    <w:p w14:paraId="0807C663" w14:textId="77777777" w:rsidR="00C32577" w:rsidRPr="00C32577" w:rsidRDefault="00C32577" w:rsidP="007F5935">
      <w:pPr>
        <w:numPr>
          <w:ilvl w:val="0"/>
          <w:numId w:val="13"/>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MX" w:eastAsia="es-CO"/>
        </w:rPr>
        <w:t>Concertación, seguimiento y evaluación de políticas públicas.</w:t>
      </w:r>
    </w:p>
    <w:p w14:paraId="2D52811C" w14:textId="77777777" w:rsidR="00C32577" w:rsidRPr="00C32577" w:rsidRDefault="00C32577" w:rsidP="007F5935">
      <w:pPr>
        <w:numPr>
          <w:ilvl w:val="0"/>
          <w:numId w:val="13"/>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MX" w:eastAsia="es-CO"/>
        </w:rPr>
        <w:t>Veeduría y control social a la gestión pública.</w:t>
      </w:r>
    </w:p>
    <w:p w14:paraId="512FCB0A" w14:textId="77777777" w:rsidR="00C32577" w:rsidRPr="00C32577" w:rsidRDefault="00C32577" w:rsidP="007F5935">
      <w:pPr>
        <w:numPr>
          <w:ilvl w:val="0"/>
          <w:numId w:val="13"/>
        </w:numPr>
        <w:shd w:val="clear" w:color="auto" w:fill="FFFFFF"/>
        <w:spacing w:after="100" w:line="240" w:lineRule="auto"/>
        <w:jc w:val="both"/>
        <w:rPr>
          <w:rFonts w:ascii="Arial" w:hAnsi="Arial" w:cs="Arial"/>
          <w:color w:val="222222"/>
          <w:sz w:val="22"/>
          <w:szCs w:val="22"/>
          <w:lang w:val="es-CO" w:eastAsia="es-CO"/>
        </w:rPr>
      </w:pPr>
      <w:r w:rsidRPr="00C32577">
        <w:rPr>
          <w:rFonts w:ascii="Arial" w:hAnsi="Arial" w:cs="Arial"/>
          <w:color w:val="222222"/>
          <w:sz w:val="22"/>
          <w:szCs w:val="22"/>
          <w:lang w:val="es-MX" w:eastAsia="es-CO"/>
        </w:rPr>
        <w:t>Deliberación y aportes en la conformación de la agenda pública local y distrital.</w:t>
      </w:r>
    </w:p>
    <w:p w14:paraId="5487DFAD" w14:textId="7A010E6A" w:rsidR="00C32577" w:rsidRDefault="00C32577" w:rsidP="007E3245">
      <w:pPr>
        <w:shd w:val="clear" w:color="auto" w:fill="FFFFFF"/>
        <w:spacing w:after="100" w:line="240" w:lineRule="auto"/>
        <w:jc w:val="both"/>
        <w:rPr>
          <w:rFonts w:ascii="Arial" w:hAnsi="Arial" w:cs="Arial"/>
          <w:color w:val="222222"/>
          <w:sz w:val="22"/>
          <w:szCs w:val="22"/>
          <w:lang w:val="es-CO" w:eastAsia="es-CO"/>
        </w:rPr>
      </w:pPr>
    </w:p>
    <w:p w14:paraId="44645E8E" w14:textId="77777777" w:rsidR="00B84F97" w:rsidRDefault="00B84F97" w:rsidP="00F07149">
      <w:pPr>
        <w:shd w:val="clear" w:color="auto" w:fill="FFFFFF"/>
        <w:spacing w:after="100" w:line="240" w:lineRule="auto"/>
        <w:jc w:val="center"/>
        <w:rPr>
          <w:rFonts w:ascii="Arial" w:hAnsi="Arial" w:cs="Arial"/>
          <w:b/>
          <w:bCs/>
          <w:color w:val="222222"/>
          <w:sz w:val="22"/>
          <w:szCs w:val="22"/>
          <w:u w:val="single"/>
          <w:lang w:val="es-CO" w:eastAsia="es-CO"/>
        </w:rPr>
      </w:pPr>
    </w:p>
    <w:p w14:paraId="760A2D5A" w14:textId="77777777" w:rsidR="00B84F97" w:rsidRDefault="00B84F97" w:rsidP="00F07149">
      <w:pPr>
        <w:shd w:val="clear" w:color="auto" w:fill="FFFFFF"/>
        <w:spacing w:after="100" w:line="240" w:lineRule="auto"/>
        <w:jc w:val="center"/>
        <w:rPr>
          <w:rFonts w:ascii="Arial" w:hAnsi="Arial" w:cs="Arial"/>
          <w:b/>
          <w:bCs/>
          <w:color w:val="222222"/>
          <w:sz w:val="22"/>
          <w:szCs w:val="22"/>
          <w:u w:val="single"/>
          <w:lang w:val="es-CO" w:eastAsia="es-CO"/>
        </w:rPr>
      </w:pPr>
    </w:p>
    <w:p w14:paraId="25E2B083" w14:textId="77777777" w:rsidR="00B84F97" w:rsidRDefault="00B84F97" w:rsidP="00F07149">
      <w:pPr>
        <w:shd w:val="clear" w:color="auto" w:fill="FFFFFF"/>
        <w:spacing w:after="100" w:line="240" w:lineRule="auto"/>
        <w:jc w:val="center"/>
        <w:rPr>
          <w:rFonts w:ascii="Arial" w:hAnsi="Arial" w:cs="Arial"/>
          <w:b/>
          <w:bCs/>
          <w:color w:val="222222"/>
          <w:sz w:val="22"/>
          <w:szCs w:val="22"/>
          <w:u w:val="single"/>
          <w:lang w:val="es-CO" w:eastAsia="es-CO"/>
        </w:rPr>
      </w:pPr>
    </w:p>
    <w:p w14:paraId="2F3B591F" w14:textId="77777777" w:rsidR="00B84F97" w:rsidRDefault="00B84F97" w:rsidP="00F07149">
      <w:pPr>
        <w:shd w:val="clear" w:color="auto" w:fill="FFFFFF"/>
        <w:spacing w:after="100" w:line="240" w:lineRule="auto"/>
        <w:jc w:val="center"/>
        <w:rPr>
          <w:rFonts w:ascii="Arial" w:hAnsi="Arial" w:cs="Arial"/>
          <w:b/>
          <w:bCs/>
          <w:color w:val="222222"/>
          <w:sz w:val="22"/>
          <w:szCs w:val="22"/>
          <w:u w:val="single"/>
          <w:lang w:val="es-CO" w:eastAsia="es-CO"/>
        </w:rPr>
      </w:pPr>
    </w:p>
    <w:p w14:paraId="563D7EFF" w14:textId="77777777" w:rsidR="00B84F97" w:rsidRDefault="00B84F97" w:rsidP="00F07149">
      <w:pPr>
        <w:shd w:val="clear" w:color="auto" w:fill="FFFFFF"/>
        <w:spacing w:after="100" w:line="240" w:lineRule="auto"/>
        <w:jc w:val="center"/>
        <w:rPr>
          <w:rFonts w:ascii="Arial" w:hAnsi="Arial" w:cs="Arial"/>
          <w:b/>
          <w:bCs/>
          <w:color w:val="222222"/>
          <w:sz w:val="22"/>
          <w:szCs w:val="22"/>
          <w:u w:val="single"/>
          <w:lang w:val="es-CO" w:eastAsia="es-CO"/>
        </w:rPr>
      </w:pPr>
    </w:p>
    <w:p w14:paraId="415511BA" w14:textId="12D6D1DB" w:rsidR="00F07149" w:rsidRPr="00F07149" w:rsidRDefault="00F07149" w:rsidP="00F07149">
      <w:pPr>
        <w:shd w:val="clear" w:color="auto" w:fill="FFFFFF"/>
        <w:spacing w:after="100" w:line="240" w:lineRule="auto"/>
        <w:jc w:val="center"/>
        <w:rPr>
          <w:rFonts w:ascii="Arial" w:hAnsi="Arial" w:cs="Arial"/>
          <w:b/>
          <w:bCs/>
          <w:color w:val="222222"/>
          <w:sz w:val="22"/>
          <w:szCs w:val="22"/>
          <w:u w:val="single"/>
          <w:lang w:val="es-CO" w:eastAsia="es-CO"/>
        </w:rPr>
      </w:pPr>
      <w:r w:rsidRPr="00F07149">
        <w:rPr>
          <w:rFonts w:ascii="Arial" w:hAnsi="Arial" w:cs="Arial"/>
          <w:b/>
          <w:bCs/>
          <w:color w:val="222222"/>
          <w:sz w:val="22"/>
          <w:szCs w:val="22"/>
          <w:u w:val="single"/>
          <w:lang w:val="es-CO" w:eastAsia="es-CO"/>
        </w:rPr>
        <w:lastRenderedPageBreak/>
        <w:t>ALERTAS</w:t>
      </w:r>
    </w:p>
    <w:p w14:paraId="350852B3" w14:textId="77777777" w:rsidR="00F07149" w:rsidRDefault="00F07149" w:rsidP="00F07149">
      <w:pPr>
        <w:shd w:val="clear" w:color="auto" w:fill="FFFFFF"/>
        <w:spacing w:after="100" w:line="240" w:lineRule="auto"/>
        <w:jc w:val="both"/>
        <w:rPr>
          <w:rFonts w:ascii="Arial" w:hAnsi="Arial" w:cs="Arial"/>
          <w:color w:val="222222"/>
          <w:sz w:val="22"/>
          <w:szCs w:val="22"/>
          <w:lang w:val="es-CO" w:eastAsia="es-CO"/>
        </w:rPr>
      </w:pPr>
    </w:p>
    <w:p w14:paraId="46CF42D3" w14:textId="16311CA8" w:rsidR="00F07149" w:rsidRDefault="00F07149" w:rsidP="00F07149">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Actualmente la</w:t>
      </w:r>
      <w:r w:rsidR="00241C10">
        <w:rPr>
          <w:rFonts w:ascii="Arial" w:hAnsi="Arial" w:cs="Arial"/>
          <w:color w:val="222222"/>
          <w:sz w:val="22"/>
          <w:szCs w:val="22"/>
          <w:lang w:val="es-CO" w:eastAsia="es-CO"/>
        </w:rPr>
        <w:t xml:space="preserve"> localidad de Bosa, en su nombre la Alcaldía Local, </w:t>
      </w:r>
      <w:r w:rsidR="00BF4BD6" w:rsidRPr="00F07149">
        <w:rPr>
          <w:rFonts w:ascii="Arial" w:hAnsi="Arial" w:cs="Arial"/>
          <w:b/>
          <w:bCs/>
          <w:color w:val="222222"/>
          <w:sz w:val="22"/>
          <w:szCs w:val="22"/>
          <w:lang w:val="es-CO" w:eastAsia="es-CO"/>
        </w:rPr>
        <w:t>NO CUENTA CON REFERENTE AFRO</w:t>
      </w:r>
      <w:r w:rsidR="00BF4BD6">
        <w:rPr>
          <w:rFonts w:ascii="Arial" w:hAnsi="Arial" w:cs="Arial"/>
          <w:color w:val="222222"/>
          <w:sz w:val="22"/>
          <w:szCs w:val="22"/>
          <w:lang w:val="es-CO" w:eastAsia="es-CO"/>
        </w:rPr>
        <w:t xml:space="preserve"> </w:t>
      </w:r>
      <w:r>
        <w:rPr>
          <w:rFonts w:ascii="Arial" w:hAnsi="Arial" w:cs="Arial"/>
          <w:color w:val="222222"/>
          <w:sz w:val="22"/>
          <w:szCs w:val="22"/>
          <w:lang w:val="es-CO" w:eastAsia="es-CO"/>
        </w:rPr>
        <w:t xml:space="preserve">ya que se le acabo su vinculación el 31 de marzo de 2020, en </w:t>
      </w:r>
      <w:r w:rsidR="00241C10">
        <w:rPr>
          <w:rFonts w:ascii="Arial" w:hAnsi="Arial" w:cs="Arial"/>
          <w:color w:val="222222"/>
          <w:sz w:val="22"/>
          <w:szCs w:val="22"/>
          <w:lang w:val="es-CO" w:eastAsia="es-CO"/>
        </w:rPr>
        <w:t>consecuencia,</w:t>
      </w:r>
      <w:r>
        <w:rPr>
          <w:rFonts w:ascii="Arial" w:hAnsi="Arial" w:cs="Arial"/>
          <w:color w:val="222222"/>
          <w:sz w:val="22"/>
          <w:szCs w:val="22"/>
          <w:lang w:val="es-CO" w:eastAsia="es-CO"/>
        </w:rPr>
        <w:t xml:space="preserve"> las actividades con los espacios de participación han estado pausadas</w:t>
      </w:r>
      <w:r w:rsidR="00241C10">
        <w:rPr>
          <w:rFonts w:ascii="Arial" w:hAnsi="Arial" w:cs="Arial"/>
          <w:color w:val="222222"/>
          <w:sz w:val="22"/>
          <w:szCs w:val="22"/>
          <w:lang w:val="es-CO" w:eastAsia="es-CO"/>
        </w:rPr>
        <w:t xml:space="preserve"> y</w:t>
      </w:r>
      <w:r>
        <w:rPr>
          <w:rFonts w:ascii="Arial" w:hAnsi="Arial" w:cs="Arial"/>
          <w:color w:val="222222"/>
          <w:sz w:val="22"/>
          <w:szCs w:val="22"/>
          <w:lang w:val="es-CO" w:eastAsia="es-CO"/>
        </w:rPr>
        <w:t xml:space="preserve"> teniendo en cuenta </w:t>
      </w:r>
      <w:r w:rsidR="00241C10">
        <w:rPr>
          <w:rFonts w:ascii="Arial" w:hAnsi="Arial" w:cs="Arial"/>
          <w:color w:val="222222"/>
          <w:sz w:val="22"/>
          <w:szCs w:val="22"/>
          <w:lang w:val="es-CO" w:eastAsia="es-CO"/>
        </w:rPr>
        <w:t xml:space="preserve">el </w:t>
      </w:r>
      <w:r>
        <w:rPr>
          <w:rFonts w:ascii="Arial" w:hAnsi="Arial" w:cs="Arial"/>
          <w:color w:val="222222"/>
          <w:sz w:val="22"/>
          <w:szCs w:val="22"/>
          <w:lang w:val="es-CO" w:eastAsia="es-CO"/>
        </w:rPr>
        <w:t xml:space="preserve">decreto 448 </w:t>
      </w:r>
      <w:r w:rsidR="00241C10">
        <w:rPr>
          <w:rFonts w:ascii="Arial" w:hAnsi="Arial" w:cs="Arial"/>
          <w:color w:val="222222"/>
          <w:sz w:val="22"/>
          <w:szCs w:val="22"/>
          <w:lang w:val="es-CO" w:eastAsia="es-CO"/>
        </w:rPr>
        <w:t xml:space="preserve">donde manifiesta </w:t>
      </w:r>
      <w:r>
        <w:rPr>
          <w:rFonts w:ascii="Arial" w:hAnsi="Arial" w:cs="Arial"/>
          <w:color w:val="222222"/>
          <w:sz w:val="22"/>
          <w:szCs w:val="22"/>
          <w:lang w:val="es-CO" w:eastAsia="es-CO"/>
        </w:rPr>
        <w:t>que cada localidad debe tener un referente afro para los procesos de l</w:t>
      </w:r>
      <w:r w:rsidR="00241C10">
        <w:rPr>
          <w:rFonts w:ascii="Arial" w:hAnsi="Arial" w:cs="Arial"/>
          <w:color w:val="222222"/>
          <w:sz w:val="22"/>
          <w:szCs w:val="22"/>
          <w:lang w:val="es-CO" w:eastAsia="es-CO"/>
        </w:rPr>
        <w:t xml:space="preserve">a </w:t>
      </w:r>
      <w:r>
        <w:rPr>
          <w:rFonts w:ascii="Arial" w:hAnsi="Arial" w:cs="Arial"/>
          <w:color w:val="222222"/>
          <w:sz w:val="22"/>
          <w:szCs w:val="22"/>
          <w:lang w:val="es-CO" w:eastAsia="es-CO"/>
        </w:rPr>
        <w:t xml:space="preserve">comunidad </w:t>
      </w:r>
      <w:r w:rsidR="00241C10">
        <w:rPr>
          <w:rFonts w:ascii="Arial" w:hAnsi="Arial" w:cs="Arial"/>
          <w:color w:val="222222"/>
          <w:sz w:val="22"/>
          <w:szCs w:val="22"/>
          <w:lang w:val="es-CO" w:eastAsia="es-CO"/>
        </w:rPr>
        <w:t xml:space="preserve">negra que </w:t>
      </w:r>
      <w:r w:rsidR="00BF4BD6">
        <w:rPr>
          <w:rFonts w:ascii="Arial" w:hAnsi="Arial" w:cs="Arial"/>
          <w:color w:val="222222"/>
          <w:sz w:val="22"/>
          <w:szCs w:val="22"/>
          <w:lang w:val="es-CO" w:eastAsia="es-CO"/>
        </w:rPr>
        <w:t>está</w:t>
      </w:r>
      <w:r w:rsidR="00241C10">
        <w:rPr>
          <w:rFonts w:ascii="Arial" w:hAnsi="Arial" w:cs="Arial"/>
          <w:color w:val="222222"/>
          <w:sz w:val="22"/>
          <w:szCs w:val="22"/>
          <w:lang w:val="es-CO" w:eastAsia="es-CO"/>
        </w:rPr>
        <w:t xml:space="preserve"> presente en el territorio</w:t>
      </w:r>
      <w:r w:rsidR="00BF4BD6">
        <w:rPr>
          <w:rFonts w:ascii="Arial" w:hAnsi="Arial" w:cs="Arial"/>
          <w:color w:val="222222"/>
          <w:sz w:val="22"/>
          <w:szCs w:val="22"/>
          <w:lang w:val="es-CO" w:eastAsia="es-CO"/>
        </w:rPr>
        <w:t xml:space="preserve">, esto en el marco de la política pública distrital afrodescendiente y los espacios de participación. </w:t>
      </w:r>
    </w:p>
    <w:p w14:paraId="75251BCA" w14:textId="77777777" w:rsidR="002D6976" w:rsidRDefault="002D6976" w:rsidP="00F07149">
      <w:pPr>
        <w:shd w:val="clear" w:color="auto" w:fill="FFFFFF"/>
        <w:spacing w:after="100" w:line="240" w:lineRule="auto"/>
        <w:jc w:val="both"/>
        <w:rPr>
          <w:rFonts w:ascii="Arial" w:hAnsi="Arial" w:cs="Arial"/>
          <w:color w:val="222222"/>
          <w:sz w:val="22"/>
          <w:szCs w:val="22"/>
          <w:lang w:val="es-CO" w:eastAsia="es-CO"/>
        </w:rPr>
      </w:pPr>
    </w:p>
    <w:p w14:paraId="03E23AF6" w14:textId="3F1CC9DE" w:rsidR="00241C10" w:rsidRDefault="002D6976" w:rsidP="00F07149">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Por otra parte, 5 personas del equipo tienen contrato que se vence el 30 de abril, espacios de mesas, emprendimiento, vinculación laboral, entre otros se quedan sin apoyo, en la medida que no </w:t>
      </w:r>
      <w:proofErr w:type="spellStart"/>
      <w:r>
        <w:rPr>
          <w:rFonts w:ascii="Arial" w:hAnsi="Arial" w:cs="Arial"/>
          <w:color w:val="222222"/>
          <w:sz w:val="22"/>
          <w:szCs w:val="22"/>
          <w:lang w:val="es-CO" w:eastAsia="es-CO"/>
        </w:rPr>
        <w:t>este</w:t>
      </w:r>
      <w:proofErr w:type="spellEnd"/>
      <w:r>
        <w:rPr>
          <w:rFonts w:ascii="Arial" w:hAnsi="Arial" w:cs="Arial"/>
          <w:color w:val="222222"/>
          <w:sz w:val="22"/>
          <w:szCs w:val="22"/>
          <w:lang w:val="es-CO" w:eastAsia="es-CO"/>
        </w:rPr>
        <w:t xml:space="preserve"> el personal que este en esos cargos ejerciendo la labor que corresponde.</w:t>
      </w:r>
    </w:p>
    <w:p w14:paraId="4E791540" w14:textId="77777777" w:rsidR="002D6976" w:rsidRDefault="002D6976" w:rsidP="00F07149">
      <w:pPr>
        <w:shd w:val="clear" w:color="auto" w:fill="FFFFFF"/>
        <w:spacing w:after="100" w:line="240" w:lineRule="auto"/>
        <w:jc w:val="both"/>
        <w:rPr>
          <w:rFonts w:ascii="Arial" w:hAnsi="Arial" w:cs="Arial"/>
          <w:color w:val="222222"/>
          <w:sz w:val="22"/>
          <w:szCs w:val="22"/>
          <w:lang w:val="es-CO" w:eastAsia="es-CO"/>
        </w:rPr>
      </w:pPr>
    </w:p>
    <w:p w14:paraId="7688AEBD" w14:textId="4979AE32" w:rsidR="00B15395" w:rsidRDefault="00BF4BD6" w:rsidP="00F07149">
      <w:pPr>
        <w:shd w:val="clear" w:color="auto" w:fill="FFFFFF"/>
        <w:spacing w:after="100" w:line="240" w:lineRule="auto"/>
        <w:jc w:val="both"/>
        <w:rPr>
          <w:rFonts w:ascii="Arial" w:hAnsi="Arial" w:cs="Arial"/>
          <w:color w:val="222222"/>
          <w:sz w:val="22"/>
          <w:szCs w:val="22"/>
          <w:lang w:val="es-CO" w:eastAsia="es-CO"/>
        </w:rPr>
      </w:pPr>
      <w:r w:rsidRPr="00241C10">
        <w:rPr>
          <w:rFonts w:ascii="Arial" w:hAnsi="Arial" w:cs="Arial"/>
          <w:b/>
          <w:bCs/>
          <w:color w:val="222222"/>
          <w:sz w:val="22"/>
          <w:szCs w:val="22"/>
          <w:lang w:val="es-CO" w:eastAsia="es-CO"/>
        </w:rPr>
        <w:t>APOYOS ALIMENTARIOS</w:t>
      </w:r>
      <w:r w:rsidR="00241C10" w:rsidRPr="00241C10">
        <w:rPr>
          <w:rFonts w:ascii="Arial" w:hAnsi="Arial" w:cs="Arial"/>
          <w:b/>
          <w:bCs/>
          <w:color w:val="222222"/>
          <w:sz w:val="22"/>
          <w:szCs w:val="22"/>
          <w:lang w:val="es-CO" w:eastAsia="es-CO"/>
        </w:rPr>
        <w:t xml:space="preserve"> en la localidad de Bosa con recursos del Fondo de desarrollo Local </w:t>
      </w:r>
      <w:r w:rsidR="00241C10">
        <w:rPr>
          <w:rFonts w:ascii="Arial" w:hAnsi="Arial" w:cs="Arial"/>
          <w:color w:val="222222"/>
          <w:sz w:val="22"/>
          <w:szCs w:val="22"/>
          <w:lang w:val="es-CO" w:eastAsia="es-CO"/>
        </w:rPr>
        <w:t xml:space="preserve">de Bosa. La ALB declaro urgencia manifiesta </w:t>
      </w:r>
      <w:r w:rsidR="00B15395">
        <w:rPr>
          <w:rFonts w:ascii="Arial" w:hAnsi="Arial" w:cs="Arial"/>
          <w:color w:val="222222"/>
          <w:sz w:val="22"/>
          <w:szCs w:val="22"/>
          <w:lang w:val="es-CO" w:eastAsia="es-CO"/>
        </w:rPr>
        <w:t xml:space="preserve">el pasado 30 de </w:t>
      </w:r>
      <w:r w:rsidR="00EE273E">
        <w:rPr>
          <w:rFonts w:ascii="Arial" w:hAnsi="Arial" w:cs="Arial"/>
          <w:color w:val="222222"/>
          <w:sz w:val="22"/>
          <w:szCs w:val="22"/>
          <w:lang w:val="es-CO" w:eastAsia="es-CO"/>
        </w:rPr>
        <w:t>m</w:t>
      </w:r>
      <w:r w:rsidR="00B15395">
        <w:rPr>
          <w:rFonts w:ascii="Arial" w:hAnsi="Arial" w:cs="Arial"/>
          <w:color w:val="222222"/>
          <w:sz w:val="22"/>
          <w:szCs w:val="22"/>
          <w:lang w:val="es-CO" w:eastAsia="es-CO"/>
        </w:rPr>
        <w:t xml:space="preserve">arzo </w:t>
      </w:r>
      <w:r w:rsidR="00241C10">
        <w:rPr>
          <w:rFonts w:ascii="Arial" w:hAnsi="Arial" w:cs="Arial"/>
          <w:color w:val="222222"/>
          <w:sz w:val="22"/>
          <w:szCs w:val="22"/>
          <w:lang w:val="es-CO" w:eastAsia="es-CO"/>
        </w:rPr>
        <w:t xml:space="preserve">comprometiendo recursos por 4mil millones de pesos en el contrato 022 de 2020 con la Cruz Roja, en esa medida y dentro del protocolo </w:t>
      </w:r>
      <w:r w:rsidR="00B15395">
        <w:rPr>
          <w:rFonts w:ascii="Arial" w:hAnsi="Arial" w:cs="Arial"/>
          <w:color w:val="222222"/>
          <w:sz w:val="22"/>
          <w:szCs w:val="22"/>
          <w:lang w:val="es-CO" w:eastAsia="es-CO"/>
        </w:rPr>
        <w:t xml:space="preserve">que se aprobó por el comité, </w:t>
      </w:r>
      <w:r w:rsidR="00241C10">
        <w:rPr>
          <w:rFonts w:ascii="Arial" w:hAnsi="Arial" w:cs="Arial"/>
          <w:color w:val="222222"/>
          <w:sz w:val="22"/>
          <w:szCs w:val="22"/>
          <w:lang w:val="es-CO" w:eastAsia="es-CO"/>
        </w:rPr>
        <w:t>se tiene contemplado la recepción de solicitudes de personas</w:t>
      </w:r>
      <w:r w:rsidR="00B15395">
        <w:rPr>
          <w:rFonts w:ascii="Arial" w:hAnsi="Arial" w:cs="Arial"/>
          <w:color w:val="222222"/>
          <w:sz w:val="22"/>
          <w:szCs w:val="22"/>
          <w:lang w:val="es-CO" w:eastAsia="es-CO"/>
        </w:rPr>
        <w:t xml:space="preserve"> y/o familias</w:t>
      </w:r>
      <w:r w:rsidR="00241C10">
        <w:rPr>
          <w:rFonts w:ascii="Arial" w:hAnsi="Arial" w:cs="Arial"/>
          <w:color w:val="222222"/>
          <w:sz w:val="22"/>
          <w:szCs w:val="22"/>
          <w:lang w:val="es-CO" w:eastAsia="es-CO"/>
        </w:rPr>
        <w:t xml:space="preserve"> que necesiten ese apoyo</w:t>
      </w:r>
      <w:r w:rsidR="00B15395">
        <w:rPr>
          <w:rFonts w:ascii="Arial" w:hAnsi="Arial" w:cs="Arial"/>
          <w:color w:val="222222"/>
          <w:sz w:val="22"/>
          <w:szCs w:val="22"/>
          <w:lang w:val="es-CO" w:eastAsia="es-CO"/>
        </w:rPr>
        <w:t xml:space="preserve"> alimentario, en alojamiento o medicinas (como se indica en el contrato).</w:t>
      </w:r>
    </w:p>
    <w:p w14:paraId="690E4508" w14:textId="6749C793" w:rsidR="00B15395" w:rsidRDefault="00B15395" w:rsidP="00F07149">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Por lo anterior, todos los días se reciben solicitudes de diferentes personas de la localidad a través de líderes sociales, comunitarios, correo electrónico. CDI, radicaciones en sugerencias, a través de los diferentes actores locales e instituciones como el ICBF, el hospital, el IPES e inclusive la personería, entre otros. </w:t>
      </w:r>
    </w:p>
    <w:p w14:paraId="2D7416F0" w14:textId="211E7DE8" w:rsidR="00EE273E" w:rsidRDefault="00B15395" w:rsidP="00F07149">
      <w:pPr>
        <w:shd w:val="clear" w:color="auto" w:fill="FFFFFF"/>
        <w:spacing w:after="100" w:line="240" w:lineRule="auto"/>
        <w:jc w:val="both"/>
        <w:rPr>
          <w:rFonts w:ascii="Arial" w:hAnsi="Arial" w:cs="Arial"/>
          <w:b/>
          <w:bCs/>
          <w:color w:val="222222"/>
          <w:sz w:val="22"/>
          <w:szCs w:val="22"/>
          <w:lang w:val="es-CO" w:eastAsia="es-CO"/>
        </w:rPr>
      </w:pPr>
      <w:r>
        <w:rPr>
          <w:rFonts w:ascii="Arial" w:hAnsi="Arial" w:cs="Arial"/>
          <w:color w:val="222222"/>
          <w:sz w:val="22"/>
          <w:szCs w:val="22"/>
          <w:lang w:val="es-CO" w:eastAsia="es-CO"/>
        </w:rPr>
        <w:t xml:space="preserve">En esa media, la alcaldía local tiene una responsabilidad y unos compromisos con las personas a quienes se les recibió esa información. En total van 10 bases de datos recibidas e identificadas en la localidad, que por la contingencia no se ha podido procesar. </w:t>
      </w:r>
      <w:r w:rsidR="00EE273E">
        <w:rPr>
          <w:rFonts w:ascii="Arial" w:hAnsi="Arial" w:cs="Arial"/>
          <w:color w:val="222222"/>
          <w:sz w:val="22"/>
          <w:szCs w:val="22"/>
          <w:lang w:val="es-CO" w:eastAsia="es-CO"/>
        </w:rPr>
        <w:t>¿</w:t>
      </w:r>
      <w:proofErr w:type="gramStart"/>
      <w:r w:rsidR="00EE273E">
        <w:rPr>
          <w:rFonts w:ascii="Arial" w:hAnsi="Arial" w:cs="Arial"/>
          <w:color w:val="222222"/>
          <w:sz w:val="22"/>
          <w:szCs w:val="22"/>
          <w:lang w:val="es-CO" w:eastAsia="es-CO"/>
        </w:rPr>
        <w:t>q</w:t>
      </w:r>
      <w:r>
        <w:rPr>
          <w:rFonts w:ascii="Arial" w:hAnsi="Arial" w:cs="Arial"/>
          <w:color w:val="222222"/>
          <w:sz w:val="22"/>
          <w:szCs w:val="22"/>
          <w:lang w:val="es-CO" w:eastAsia="es-CO"/>
        </w:rPr>
        <w:t>ué</w:t>
      </w:r>
      <w:proofErr w:type="gramEnd"/>
      <w:r>
        <w:rPr>
          <w:rFonts w:ascii="Arial" w:hAnsi="Arial" w:cs="Arial"/>
          <w:color w:val="222222"/>
          <w:sz w:val="22"/>
          <w:szCs w:val="22"/>
          <w:lang w:val="es-CO" w:eastAsia="es-CO"/>
        </w:rPr>
        <w:t xml:space="preserve"> hacemos con </w:t>
      </w:r>
      <w:r w:rsidR="00EE273E">
        <w:rPr>
          <w:rFonts w:ascii="Arial" w:hAnsi="Arial" w:cs="Arial"/>
          <w:color w:val="222222"/>
          <w:sz w:val="22"/>
          <w:szCs w:val="22"/>
          <w:lang w:val="es-CO" w:eastAsia="es-CO"/>
        </w:rPr>
        <w:t xml:space="preserve">esa información </w:t>
      </w:r>
      <w:r w:rsidR="00EE273E" w:rsidRPr="00EE273E">
        <w:rPr>
          <w:rFonts w:ascii="Arial" w:hAnsi="Arial" w:cs="Arial"/>
          <w:b/>
          <w:bCs/>
          <w:color w:val="222222"/>
          <w:sz w:val="22"/>
          <w:szCs w:val="22"/>
          <w:lang w:val="es-CO" w:eastAsia="es-CO"/>
        </w:rPr>
        <w:t>Bases de datos</w:t>
      </w:r>
      <w:r w:rsidR="00EE273E">
        <w:rPr>
          <w:rFonts w:ascii="Arial" w:hAnsi="Arial" w:cs="Arial"/>
          <w:b/>
          <w:bCs/>
          <w:color w:val="222222"/>
          <w:sz w:val="22"/>
          <w:szCs w:val="22"/>
          <w:lang w:val="es-CO" w:eastAsia="es-CO"/>
        </w:rPr>
        <w:t>?</w:t>
      </w:r>
    </w:p>
    <w:p w14:paraId="29D0F297" w14:textId="77777777" w:rsidR="00BF4BD6" w:rsidRDefault="00BF4BD6" w:rsidP="00F07149">
      <w:pPr>
        <w:shd w:val="clear" w:color="auto" w:fill="FFFFFF"/>
        <w:spacing w:after="100" w:line="240" w:lineRule="auto"/>
        <w:jc w:val="both"/>
        <w:rPr>
          <w:rFonts w:ascii="Arial" w:hAnsi="Arial" w:cs="Arial"/>
          <w:b/>
          <w:bCs/>
          <w:color w:val="222222"/>
          <w:sz w:val="22"/>
          <w:szCs w:val="22"/>
          <w:lang w:val="es-CO" w:eastAsia="es-CO"/>
        </w:rPr>
      </w:pPr>
    </w:p>
    <w:p w14:paraId="4A0EBA56" w14:textId="2A72EDE8" w:rsidR="00F07149" w:rsidRDefault="009F3BB8" w:rsidP="00F07149">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Recomendación: </w:t>
      </w:r>
      <w:r w:rsidR="00BF4BD6">
        <w:rPr>
          <w:rFonts w:ascii="Arial" w:hAnsi="Arial" w:cs="Arial"/>
          <w:color w:val="222222"/>
          <w:sz w:val="22"/>
          <w:szCs w:val="22"/>
          <w:lang w:val="es-CO" w:eastAsia="es-CO"/>
        </w:rPr>
        <w:t>La e</w:t>
      </w:r>
      <w:r w:rsidR="00F07149">
        <w:rPr>
          <w:rFonts w:ascii="Arial" w:hAnsi="Arial" w:cs="Arial"/>
          <w:color w:val="222222"/>
          <w:sz w:val="22"/>
          <w:szCs w:val="22"/>
          <w:lang w:val="es-CO" w:eastAsia="es-CO"/>
        </w:rPr>
        <w:t>ntrega de mercados (Apoyos alimentarios)</w:t>
      </w:r>
      <w:r w:rsidR="00BF4BD6">
        <w:rPr>
          <w:rFonts w:ascii="Arial" w:hAnsi="Arial" w:cs="Arial"/>
          <w:color w:val="222222"/>
          <w:sz w:val="22"/>
          <w:szCs w:val="22"/>
          <w:lang w:val="es-CO" w:eastAsia="es-CO"/>
        </w:rPr>
        <w:t xml:space="preserve"> se est</w:t>
      </w:r>
      <w:r>
        <w:rPr>
          <w:rFonts w:ascii="Arial" w:hAnsi="Arial" w:cs="Arial"/>
          <w:color w:val="222222"/>
          <w:sz w:val="22"/>
          <w:szCs w:val="22"/>
          <w:lang w:val="es-CO" w:eastAsia="es-CO"/>
        </w:rPr>
        <w:t>á</w:t>
      </w:r>
      <w:r w:rsidR="00BF4BD6">
        <w:rPr>
          <w:rFonts w:ascii="Arial" w:hAnsi="Arial" w:cs="Arial"/>
          <w:color w:val="222222"/>
          <w:sz w:val="22"/>
          <w:szCs w:val="22"/>
          <w:lang w:val="es-CO" w:eastAsia="es-CO"/>
        </w:rPr>
        <w:t xml:space="preserve"> llevando a cabo</w:t>
      </w:r>
      <w:r>
        <w:rPr>
          <w:rFonts w:ascii="Arial" w:hAnsi="Arial" w:cs="Arial"/>
          <w:color w:val="222222"/>
          <w:sz w:val="22"/>
          <w:szCs w:val="22"/>
          <w:lang w:val="es-CO" w:eastAsia="es-CO"/>
        </w:rPr>
        <w:t xml:space="preserve"> en integración institucional con diferentes entidades del territorio: IDIGER, secretaría del </w:t>
      </w:r>
      <w:proofErr w:type="spellStart"/>
      <w:r>
        <w:rPr>
          <w:rFonts w:ascii="Arial" w:hAnsi="Arial" w:cs="Arial"/>
          <w:color w:val="222222"/>
          <w:sz w:val="22"/>
          <w:szCs w:val="22"/>
          <w:lang w:val="es-CO" w:eastAsia="es-CO"/>
        </w:rPr>
        <w:t>Habitat</w:t>
      </w:r>
      <w:proofErr w:type="spellEnd"/>
      <w:r>
        <w:rPr>
          <w:rFonts w:ascii="Arial" w:hAnsi="Arial" w:cs="Arial"/>
          <w:color w:val="222222"/>
          <w:sz w:val="22"/>
          <w:szCs w:val="22"/>
          <w:lang w:val="es-CO" w:eastAsia="es-CO"/>
        </w:rPr>
        <w:t>, secretaría de Gobierno, secretaria de seguridad, integración social, Alcaldía local de Bosa, entre otros. En esa medida, hay que tener en cuenta la forma de entregar esos apoyos, ya que en los espacios donde se ha desarrollado la entrega, es probable que otras entidades ya hayan intervenido con algún tipo de ayuda humanitaria.</w:t>
      </w:r>
    </w:p>
    <w:p w14:paraId="0AA58D5B" w14:textId="77777777" w:rsidR="009F3BB8" w:rsidRDefault="009F3BB8" w:rsidP="00F07149">
      <w:pPr>
        <w:shd w:val="clear" w:color="auto" w:fill="FFFFFF"/>
        <w:spacing w:after="100" w:line="240" w:lineRule="auto"/>
        <w:jc w:val="both"/>
        <w:rPr>
          <w:rFonts w:ascii="Arial" w:hAnsi="Arial" w:cs="Arial"/>
          <w:color w:val="222222"/>
          <w:sz w:val="22"/>
          <w:szCs w:val="22"/>
          <w:lang w:val="es-CO" w:eastAsia="es-CO"/>
        </w:rPr>
      </w:pPr>
    </w:p>
    <w:p w14:paraId="6AC77499" w14:textId="0CEDD3BD" w:rsidR="00FD0776" w:rsidRDefault="00F07149" w:rsidP="00F07149">
      <w:pPr>
        <w:shd w:val="clear" w:color="auto" w:fill="FFFFFF"/>
        <w:spacing w:after="100" w:line="240" w:lineRule="auto"/>
        <w:jc w:val="both"/>
        <w:rPr>
          <w:rFonts w:ascii="Arial" w:hAnsi="Arial" w:cs="Arial"/>
          <w:color w:val="222222"/>
          <w:sz w:val="22"/>
          <w:szCs w:val="22"/>
          <w:lang w:val="es-CO" w:eastAsia="es-CO"/>
        </w:rPr>
      </w:pPr>
      <w:r w:rsidRPr="009F3BB8">
        <w:rPr>
          <w:rFonts w:ascii="Arial" w:hAnsi="Arial" w:cs="Arial"/>
          <w:b/>
          <w:bCs/>
          <w:color w:val="222222"/>
          <w:sz w:val="22"/>
          <w:szCs w:val="22"/>
          <w:lang w:val="es-CO" w:eastAsia="es-CO"/>
        </w:rPr>
        <w:t>Encuentros ciudadanos</w:t>
      </w:r>
      <w:r>
        <w:rPr>
          <w:rFonts w:ascii="Arial" w:hAnsi="Arial" w:cs="Arial"/>
          <w:color w:val="222222"/>
          <w:sz w:val="22"/>
          <w:szCs w:val="22"/>
          <w:lang w:val="es-CO" w:eastAsia="es-CO"/>
        </w:rPr>
        <w:t xml:space="preserve">. </w:t>
      </w:r>
      <w:r w:rsidR="009F3BB8">
        <w:rPr>
          <w:rFonts w:ascii="Arial" w:hAnsi="Arial" w:cs="Arial"/>
          <w:color w:val="222222"/>
          <w:sz w:val="22"/>
          <w:szCs w:val="22"/>
          <w:lang w:val="es-CO" w:eastAsia="es-CO"/>
        </w:rPr>
        <w:t xml:space="preserve">Esta oficina tiene a su cargo la labor de realizar los apoyos a los encuentros ciudadanos, así como de ir adelantando </w:t>
      </w:r>
      <w:r w:rsidR="00FD0776">
        <w:rPr>
          <w:rFonts w:ascii="Arial" w:hAnsi="Arial" w:cs="Arial"/>
          <w:color w:val="222222"/>
          <w:sz w:val="22"/>
          <w:szCs w:val="22"/>
          <w:lang w:val="es-CO" w:eastAsia="es-CO"/>
        </w:rPr>
        <w:t xml:space="preserve">todos los apoyos al Concejo de Planeación Local (CPL), en esa medida, el equipo de participación asumió las </w:t>
      </w:r>
      <w:r>
        <w:rPr>
          <w:rFonts w:ascii="Arial" w:hAnsi="Arial" w:cs="Arial"/>
          <w:color w:val="222222"/>
          <w:sz w:val="22"/>
          <w:szCs w:val="22"/>
          <w:lang w:val="es-CO" w:eastAsia="es-CO"/>
        </w:rPr>
        <w:t>inscripciones</w:t>
      </w:r>
      <w:r w:rsidR="00FD0776">
        <w:rPr>
          <w:rFonts w:ascii="Arial" w:hAnsi="Arial" w:cs="Arial"/>
          <w:color w:val="222222"/>
          <w:sz w:val="22"/>
          <w:szCs w:val="22"/>
          <w:lang w:val="es-CO" w:eastAsia="es-CO"/>
        </w:rPr>
        <w:t xml:space="preserve">, que según el último cronograma esta para cierre el 30 de abril de 2020. Esta oficina se pensó, junto con planeación y el equipo de prensa, una estrategia de difusión y de inscripción de la comunidad a través de una serie de llamadas, que están inscritas en las bases de datos de personas que han </w:t>
      </w:r>
      <w:r w:rsidR="00FD0776">
        <w:rPr>
          <w:rFonts w:ascii="Arial" w:hAnsi="Arial" w:cs="Arial"/>
          <w:color w:val="222222"/>
          <w:sz w:val="22"/>
          <w:szCs w:val="22"/>
          <w:lang w:val="es-CO" w:eastAsia="es-CO"/>
        </w:rPr>
        <w:lastRenderedPageBreak/>
        <w:t>sido beneficiadas de alguno de los programas que tiene la alcaldía, para invitarlos a los EC y a</w:t>
      </w:r>
      <w:r w:rsidR="00CC2B1A">
        <w:rPr>
          <w:rFonts w:ascii="Arial" w:hAnsi="Arial" w:cs="Arial"/>
          <w:color w:val="222222"/>
          <w:sz w:val="22"/>
          <w:szCs w:val="22"/>
          <w:lang w:val="es-CO" w:eastAsia="es-CO"/>
        </w:rPr>
        <w:t xml:space="preserve"> </w:t>
      </w:r>
      <w:r w:rsidR="00FD0776">
        <w:rPr>
          <w:rFonts w:ascii="Arial" w:hAnsi="Arial" w:cs="Arial"/>
          <w:color w:val="222222"/>
          <w:sz w:val="22"/>
          <w:szCs w:val="22"/>
          <w:lang w:val="es-CO" w:eastAsia="es-CO"/>
        </w:rPr>
        <w:t xml:space="preserve">su vez realizar la inscripción de manera remota. </w:t>
      </w:r>
    </w:p>
    <w:p w14:paraId="1AE0A426" w14:textId="77777777" w:rsidR="00CC2B1A" w:rsidRDefault="00CC2B1A" w:rsidP="00F07149">
      <w:pPr>
        <w:shd w:val="clear" w:color="auto" w:fill="FFFFFF"/>
        <w:spacing w:after="100" w:line="240" w:lineRule="auto"/>
        <w:jc w:val="both"/>
        <w:rPr>
          <w:rFonts w:ascii="Arial" w:hAnsi="Arial" w:cs="Arial"/>
          <w:color w:val="222222"/>
          <w:sz w:val="22"/>
          <w:szCs w:val="22"/>
          <w:lang w:val="es-CO" w:eastAsia="es-CO"/>
        </w:rPr>
      </w:pPr>
    </w:p>
    <w:p w14:paraId="7ABD0AD2" w14:textId="2BA80E84" w:rsidR="00F07149" w:rsidRDefault="00FD0776"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En esa medida, no se ha podido adelantar está labor, por la misma contingencia del COVID 19, que nos ha implicado hacer acompañamientos en la caracterización de las personas que se han venido inscribiendo en las bases de datos</w:t>
      </w:r>
      <w:r w:rsidR="00CC2B1A">
        <w:rPr>
          <w:rFonts w:ascii="Arial" w:hAnsi="Arial" w:cs="Arial"/>
          <w:color w:val="222222"/>
          <w:sz w:val="22"/>
          <w:szCs w:val="22"/>
          <w:lang w:val="es-CO" w:eastAsia="es-CO"/>
        </w:rPr>
        <w:t xml:space="preserve">. Se requiere que se avance en este tema. Ya que queda menos de 15 días para continuar con este proceso. </w:t>
      </w:r>
    </w:p>
    <w:p w14:paraId="6941BAC9" w14:textId="19A7B33F" w:rsidR="002D6976" w:rsidRDefault="002D6976" w:rsidP="007E3245">
      <w:pPr>
        <w:shd w:val="clear" w:color="auto" w:fill="FFFFFF"/>
        <w:spacing w:after="100" w:line="240" w:lineRule="auto"/>
        <w:jc w:val="both"/>
        <w:rPr>
          <w:rFonts w:ascii="Arial" w:hAnsi="Arial" w:cs="Arial"/>
          <w:color w:val="222222"/>
          <w:sz w:val="22"/>
          <w:szCs w:val="22"/>
          <w:lang w:val="es-CO" w:eastAsia="es-CO"/>
        </w:rPr>
      </w:pPr>
    </w:p>
    <w:p w14:paraId="519445E3" w14:textId="2EF0F6C6" w:rsidR="002D6976" w:rsidRPr="00CC2B1A" w:rsidRDefault="002D6976"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Se requiere de piezas publicitarias masivas donde se dé a conocer los encuentros ciudadanos </w:t>
      </w:r>
      <w:bookmarkStart w:id="0" w:name="_GoBack"/>
      <w:bookmarkEnd w:id="0"/>
      <w:r>
        <w:rPr>
          <w:rFonts w:ascii="Arial" w:hAnsi="Arial" w:cs="Arial"/>
          <w:color w:val="222222"/>
          <w:sz w:val="22"/>
          <w:szCs w:val="22"/>
          <w:lang w:val="es-CO" w:eastAsia="es-CO"/>
        </w:rPr>
        <w:t xml:space="preserve">que sean enviados a la base de datos de empleabilidad, buscando que las personas se inscriban. </w:t>
      </w:r>
    </w:p>
    <w:p w14:paraId="3816BF71" w14:textId="0013FAE3" w:rsidR="00D423B0" w:rsidRDefault="00D423B0" w:rsidP="007E3245">
      <w:pPr>
        <w:shd w:val="clear" w:color="auto" w:fill="FFFFFF"/>
        <w:spacing w:after="100" w:line="240" w:lineRule="auto"/>
        <w:jc w:val="both"/>
        <w:rPr>
          <w:rFonts w:ascii="Arial" w:hAnsi="Arial" w:cs="Arial"/>
          <w:color w:val="222222"/>
          <w:sz w:val="22"/>
          <w:szCs w:val="22"/>
          <w:lang w:val="es-CO" w:eastAsia="es-CO"/>
        </w:rPr>
      </w:pPr>
    </w:p>
    <w:p w14:paraId="198C7590" w14:textId="7C269B3C" w:rsidR="002D6976" w:rsidRDefault="002D6976"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Esta oficina diseño un formato en </w:t>
      </w:r>
      <w:proofErr w:type="gramStart"/>
      <w:r>
        <w:rPr>
          <w:rFonts w:ascii="Arial" w:hAnsi="Arial" w:cs="Arial"/>
          <w:color w:val="222222"/>
          <w:sz w:val="22"/>
          <w:szCs w:val="22"/>
          <w:lang w:val="es-CO" w:eastAsia="es-CO"/>
        </w:rPr>
        <w:t xml:space="preserve">modo semáforo donde se da a conocer el estado del arte de cada una de las instancias de participación donde tenemos referentes y </w:t>
      </w:r>
      <w:r w:rsidR="00417D6C">
        <w:rPr>
          <w:rFonts w:ascii="Arial" w:hAnsi="Arial" w:cs="Arial"/>
          <w:color w:val="222222"/>
          <w:sz w:val="22"/>
          <w:szCs w:val="22"/>
          <w:lang w:val="es-CO" w:eastAsia="es-CO"/>
        </w:rPr>
        <w:t>líderes</w:t>
      </w:r>
      <w:proofErr w:type="gramEnd"/>
      <w:r>
        <w:rPr>
          <w:rFonts w:ascii="Arial" w:hAnsi="Arial" w:cs="Arial"/>
          <w:color w:val="222222"/>
          <w:sz w:val="22"/>
          <w:szCs w:val="22"/>
          <w:lang w:val="es-CO" w:eastAsia="es-CO"/>
        </w:rPr>
        <w:t xml:space="preserve"> que nos acompañan.  </w:t>
      </w:r>
    </w:p>
    <w:p w14:paraId="76C3C83A" w14:textId="192F54D6" w:rsidR="002D6976" w:rsidRDefault="002D6976" w:rsidP="007E3245">
      <w:pPr>
        <w:shd w:val="clear" w:color="auto" w:fill="FFFFFF"/>
        <w:spacing w:after="100" w:line="240" w:lineRule="auto"/>
        <w:jc w:val="both"/>
        <w:rPr>
          <w:rFonts w:ascii="Arial" w:hAnsi="Arial" w:cs="Arial"/>
          <w:color w:val="222222"/>
          <w:sz w:val="22"/>
          <w:szCs w:val="22"/>
          <w:lang w:val="es-CO" w:eastAsia="es-CO"/>
        </w:rPr>
      </w:pPr>
    </w:p>
    <w:tbl>
      <w:tblPr>
        <w:tblStyle w:val="Tablaconcuadrcula"/>
        <w:tblW w:w="0" w:type="auto"/>
        <w:tblLook w:val="04A0" w:firstRow="1" w:lastRow="0" w:firstColumn="1" w:lastColumn="0" w:noHBand="0" w:noVBand="1"/>
      </w:tblPr>
      <w:tblGrid>
        <w:gridCol w:w="2405"/>
        <w:gridCol w:w="2431"/>
        <w:gridCol w:w="2319"/>
        <w:gridCol w:w="2240"/>
      </w:tblGrid>
      <w:tr w:rsidR="007F5935" w:rsidRPr="007F5935" w14:paraId="205672AC" w14:textId="77777777" w:rsidTr="002D6976">
        <w:trPr>
          <w:trHeight w:val="300"/>
        </w:trPr>
        <w:tc>
          <w:tcPr>
            <w:tcW w:w="2405" w:type="dxa"/>
            <w:hideMark/>
          </w:tcPr>
          <w:p w14:paraId="30B68B5C" w14:textId="77777777" w:rsidR="007F5935" w:rsidRPr="007F5935" w:rsidRDefault="007F5935" w:rsidP="007F5935">
            <w:pPr>
              <w:shd w:val="clear" w:color="auto" w:fill="FFFFFF"/>
              <w:spacing w:after="100"/>
              <w:jc w:val="both"/>
              <w:rPr>
                <w:rFonts w:ascii="Arial" w:hAnsi="Arial" w:cs="Arial"/>
                <w:b/>
                <w:bCs/>
                <w:color w:val="222222"/>
                <w:sz w:val="22"/>
                <w:szCs w:val="22"/>
                <w:lang w:val="es-CO" w:eastAsia="es-CO"/>
              </w:rPr>
            </w:pPr>
            <w:r w:rsidRPr="007F5935">
              <w:rPr>
                <w:rFonts w:ascii="Arial" w:hAnsi="Arial" w:cs="Arial"/>
                <w:b/>
                <w:bCs/>
                <w:color w:val="222222"/>
                <w:sz w:val="22"/>
                <w:szCs w:val="22"/>
                <w:lang w:eastAsia="es-CO"/>
              </w:rPr>
              <w:t>Instancias de participación</w:t>
            </w:r>
          </w:p>
        </w:tc>
        <w:tc>
          <w:tcPr>
            <w:tcW w:w="2431" w:type="dxa"/>
            <w:noWrap/>
            <w:hideMark/>
          </w:tcPr>
          <w:p w14:paraId="41B56F5D" w14:textId="7D9BB599" w:rsidR="00417D6C" w:rsidRDefault="00417D6C" w:rsidP="00417D6C">
            <w:pPr>
              <w:shd w:val="clear" w:color="auto" w:fill="FFFFFF"/>
              <w:spacing w:after="100"/>
              <w:rPr>
                <w:rFonts w:ascii="Arial" w:hAnsi="Arial" w:cs="Arial"/>
                <w:b/>
                <w:bCs/>
                <w:sz w:val="22"/>
                <w:szCs w:val="22"/>
                <w:lang w:eastAsia="es-CO"/>
              </w:rPr>
            </w:pPr>
            <w:r>
              <w:rPr>
                <w:rFonts w:ascii="Arial" w:hAnsi="Arial" w:cs="Arial"/>
                <w:b/>
                <w:bCs/>
                <w:noProof/>
                <w:sz w:val="22"/>
                <w:szCs w:val="22"/>
                <w:lang w:val="es-CO" w:eastAsia="es-CO"/>
              </w:rPr>
              <mc:AlternateContent>
                <mc:Choice Requires="wps">
                  <w:drawing>
                    <wp:anchor distT="0" distB="0" distL="114300" distR="114300" simplePos="0" relativeHeight="251663360" behindDoc="1" locked="0" layoutInCell="1" allowOverlap="1" wp14:anchorId="1F176661" wp14:editId="5AC6AFE8">
                      <wp:simplePos x="0" y="0"/>
                      <wp:positionH relativeFrom="column">
                        <wp:posOffset>711835</wp:posOffset>
                      </wp:positionH>
                      <wp:positionV relativeFrom="paragraph">
                        <wp:posOffset>102870</wp:posOffset>
                      </wp:positionV>
                      <wp:extent cx="409575" cy="266700"/>
                      <wp:effectExtent l="0" t="0" r="28575" b="19050"/>
                      <wp:wrapTight wrapText="bothSides">
                        <wp:wrapPolygon edited="0">
                          <wp:start x="4019" y="0"/>
                          <wp:lineTo x="0" y="6171"/>
                          <wp:lineTo x="0" y="18514"/>
                          <wp:lineTo x="4019" y="21600"/>
                          <wp:lineTo x="18084" y="21600"/>
                          <wp:lineTo x="22102" y="20057"/>
                          <wp:lineTo x="22102" y="4629"/>
                          <wp:lineTo x="18084" y="0"/>
                          <wp:lineTo x="4019" y="0"/>
                        </wp:wrapPolygon>
                      </wp:wrapTight>
                      <wp:docPr id="6" name="Elipse 6"/>
                      <wp:cNvGraphicFramePr/>
                      <a:graphic xmlns:a="http://schemas.openxmlformats.org/drawingml/2006/main">
                        <a:graphicData uri="http://schemas.microsoft.com/office/word/2010/wordprocessingShape">
                          <wps:wsp>
                            <wps:cNvSpPr/>
                            <wps:spPr>
                              <a:xfrm>
                                <a:off x="0" y="0"/>
                                <a:ext cx="409575" cy="266700"/>
                              </a:xfrm>
                              <a:prstGeom prst="ellipse">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FE813A" id="Elipse 6" o:spid="_x0000_s1026" style="position:absolute;margin-left:56.05pt;margin-top:8.1pt;width:32.25pt;height: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" fillcolor="#76923c [2406]" strokecolor="#76923c [2406]" strokeweight="2pt">
                      <w10:wrap type="tight"/>
                    </v:oval>
                  </w:pict>
                </mc:Fallback>
              </mc:AlternateContent>
            </w:r>
            <w:r w:rsidR="007F5935" w:rsidRPr="00417D6C">
              <w:rPr>
                <w:rFonts w:ascii="Arial" w:hAnsi="Arial" w:cs="Arial"/>
                <w:b/>
                <w:bCs/>
                <w:sz w:val="22"/>
                <w:szCs w:val="22"/>
                <w:lang w:eastAsia="es-CO"/>
              </w:rPr>
              <w:t>Logros</w:t>
            </w:r>
            <w:r w:rsidR="00D423B0" w:rsidRPr="00417D6C">
              <w:rPr>
                <w:rFonts w:ascii="Arial" w:hAnsi="Arial" w:cs="Arial"/>
                <w:b/>
                <w:bCs/>
                <w:sz w:val="22"/>
                <w:szCs w:val="22"/>
                <w:lang w:eastAsia="es-CO"/>
              </w:rPr>
              <w:t xml:space="preserve"> </w:t>
            </w:r>
          </w:p>
          <w:p w14:paraId="660D0616" w14:textId="6C721A9D" w:rsidR="007F5935" w:rsidRPr="00417D6C" w:rsidRDefault="00D423B0" w:rsidP="00417D6C">
            <w:pPr>
              <w:shd w:val="clear" w:color="auto" w:fill="FFFFFF"/>
              <w:spacing w:after="100"/>
              <w:rPr>
                <w:rFonts w:ascii="Arial" w:hAnsi="Arial" w:cs="Arial"/>
                <w:b/>
                <w:bCs/>
                <w:color w:val="014311"/>
                <w:sz w:val="22"/>
                <w:szCs w:val="22"/>
                <w:lang w:eastAsia="es-CO"/>
              </w:rPr>
            </w:pPr>
            <w:r w:rsidRPr="00417D6C">
              <w:rPr>
                <w:rFonts w:ascii="Arial" w:hAnsi="Arial" w:cs="Arial"/>
                <w:b/>
                <w:bCs/>
                <w:sz w:val="22"/>
                <w:szCs w:val="22"/>
                <w:lang w:eastAsia="es-CO"/>
              </w:rPr>
              <w:t>(verde)</w:t>
            </w:r>
          </w:p>
        </w:tc>
        <w:tc>
          <w:tcPr>
            <w:tcW w:w="2319" w:type="dxa"/>
            <w:noWrap/>
            <w:hideMark/>
          </w:tcPr>
          <w:p w14:paraId="4660DAB2" w14:textId="6134BC00" w:rsidR="00417D6C" w:rsidRDefault="00417D6C" w:rsidP="00417D6C">
            <w:pPr>
              <w:shd w:val="clear" w:color="auto" w:fill="FFFFFF"/>
              <w:spacing w:after="100"/>
              <w:rPr>
                <w:rFonts w:ascii="Arial" w:hAnsi="Arial" w:cs="Arial"/>
                <w:b/>
                <w:bCs/>
                <w:color w:val="222222"/>
                <w:sz w:val="22"/>
                <w:szCs w:val="22"/>
                <w:lang w:eastAsia="es-CO"/>
              </w:rPr>
            </w:pPr>
            <w:r>
              <w:rPr>
                <w:rFonts w:ascii="Arial" w:hAnsi="Arial" w:cs="Arial"/>
                <w:b/>
                <w:bCs/>
                <w:noProof/>
                <w:sz w:val="22"/>
                <w:szCs w:val="22"/>
                <w:lang w:val="es-CO" w:eastAsia="es-CO"/>
              </w:rPr>
              <mc:AlternateContent>
                <mc:Choice Requires="wps">
                  <w:drawing>
                    <wp:anchor distT="0" distB="0" distL="114300" distR="114300" simplePos="0" relativeHeight="251665408" behindDoc="1" locked="0" layoutInCell="1" allowOverlap="1" wp14:anchorId="2B1C3252" wp14:editId="70F19D24">
                      <wp:simplePos x="0" y="0"/>
                      <wp:positionH relativeFrom="column">
                        <wp:posOffset>905510</wp:posOffset>
                      </wp:positionH>
                      <wp:positionV relativeFrom="paragraph">
                        <wp:posOffset>73660</wp:posOffset>
                      </wp:positionV>
                      <wp:extent cx="409575" cy="266700"/>
                      <wp:effectExtent l="0" t="0" r="28575" b="19050"/>
                      <wp:wrapTight wrapText="bothSides">
                        <wp:wrapPolygon edited="0">
                          <wp:start x="4019" y="0"/>
                          <wp:lineTo x="0" y="6171"/>
                          <wp:lineTo x="0" y="18514"/>
                          <wp:lineTo x="4019" y="21600"/>
                          <wp:lineTo x="18084" y="21600"/>
                          <wp:lineTo x="22102" y="20057"/>
                          <wp:lineTo x="22102" y="4629"/>
                          <wp:lineTo x="18084" y="0"/>
                          <wp:lineTo x="4019" y="0"/>
                        </wp:wrapPolygon>
                      </wp:wrapTight>
                      <wp:docPr id="7" name="Elipse 7"/>
                      <wp:cNvGraphicFramePr/>
                      <a:graphic xmlns:a="http://schemas.openxmlformats.org/drawingml/2006/main">
                        <a:graphicData uri="http://schemas.microsoft.com/office/word/2010/wordprocessingShape">
                          <wps:wsp>
                            <wps:cNvSpPr/>
                            <wps:spPr>
                              <a:xfrm>
                                <a:off x="0" y="0"/>
                                <a:ext cx="409575" cy="26670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F28B46" id="Elipse 7" o:spid="_x0000_s1026" style="position:absolute;margin-left:71.3pt;margin-top:5.8pt;width:32.25pt;height:2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" fillcolor="yellow" strokecolor="yellow" strokeweight="2pt">
                      <w10:wrap type="tight"/>
                    </v:oval>
                  </w:pict>
                </mc:Fallback>
              </mc:AlternateContent>
            </w:r>
            <w:r w:rsidR="007F5935" w:rsidRPr="007F5935">
              <w:rPr>
                <w:rFonts w:ascii="Arial" w:hAnsi="Arial" w:cs="Arial"/>
                <w:b/>
                <w:bCs/>
                <w:color w:val="222222"/>
                <w:sz w:val="22"/>
                <w:szCs w:val="22"/>
                <w:lang w:eastAsia="es-CO"/>
              </w:rPr>
              <w:t>Avances</w:t>
            </w:r>
            <w:r w:rsidR="00D423B0">
              <w:rPr>
                <w:rFonts w:ascii="Arial" w:hAnsi="Arial" w:cs="Arial"/>
                <w:b/>
                <w:bCs/>
                <w:color w:val="222222"/>
                <w:sz w:val="22"/>
                <w:szCs w:val="22"/>
                <w:lang w:eastAsia="es-CO"/>
              </w:rPr>
              <w:t xml:space="preserve"> </w:t>
            </w:r>
          </w:p>
          <w:p w14:paraId="1CAF66A4" w14:textId="6AA2C08C" w:rsidR="007F5935" w:rsidRPr="007F5935" w:rsidRDefault="00D423B0" w:rsidP="00417D6C">
            <w:pPr>
              <w:shd w:val="clear" w:color="auto" w:fill="FFFFFF"/>
              <w:spacing w:after="100"/>
              <w:rPr>
                <w:rFonts w:ascii="Arial" w:hAnsi="Arial" w:cs="Arial"/>
                <w:b/>
                <w:bCs/>
                <w:color w:val="222222"/>
                <w:sz w:val="22"/>
                <w:szCs w:val="22"/>
                <w:lang w:eastAsia="es-CO"/>
              </w:rPr>
            </w:pPr>
            <w:r>
              <w:rPr>
                <w:rFonts w:ascii="Arial" w:hAnsi="Arial" w:cs="Arial"/>
                <w:b/>
                <w:bCs/>
                <w:color w:val="222222"/>
                <w:sz w:val="22"/>
                <w:szCs w:val="22"/>
                <w:lang w:eastAsia="es-CO"/>
              </w:rPr>
              <w:t>(amarillo)</w:t>
            </w:r>
          </w:p>
        </w:tc>
        <w:tc>
          <w:tcPr>
            <w:tcW w:w="2240" w:type="dxa"/>
            <w:noWrap/>
            <w:hideMark/>
          </w:tcPr>
          <w:p w14:paraId="41374932" w14:textId="3F1D33C7" w:rsidR="00417D6C" w:rsidRDefault="00417D6C" w:rsidP="00417D6C">
            <w:pPr>
              <w:shd w:val="clear" w:color="auto" w:fill="FFFFFF"/>
              <w:spacing w:after="100"/>
              <w:rPr>
                <w:rFonts w:ascii="Arial" w:hAnsi="Arial" w:cs="Arial"/>
                <w:b/>
                <w:bCs/>
                <w:color w:val="222222"/>
                <w:sz w:val="22"/>
                <w:szCs w:val="22"/>
                <w:lang w:eastAsia="es-CO"/>
              </w:rPr>
            </w:pPr>
            <w:r>
              <w:rPr>
                <w:rFonts w:ascii="Arial" w:hAnsi="Arial" w:cs="Arial"/>
                <w:b/>
                <w:bCs/>
                <w:noProof/>
                <w:sz w:val="22"/>
                <w:szCs w:val="22"/>
                <w:lang w:val="es-CO" w:eastAsia="es-CO"/>
              </w:rPr>
              <mc:AlternateContent>
                <mc:Choice Requires="wps">
                  <w:drawing>
                    <wp:anchor distT="0" distB="0" distL="114300" distR="114300" simplePos="0" relativeHeight="251667456" behindDoc="1" locked="0" layoutInCell="1" allowOverlap="1" wp14:anchorId="1EB1B352" wp14:editId="0FCCC00D">
                      <wp:simplePos x="0" y="0"/>
                      <wp:positionH relativeFrom="column">
                        <wp:posOffset>652145</wp:posOffset>
                      </wp:positionH>
                      <wp:positionV relativeFrom="paragraph">
                        <wp:posOffset>87630</wp:posOffset>
                      </wp:positionV>
                      <wp:extent cx="409575" cy="266700"/>
                      <wp:effectExtent l="0" t="0" r="28575" b="19050"/>
                      <wp:wrapTight wrapText="bothSides">
                        <wp:wrapPolygon edited="0">
                          <wp:start x="4019" y="0"/>
                          <wp:lineTo x="0" y="6171"/>
                          <wp:lineTo x="0" y="18514"/>
                          <wp:lineTo x="4019" y="21600"/>
                          <wp:lineTo x="18084" y="21600"/>
                          <wp:lineTo x="22102" y="20057"/>
                          <wp:lineTo x="22102" y="4629"/>
                          <wp:lineTo x="18084" y="0"/>
                          <wp:lineTo x="4019" y="0"/>
                        </wp:wrapPolygon>
                      </wp:wrapTight>
                      <wp:docPr id="8" name="Elipse 8"/>
                      <wp:cNvGraphicFramePr/>
                      <a:graphic xmlns:a="http://schemas.openxmlformats.org/drawingml/2006/main">
                        <a:graphicData uri="http://schemas.microsoft.com/office/word/2010/wordprocessingShape">
                          <wps:wsp>
                            <wps:cNvSpPr/>
                            <wps:spPr>
                              <a:xfrm>
                                <a:off x="0" y="0"/>
                                <a:ext cx="409575" cy="2667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3873B" id="Elipse 8" o:spid="_x0000_s1026" style="position:absolute;margin-left:51.35pt;margin-top:6.9pt;width:32.25pt;height:2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" fillcolor="red" strokecolor="red" strokeweight="2pt">
                      <w10:wrap type="tight"/>
                    </v:oval>
                  </w:pict>
                </mc:Fallback>
              </mc:AlternateContent>
            </w:r>
            <w:r w:rsidR="007F5935" w:rsidRPr="007F5935">
              <w:rPr>
                <w:rFonts w:ascii="Arial" w:hAnsi="Arial" w:cs="Arial"/>
                <w:b/>
                <w:bCs/>
                <w:color w:val="222222"/>
                <w:sz w:val="22"/>
                <w:szCs w:val="22"/>
                <w:lang w:eastAsia="es-CO"/>
              </w:rPr>
              <w:t>Alertas</w:t>
            </w:r>
            <w:r w:rsidR="00D423B0">
              <w:rPr>
                <w:rFonts w:ascii="Arial" w:hAnsi="Arial" w:cs="Arial"/>
                <w:b/>
                <w:bCs/>
                <w:color w:val="222222"/>
                <w:sz w:val="22"/>
                <w:szCs w:val="22"/>
                <w:lang w:eastAsia="es-CO"/>
              </w:rPr>
              <w:t xml:space="preserve"> </w:t>
            </w:r>
          </w:p>
          <w:p w14:paraId="10016398" w14:textId="00FFE71F" w:rsidR="007F5935" w:rsidRPr="007F5935" w:rsidRDefault="00D423B0" w:rsidP="00417D6C">
            <w:pPr>
              <w:shd w:val="clear" w:color="auto" w:fill="FFFFFF"/>
              <w:spacing w:after="100"/>
              <w:rPr>
                <w:rFonts w:ascii="Arial" w:hAnsi="Arial" w:cs="Arial"/>
                <w:b/>
                <w:bCs/>
                <w:color w:val="222222"/>
                <w:sz w:val="22"/>
                <w:szCs w:val="22"/>
                <w:lang w:eastAsia="es-CO"/>
              </w:rPr>
            </w:pPr>
            <w:r>
              <w:rPr>
                <w:rFonts w:ascii="Arial" w:hAnsi="Arial" w:cs="Arial"/>
                <w:b/>
                <w:bCs/>
                <w:color w:val="222222"/>
                <w:sz w:val="22"/>
                <w:szCs w:val="22"/>
                <w:lang w:eastAsia="es-CO"/>
              </w:rPr>
              <w:t>(Rojo)</w:t>
            </w:r>
          </w:p>
        </w:tc>
      </w:tr>
      <w:tr w:rsidR="007F5935" w:rsidRPr="007F5935" w14:paraId="6F123472" w14:textId="77777777" w:rsidTr="002D6976">
        <w:trPr>
          <w:trHeight w:val="1500"/>
        </w:trPr>
        <w:tc>
          <w:tcPr>
            <w:tcW w:w="2405" w:type="dxa"/>
            <w:hideMark/>
          </w:tcPr>
          <w:p w14:paraId="7243764E" w14:textId="77777777" w:rsidR="00BF4BD6" w:rsidRPr="00D423B0" w:rsidRDefault="00BF4BD6" w:rsidP="00BF4BD6">
            <w:pPr>
              <w:shd w:val="clear" w:color="auto" w:fill="FFFFFF"/>
              <w:spacing w:after="100"/>
              <w:jc w:val="both"/>
              <w:rPr>
                <w:rFonts w:ascii="Arial" w:hAnsi="Arial" w:cs="Arial"/>
                <w:b/>
                <w:bCs/>
                <w:color w:val="222222"/>
                <w:sz w:val="22"/>
                <w:szCs w:val="22"/>
                <w:lang w:val="es-CO" w:eastAsia="es-CO"/>
              </w:rPr>
            </w:pPr>
            <w:r w:rsidRPr="00D423B0">
              <w:rPr>
                <w:rFonts w:ascii="Arial" w:hAnsi="Arial" w:cs="Arial"/>
                <w:b/>
                <w:bCs/>
                <w:color w:val="222222"/>
                <w:sz w:val="22"/>
                <w:szCs w:val="22"/>
                <w:lang w:eastAsia="es-CO"/>
              </w:rPr>
              <w:t>Comité Operativo Local de Infancia y Adolescencia</w:t>
            </w:r>
          </w:p>
          <w:p w14:paraId="2F79E9A8" w14:textId="2D860E8A"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431" w:type="dxa"/>
            <w:hideMark/>
          </w:tcPr>
          <w:p w14:paraId="73059C35" w14:textId="64F74A36"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Durante el periodo del 27 de febrero al 13 de abril de 2020, se realizan acercamientos con las personas delegadas de la Subdirección Local de Integración Social, con el fin de instalar el </w:t>
            </w:r>
            <w:r w:rsidR="00BD6A09" w:rsidRPr="007F5935">
              <w:rPr>
                <w:rFonts w:ascii="Arial" w:hAnsi="Arial" w:cs="Arial"/>
                <w:color w:val="222222"/>
                <w:sz w:val="22"/>
                <w:szCs w:val="22"/>
                <w:lang w:eastAsia="es-CO"/>
              </w:rPr>
              <w:t>COLIA para</w:t>
            </w:r>
            <w:r w:rsidRPr="007F5935">
              <w:rPr>
                <w:rFonts w:ascii="Arial" w:hAnsi="Arial" w:cs="Arial"/>
                <w:color w:val="222222"/>
                <w:sz w:val="22"/>
                <w:szCs w:val="22"/>
                <w:lang w:eastAsia="es-CO"/>
              </w:rPr>
              <w:t xml:space="preserve"> el año 2020.</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Instalación de la instancia de participación para el 15 de abril de 2020.</w:t>
            </w:r>
          </w:p>
        </w:tc>
        <w:tc>
          <w:tcPr>
            <w:tcW w:w="2319" w:type="dxa"/>
            <w:hideMark/>
          </w:tcPr>
          <w:p w14:paraId="394696B7" w14:textId="46BB7109"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En el marco de los nodos se realizan reuniones previas con el fin de establecer protocolos en el marco de la coyuntura nacional, toda vez que se han incrementado los casos de violencia intrafamiliar</w:t>
            </w:r>
          </w:p>
        </w:tc>
        <w:tc>
          <w:tcPr>
            <w:tcW w:w="2240" w:type="dxa"/>
            <w:hideMark/>
          </w:tcPr>
          <w:p w14:paraId="6410AEE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En el marco de los CLG establecer protocolos de atención interinstitucionales con el fin de mitigar las violencias en contra de los niños, niñas y adolescentes de la localidad. </w:t>
            </w:r>
          </w:p>
        </w:tc>
      </w:tr>
      <w:tr w:rsidR="007F5935" w:rsidRPr="007F5935" w14:paraId="69B07847" w14:textId="77777777" w:rsidTr="002D6976">
        <w:trPr>
          <w:trHeight w:val="1500"/>
        </w:trPr>
        <w:tc>
          <w:tcPr>
            <w:tcW w:w="2405" w:type="dxa"/>
            <w:hideMark/>
          </w:tcPr>
          <w:p w14:paraId="3DB9DA67" w14:textId="77777777" w:rsidR="002D6976" w:rsidRDefault="007F5935" w:rsidP="007F5935">
            <w:pPr>
              <w:shd w:val="clear" w:color="auto" w:fill="FFFFFF"/>
              <w:spacing w:after="100"/>
              <w:jc w:val="both"/>
              <w:rPr>
                <w:rFonts w:ascii="Arial" w:hAnsi="Arial" w:cs="Arial"/>
                <w:color w:val="222222"/>
                <w:sz w:val="22"/>
                <w:szCs w:val="22"/>
                <w:lang w:eastAsia="es-CO"/>
              </w:rPr>
            </w:pPr>
            <w:r w:rsidRPr="002D6976">
              <w:rPr>
                <w:rFonts w:ascii="Arial" w:hAnsi="Arial" w:cs="Arial"/>
                <w:b/>
                <w:bCs/>
                <w:color w:val="222222"/>
                <w:sz w:val="22"/>
                <w:szCs w:val="22"/>
                <w:lang w:eastAsia="es-CO"/>
              </w:rPr>
              <w:t>Nodo C</w:t>
            </w:r>
            <w:r w:rsidR="00BD6A09" w:rsidRPr="002D6976">
              <w:rPr>
                <w:rFonts w:ascii="Arial" w:hAnsi="Arial" w:cs="Arial"/>
                <w:b/>
                <w:bCs/>
                <w:color w:val="222222"/>
                <w:sz w:val="22"/>
                <w:szCs w:val="22"/>
                <w:lang w:eastAsia="es-CO"/>
              </w:rPr>
              <w:t>OLIA</w:t>
            </w:r>
            <w:r w:rsidR="00BD6A09">
              <w:rPr>
                <w:rFonts w:ascii="Arial" w:hAnsi="Arial" w:cs="Arial"/>
                <w:color w:val="222222"/>
                <w:sz w:val="22"/>
                <w:szCs w:val="22"/>
                <w:lang w:eastAsia="es-CO"/>
              </w:rPr>
              <w:t xml:space="preserve"> </w:t>
            </w:r>
          </w:p>
          <w:p w14:paraId="2872EE87" w14:textId="21045191" w:rsidR="007F5935" w:rsidRPr="007F5935" w:rsidRDefault="00BD6A09" w:rsidP="007F5935">
            <w:pPr>
              <w:shd w:val="clear" w:color="auto" w:fill="FFFFFF"/>
              <w:spacing w:after="100"/>
              <w:jc w:val="both"/>
              <w:rPr>
                <w:rFonts w:ascii="Arial" w:hAnsi="Arial" w:cs="Arial"/>
                <w:color w:val="222222"/>
                <w:sz w:val="22"/>
                <w:szCs w:val="22"/>
                <w:lang w:eastAsia="es-CO"/>
              </w:rPr>
            </w:pPr>
            <w:r>
              <w:rPr>
                <w:rFonts w:ascii="Arial" w:hAnsi="Arial" w:cs="Arial"/>
                <w:color w:val="222222"/>
                <w:sz w:val="22"/>
                <w:szCs w:val="22"/>
                <w:lang w:eastAsia="es-CO"/>
              </w:rPr>
              <w:t>(comité Operativo local de infancias y adolescencia)</w:t>
            </w:r>
          </w:p>
        </w:tc>
        <w:tc>
          <w:tcPr>
            <w:tcW w:w="2431" w:type="dxa"/>
            <w:hideMark/>
          </w:tcPr>
          <w:p w14:paraId="5C358749" w14:textId="276A76C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Mesa de articulación </w:t>
            </w:r>
            <w:r w:rsidR="00BD6A09" w:rsidRPr="007F5935">
              <w:rPr>
                <w:rFonts w:ascii="Arial" w:hAnsi="Arial" w:cs="Arial"/>
                <w:color w:val="222222"/>
                <w:sz w:val="22"/>
                <w:szCs w:val="22"/>
                <w:lang w:eastAsia="es-CO"/>
              </w:rPr>
              <w:t>interinstitucional y</w:t>
            </w:r>
            <w:r w:rsidRPr="007F5935">
              <w:rPr>
                <w:rFonts w:ascii="Arial" w:hAnsi="Arial" w:cs="Arial"/>
                <w:color w:val="222222"/>
                <w:sz w:val="22"/>
                <w:szCs w:val="22"/>
                <w:lang w:eastAsia="es-CO"/>
              </w:rPr>
              <w:t xml:space="preserve"> seguimiento a la política pública de infancia y adolescencia.</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Revisión de </w:t>
            </w:r>
            <w:r w:rsidR="00BD6A09" w:rsidRPr="007F5935">
              <w:rPr>
                <w:rFonts w:ascii="Arial" w:hAnsi="Arial" w:cs="Arial"/>
                <w:color w:val="222222"/>
                <w:sz w:val="22"/>
                <w:szCs w:val="22"/>
                <w:lang w:eastAsia="es-CO"/>
              </w:rPr>
              <w:t>protocolos en</w:t>
            </w:r>
            <w:r w:rsidRPr="007F5935">
              <w:rPr>
                <w:rFonts w:ascii="Arial" w:hAnsi="Arial" w:cs="Arial"/>
                <w:color w:val="222222"/>
                <w:sz w:val="22"/>
                <w:szCs w:val="22"/>
                <w:lang w:eastAsia="es-CO"/>
              </w:rPr>
              <w:t xml:space="preserve"> el marco de la </w:t>
            </w:r>
            <w:r w:rsidRPr="007F5935">
              <w:rPr>
                <w:rFonts w:ascii="Arial" w:hAnsi="Arial" w:cs="Arial"/>
                <w:color w:val="222222"/>
                <w:sz w:val="22"/>
                <w:szCs w:val="22"/>
                <w:lang w:eastAsia="es-CO"/>
              </w:rPr>
              <w:lastRenderedPageBreak/>
              <w:t>coyuntura nacional y distrital a causa de COVID 19</w:t>
            </w:r>
          </w:p>
        </w:tc>
        <w:tc>
          <w:tcPr>
            <w:tcW w:w="2319" w:type="dxa"/>
            <w:hideMark/>
          </w:tcPr>
          <w:p w14:paraId="0C93D7F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Instalación de la Mesa, durante el mes de abril de 2020</w:t>
            </w:r>
          </w:p>
        </w:tc>
        <w:tc>
          <w:tcPr>
            <w:tcW w:w="2240" w:type="dxa"/>
            <w:hideMark/>
          </w:tcPr>
          <w:p w14:paraId="1ED1979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En el marco de los CLG establecer protocolos de atención interinstitucionales con el fin de mitigar las violencias en contra de los niños, niñas y </w:t>
            </w:r>
            <w:r w:rsidRPr="007F5935">
              <w:rPr>
                <w:rFonts w:ascii="Arial" w:hAnsi="Arial" w:cs="Arial"/>
                <w:color w:val="222222"/>
                <w:sz w:val="22"/>
                <w:szCs w:val="22"/>
                <w:lang w:eastAsia="es-CO"/>
              </w:rPr>
              <w:lastRenderedPageBreak/>
              <w:t xml:space="preserve">adolescentes de la localidad. </w:t>
            </w:r>
          </w:p>
        </w:tc>
      </w:tr>
      <w:tr w:rsidR="007F5935" w:rsidRPr="007F5935" w14:paraId="2E0CB643" w14:textId="77777777" w:rsidTr="002D6976">
        <w:trPr>
          <w:trHeight w:val="600"/>
        </w:trPr>
        <w:tc>
          <w:tcPr>
            <w:tcW w:w="2405" w:type="dxa"/>
            <w:hideMark/>
          </w:tcPr>
          <w:p w14:paraId="32033D7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Mesa de Prevención y Erradicación de Trabajo Infantil</w:t>
            </w:r>
          </w:p>
        </w:tc>
        <w:tc>
          <w:tcPr>
            <w:tcW w:w="2431" w:type="dxa"/>
            <w:hideMark/>
          </w:tcPr>
          <w:p w14:paraId="415AF4B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realizan recomendaciones para la prevención de la violencia infantil en el marco de la cuarentena nacional</w:t>
            </w:r>
          </w:p>
        </w:tc>
        <w:tc>
          <w:tcPr>
            <w:tcW w:w="2319" w:type="dxa"/>
            <w:hideMark/>
          </w:tcPr>
          <w:p w14:paraId="596B30E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003FE3A4" w14:textId="07DA516D"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De acuerdo a lo establecido en el COLIA, se solicitará información para el desarrollo del plan de acción 2020</w:t>
            </w:r>
          </w:p>
        </w:tc>
      </w:tr>
      <w:tr w:rsidR="007F5935" w:rsidRPr="007F5935" w14:paraId="25EF28A1" w14:textId="77777777" w:rsidTr="002D6976">
        <w:trPr>
          <w:trHeight w:val="900"/>
        </w:trPr>
        <w:tc>
          <w:tcPr>
            <w:tcW w:w="2405" w:type="dxa"/>
            <w:hideMark/>
          </w:tcPr>
          <w:p w14:paraId="38B8FE3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Comité operativo Local para las Familias</w:t>
            </w:r>
          </w:p>
        </w:tc>
        <w:tc>
          <w:tcPr>
            <w:tcW w:w="2431" w:type="dxa"/>
            <w:hideMark/>
          </w:tcPr>
          <w:p w14:paraId="2BFD25A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Priorización de estrategia digital con el fin de mitigar todo tipo de violencias al interior de las familias de la localidad, atendiendo la alerta temprana que se presenta en el marco de la cuarentena nacional. </w:t>
            </w:r>
          </w:p>
        </w:tc>
        <w:tc>
          <w:tcPr>
            <w:tcW w:w="2319" w:type="dxa"/>
            <w:hideMark/>
          </w:tcPr>
          <w:p w14:paraId="299933F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Articulación interinstitucional para elaboración de estrategia digital</w:t>
            </w:r>
          </w:p>
        </w:tc>
        <w:tc>
          <w:tcPr>
            <w:tcW w:w="2240" w:type="dxa"/>
            <w:hideMark/>
          </w:tcPr>
          <w:p w14:paraId="756B06C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Es imperativo realizar mesas interinstitucionales con el fin de establecer estrategias de mitigación de violencias al interior de las familias </w:t>
            </w:r>
          </w:p>
        </w:tc>
      </w:tr>
      <w:tr w:rsidR="007F5935" w:rsidRPr="007F5935" w14:paraId="18A667DD" w14:textId="77777777" w:rsidTr="002D6976">
        <w:trPr>
          <w:trHeight w:val="600"/>
        </w:trPr>
        <w:tc>
          <w:tcPr>
            <w:tcW w:w="2405" w:type="dxa"/>
            <w:hideMark/>
          </w:tcPr>
          <w:p w14:paraId="62F66E8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Red de Buen Trato</w:t>
            </w:r>
          </w:p>
        </w:tc>
        <w:tc>
          <w:tcPr>
            <w:tcW w:w="2431" w:type="dxa"/>
            <w:hideMark/>
          </w:tcPr>
          <w:p w14:paraId="22FBC455" w14:textId="00D00B0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En el marco de la cuarentena nacional, se piensan estrategias para la puesta en marcha de las </w:t>
            </w:r>
            <w:r w:rsidR="00D423B0" w:rsidRPr="007F5935">
              <w:rPr>
                <w:rFonts w:ascii="Arial" w:hAnsi="Arial" w:cs="Arial"/>
                <w:color w:val="222222"/>
                <w:sz w:val="22"/>
                <w:szCs w:val="22"/>
                <w:lang w:eastAsia="es-CO"/>
              </w:rPr>
              <w:t>escuelas</w:t>
            </w:r>
            <w:r w:rsidRPr="007F5935">
              <w:rPr>
                <w:rFonts w:ascii="Arial" w:hAnsi="Arial" w:cs="Arial"/>
                <w:color w:val="222222"/>
                <w:sz w:val="22"/>
                <w:szCs w:val="22"/>
                <w:lang w:eastAsia="es-CO"/>
              </w:rPr>
              <w:t xml:space="preserve"> de formación</w:t>
            </w:r>
          </w:p>
        </w:tc>
        <w:tc>
          <w:tcPr>
            <w:tcW w:w="2319" w:type="dxa"/>
            <w:hideMark/>
          </w:tcPr>
          <w:p w14:paraId="2FA7B1B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Mesas de trabajo para la elaboración de protocolos para las Escuelas de Formación  </w:t>
            </w:r>
          </w:p>
        </w:tc>
        <w:tc>
          <w:tcPr>
            <w:tcW w:w="2240" w:type="dxa"/>
            <w:hideMark/>
          </w:tcPr>
          <w:p w14:paraId="4F58B1B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6FCEFA2E" w14:textId="77777777" w:rsidTr="002D6976">
        <w:trPr>
          <w:trHeight w:val="600"/>
        </w:trPr>
        <w:tc>
          <w:tcPr>
            <w:tcW w:w="2405" w:type="dxa"/>
            <w:hideMark/>
          </w:tcPr>
          <w:p w14:paraId="42EB4D78" w14:textId="6AD00B4E"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Nodo </w:t>
            </w:r>
            <w:r w:rsidR="00D423B0" w:rsidRPr="007F5935">
              <w:rPr>
                <w:rFonts w:ascii="Arial" w:hAnsi="Arial" w:cs="Arial"/>
                <w:color w:val="222222"/>
                <w:sz w:val="22"/>
                <w:szCs w:val="22"/>
                <w:lang w:eastAsia="es-CO"/>
              </w:rPr>
              <w:t>Comité</w:t>
            </w:r>
            <w:r w:rsidRPr="007F5935">
              <w:rPr>
                <w:rFonts w:ascii="Arial" w:hAnsi="Arial" w:cs="Arial"/>
                <w:color w:val="222222"/>
                <w:sz w:val="22"/>
                <w:szCs w:val="22"/>
                <w:lang w:eastAsia="es-CO"/>
              </w:rPr>
              <w:t xml:space="preserve"> de Familias</w:t>
            </w:r>
          </w:p>
        </w:tc>
        <w:tc>
          <w:tcPr>
            <w:tcW w:w="2431" w:type="dxa"/>
            <w:hideMark/>
          </w:tcPr>
          <w:p w14:paraId="5807D9A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adaptan las actividades establecidas en el Plan de Acción COF y RBT a la coyuntura nacional por el COVID 19</w:t>
            </w:r>
          </w:p>
        </w:tc>
        <w:tc>
          <w:tcPr>
            <w:tcW w:w="2319" w:type="dxa"/>
            <w:hideMark/>
          </w:tcPr>
          <w:p w14:paraId="4036769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Desarrollo de los nodos y actividades para el mes de abril</w:t>
            </w:r>
          </w:p>
        </w:tc>
        <w:tc>
          <w:tcPr>
            <w:tcW w:w="2240" w:type="dxa"/>
            <w:hideMark/>
          </w:tcPr>
          <w:p w14:paraId="0470A0A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Articular acciones y establecer protocolos a casos de violencia intrafamiliar</w:t>
            </w:r>
          </w:p>
        </w:tc>
      </w:tr>
      <w:tr w:rsidR="007F5935" w:rsidRPr="007F5935" w14:paraId="4EB9B714" w14:textId="77777777" w:rsidTr="002D6976">
        <w:trPr>
          <w:trHeight w:val="900"/>
        </w:trPr>
        <w:tc>
          <w:tcPr>
            <w:tcW w:w="2405" w:type="dxa"/>
            <w:hideMark/>
          </w:tcPr>
          <w:p w14:paraId="7260B1A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Comité de Derechos Humanos</w:t>
            </w:r>
          </w:p>
        </w:tc>
        <w:tc>
          <w:tcPr>
            <w:tcW w:w="2431" w:type="dxa"/>
            <w:hideMark/>
          </w:tcPr>
          <w:p w14:paraId="028CC9D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realizan reuniones de articulación con la referente de </w:t>
            </w:r>
            <w:proofErr w:type="spellStart"/>
            <w:r w:rsidRPr="007F5935">
              <w:rPr>
                <w:rFonts w:ascii="Arial" w:hAnsi="Arial" w:cs="Arial"/>
                <w:color w:val="222222"/>
                <w:sz w:val="22"/>
                <w:szCs w:val="22"/>
                <w:lang w:eastAsia="es-CO"/>
              </w:rPr>
              <w:t>Sec</w:t>
            </w:r>
            <w:proofErr w:type="spellEnd"/>
            <w:r w:rsidRPr="007F5935">
              <w:rPr>
                <w:rFonts w:ascii="Arial" w:hAnsi="Arial" w:cs="Arial"/>
                <w:color w:val="222222"/>
                <w:sz w:val="22"/>
                <w:szCs w:val="22"/>
                <w:lang w:eastAsia="es-CO"/>
              </w:rPr>
              <w:t xml:space="preserve"> Gobierno, con el fin de atender temas relacionados con vulneración de derechos humanos de </w:t>
            </w:r>
            <w:r w:rsidRPr="007F5935">
              <w:rPr>
                <w:rFonts w:ascii="Arial" w:hAnsi="Arial" w:cs="Arial"/>
                <w:color w:val="222222"/>
                <w:sz w:val="22"/>
                <w:szCs w:val="22"/>
                <w:lang w:eastAsia="es-CO"/>
              </w:rPr>
              <w:lastRenderedPageBreak/>
              <w:t>las personas de la localidad</w:t>
            </w:r>
          </w:p>
        </w:tc>
        <w:tc>
          <w:tcPr>
            <w:tcW w:w="2319" w:type="dxa"/>
            <w:hideMark/>
          </w:tcPr>
          <w:p w14:paraId="6E26D83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Activación de rutas y canalización de casos desde la Alcaldía Local de Bosa</w:t>
            </w:r>
          </w:p>
        </w:tc>
        <w:tc>
          <w:tcPr>
            <w:tcW w:w="2240" w:type="dxa"/>
            <w:hideMark/>
          </w:tcPr>
          <w:p w14:paraId="6340F9B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Establecer protocolos de atención e implementar acciones de territorialización de política pública</w:t>
            </w:r>
          </w:p>
        </w:tc>
      </w:tr>
      <w:tr w:rsidR="007F5935" w:rsidRPr="007F5935" w14:paraId="49DBBD8F" w14:textId="77777777" w:rsidTr="002D6976">
        <w:trPr>
          <w:trHeight w:val="600"/>
        </w:trPr>
        <w:tc>
          <w:tcPr>
            <w:tcW w:w="2405" w:type="dxa"/>
            <w:hideMark/>
          </w:tcPr>
          <w:p w14:paraId="45B157E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Comité de Juventud</w:t>
            </w:r>
          </w:p>
        </w:tc>
        <w:tc>
          <w:tcPr>
            <w:tcW w:w="2431" w:type="dxa"/>
            <w:hideMark/>
          </w:tcPr>
          <w:p w14:paraId="3F86FAE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Durante el mes de marzo, se realiza reunión con el fin de establecer lineamientos para la realización del CLOPS de juventud</w:t>
            </w:r>
          </w:p>
        </w:tc>
        <w:tc>
          <w:tcPr>
            <w:tcW w:w="2319" w:type="dxa"/>
            <w:hideMark/>
          </w:tcPr>
          <w:p w14:paraId="38539D7F" w14:textId="08A4A58C"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w:t>
            </w:r>
            <w:r w:rsidR="004D1DFC" w:rsidRPr="007F5935">
              <w:rPr>
                <w:rFonts w:ascii="Arial" w:hAnsi="Arial" w:cs="Arial"/>
                <w:color w:val="222222"/>
                <w:sz w:val="22"/>
                <w:szCs w:val="22"/>
                <w:lang w:eastAsia="es-CO"/>
              </w:rPr>
              <w:t>adaptan</w:t>
            </w:r>
            <w:r w:rsidRPr="007F5935">
              <w:rPr>
                <w:rFonts w:ascii="Arial" w:hAnsi="Arial" w:cs="Arial"/>
                <w:color w:val="222222"/>
                <w:sz w:val="22"/>
                <w:szCs w:val="22"/>
                <w:lang w:eastAsia="es-CO"/>
              </w:rPr>
              <w:t xml:space="preserve"> acciones del Plan de acción de la instancia, con el fin de dar continuidad a los procesos</w:t>
            </w:r>
          </w:p>
        </w:tc>
        <w:tc>
          <w:tcPr>
            <w:tcW w:w="2240" w:type="dxa"/>
            <w:hideMark/>
          </w:tcPr>
          <w:p w14:paraId="7ACDF27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Imperativo retomar y establecer garantías para la conformación del Consejo de Juventud </w:t>
            </w:r>
          </w:p>
        </w:tc>
      </w:tr>
      <w:tr w:rsidR="007F5935" w:rsidRPr="007F5935" w14:paraId="6618D8D7" w14:textId="77777777" w:rsidTr="002D6976">
        <w:trPr>
          <w:trHeight w:val="600"/>
        </w:trPr>
        <w:tc>
          <w:tcPr>
            <w:tcW w:w="2405" w:type="dxa"/>
            <w:hideMark/>
          </w:tcPr>
          <w:p w14:paraId="0E03FA62" w14:textId="688B348D"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Plataforma de Juventud (</w:t>
            </w:r>
            <w:r w:rsidR="004D1DFC" w:rsidRPr="007F5935">
              <w:rPr>
                <w:rFonts w:ascii="Arial" w:hAnsi="Arial" w:cs="Arial"/>
                <w:color w:val="222222"/>
                <w:sz w:val="22"/>
                <w:szCs w:val="22"/>
                <w:lang w:eastAsia="es-CO"/>
              </w:rPr>
              <w:t>Autónoma</w:t>
            </w:r>
            <w:r w:rsidRPr="007F5935">
              <w:rPr>
                <w:rFonts w:ascii="Arial" w:hAnsi="Arial" w:cs="Arial"/>
                <w:color w:val="222222"/>
                <w:sz w:val="22"/>
                <w:szCs w:val="22"/>
                <w:lang w:eastAsia="es-CO"/>
              </w:rPr>
              <w:t>)</w:t>
            </w:r>
          </w:p>
        </w:tc>
        <w:tc>
          <w:tcPr>
            <w:tcW w:w="2431" w:type="dxa"/>
            <w:hideMark/>
          </w:tcPr>
          <w:p w14:paraId="49A9368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establece comunicación con el representante de la plataforma, con el fin de crear redes de apoyo a personas que lo requieran en el marco de la cuarentena nacional </w:t>
            </w:r>
          </w:p>
        </w:tc>
        <w:tc>
          <w:tcPr>
            <w:tcW w:w="2319" w:type="dxa"/>
            <w:hideMark/>
          </w:tcPr>
          <w:p w14:paraId="7B9CAF7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Participación en las mesas de trabajo del Comité de juventud </w:t>
            </w:r>
          </w:p>
        </w:tc>
        <w:tc>
          <w:tcPr>
            <w:tcW w:w="2240" w:type="dxa"/>
            <w:hideMark/>
          </w:tcPr>
          <w:p w14:paraId="4504D98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En articulación con el IDPAC e Integración Social, revisar el tema de conformación y representación de la plataforma para el </w:t>
            </w:r>
            <w:proofErr w:type="spellStart"/>
            <w:r w:rsidRPr="007F5935">
              <w:rPr>
                <w:rFonts w:ascii="Arial" w:hAnsi="Arial" w:cs="Arial"/>
                <w:color w:val="222222"/>
                <w:sz w:val="22"/>
                <w:szCs w:val="22"/>
                <w:lang w:eastAsia="es-CO"/>
              </w:rPr>
              <w:t>cuatrenio</w:t>
            </w:r>
            <w:proofErr w:type="spellEnd"/>
            <w:r w:rsidRPr="007F5935">
              <w:rPr>
                <w:rFonts w:ascii="Arial" w:hAnsi="Arial" w:cs="Arial"/>
                <w:color w:val="222222"/>
                <w:sz w:val="22"/>
                <w:szCs w:val="22"/>
                <w:lang w:eastAsia="es-CO"/>
              </w:rPr>
              <w:t xml:space="preserve"> </w:t>
            </w:r>
          </w:p>
        </w:tc>
      </w:tr>
      <w:tr w:rsidR="007F5935" w:rsidRPr="007F5935" w14:paraId="3517143D" w14:textId="77777777" w:rsidTr="002D6976">
        <w:trPr>
          <w:trHeight w:val="600"/>
        </w:trPr>
        <w:tc>
          <w:tcPr>
            <w:tcW w:w="2405" w:type="dxa"/>
            <w:hideMark/>
          </w:tcPr>
          <w:p w14:paraId="6243AC0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Consultivo de Niñas, Niños y Adolescentes</w:t>
            </w:r>
          </w:p>
        </w:tc>
        <w:tc>
          <w:tcPr>
            <w:tcW w:w="2431" w:type="dxa"/>
            <w:hideMark/>
          </w:tcPr>
          <w:p w14:paraId="592BBFBE" w14:textId="3D8C6B31"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realiza reunión con la delegada de participación de integración social, con el fin de vincular a los niños y niñas en el </w:t>
            </w:r>
            <w:r w:rsidR="004D1DFC" w:rsidRPr="007F5935">
              <w:rPr>
                <w:rFonts w:ascii="Arial" w:hAnsi="Arial" w:cs="Arial"/>
                <w:color w:val="222222"/>
                <w:sz w:val="22"/>
                <w:szCs w:val="22"/>
                <w:lang w:eastAsia="es-CO"/>
              </w:rPr>
              <w:t>Consejo 2020</w:t>
            </w:r>
          </w:p>
        </w:tc>
        <w:tc>
          <w:tcPr>
            <w:tcW w:w="2319" w:type="dxa"/>
            <w:hideMark/>
          </w:tcPr>
          <w:p w14:paraId="7E67BA21" w14:textId="2978AD8E"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Avances en la elaboración y </w:t>
            </w:r>
            <w:r w:rsidR="004D1DFC" w:rsidRPr="007F5935">
              <w:rPr>
                <w:rFonts w:ascii="Arial" w:hAnsi="Arial" w:cs="Arial"/>
                <w:color w:val="222222"/>
                <w:sz w:val="22"/>
                <w:szCs w:val="22"/>
                <w:lang w:eastAsia="es-CO"/>
              </w:rPr>
              <w:t>seguimiento</w:t>
            </w:r>
            <w:r w:rsidRPr="007F5935">
              <w:rPr>
                <w:rFonts w:ascii="Arial" w:hAnsi="Arial" w:cs="Arial"/>
                <w:color w:val="222222"/>
                <w:sz w:val="22"/>
                <w:szCs w:val="22"/>
                <w:lang w:eastAsia="es-CO"/>
              </w:rPr>
              <w:t xml:space="preserve"> a casos de violencia en el marco del COLIA</w:t>
            </w:r>
          </w:p>
        </w:tc>
        <w:tc>
          <w:tcPr>
            <w:tcW w:w="2240" w:type="dxa"/>
            <w:hideMark/>
          </w:tcPr>
          <w:p w14:paraId="6C5C8995" w14:textId="41BEF60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pausan los procesos con los niños y niñas por la cuarente</w:t>
            </w:r>
            <w:r w:rsidR="004D1DFC">
              <w:rPr>
                <w:rFonts w:ascii="Arial" w:hAnsi="Arial" w:cs="Arial"/>
                <w:color w:val="222222"/>
                <w:sz w:val="22"/>
                <w:szCs w:val="22"/>
                <w:lang w:eastAsia="es-CO"/>
              </w:rPr>
              <w:t>na</w:t>
            </w:r>
            <w:r w:rsidRPr="007F5935">
              <w:rPr>
                <w:rFonts w:ascii="Arial" w:hAnsi="Arial" w:cs="Arial"/>
                <w:color w:val="222222"/>
                <w:sz w:val="22"/>
                <w:szCs w:val="22"/>
                <w:lang w:eastAsia="es-CO"/>
              </w:rPr>
              <w:t xml:space="preserve"> nacional</w:t>
            </w:r>
            <w:r w:rsidR="004D1DFC">
              <w:rPr>
                <w:rFonts w:ascii="Arial" w:hAnsi="Arial" w:cs="Arial"/>
                <w:color w:val="222222"/>
                <w:sz w:val="22"/>
                <w:szCs w:val="22"/>
                <w:lang w:eastAsia="es-CO"/>
              </w:rPr>
              <w:t>.</w:t>
            </w:r>
          </w:p>
        </w:tc>
      </w:tr>
      <w:tr w:rsidR="007F5935" w:rsidRPr="007F5935" w14:paraId="1295E66E" w14:textId="77777777" w:rsidTr="002D6976">
        <w:trPr>
          <w:trHeight w:val="600"/>
        </w:trPr>
        <w:tc>
          <w:tcPr>
            <w:tcW w:w="2405" w:type="dxa"/>
            <w:hideMark/>
          </w:tcPr>
          <w:p w14:paraId="51702C6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LGBTI</w:t>
            </w:r>
          </w:p>
        </w:tc>
        <w:tc>
          <w:tcPr>
            <w:tcW w:w="2431" w:type="dxa"/>
            <w:hideMark/>
          </w:tcPr>
          <w:p w14:paraId="5764F0EB" w14:textId="55F15145"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Remisión de casos</w:t>
            </w:r>
            <w:r w:rsidR="004D1DFC">
              <w:rPr>
                <w:rFonts w:ascii="Arial" w:hAnsi="Arial" w:cs="Arial"/>
                <w:color w:val="222222"/>
                <w:sz w:val="22"/>
                <w:szCs w:val="22"/>
                <w:lang w:eastAsia="es-CO"/>
              </w:rPr>
              <w:t xml:space="preserve"> </w:t>
            </w:r>
            <w:r w:rsidRPr="007F5935">
              <w:rPr>
                <w:rFonts w:ascii="Arial" w:hAnsi="Arial" w:cs="Arial"/>
                <w:color w:val="222222"/>
                <w:sz w:val="22"/>
                <w:szCs w:val="22"/>
                <w:lang w:eastAsia="es-CO"/>
              </w:rPr>
              <w:t>y activación exitosa de rutas a casos de violencia por orientación y condición, continuación de las acciones plasmadas en el plan de acción.</w:t>
            </w:r>
          </w:p>
        </w:tc>
        <w:tc>
          <w:tcPr>
            <w:tcW w:w="2319" w:type="dxa"/>
            <w:hideMark/>
          </w:tcPr>
          <w:p w14:paraId="567B3E5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articulan acciones con el fin de canalizar la población LGBTI en condición de vulnerabilidad. </w:t>
            </w:r>
          </w:p>
        </w:tc>
        <w:tc>
          <w:tcPr>
            <w:tcW w:w="2240" w:type="dxa"/>
            <w:hideMark/>
          </w:tcPr>
          <w:p w14:paraId="51144B3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presentan quejas por la priorización y entrega de ayudas por parte de Integración Social </w:t>
            </w:r>
          </w:p>
        </w:tc>
      </w:tr>
      <w:tr w:rsidR="007F5935" w:rsidRPr="007F5935" w14:paraId="17D885C3" w14:textId="77777777" w:rsidTr="002D6976">
        <w:trPr>
          <w:trHeight w:val="900"/>
        </w:trPr>
        <w:tc>
          <w:tcPr>
            <w:tcW w:w="2405" w:type="dxa"/>
            <w:hideMark/>
          </w:tcPr>
          <w:p w14:paraId="1BB5C9F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Red de Afecto (</w:t>
            </w:r>
            <w:proofErr w:type="spellStart"/>
            <w:r w:rsidRPr="007F5935">
              <w:rPr>
                <w:rFonts w:ascii="Arial" w:hAnsi="Arial" w:cs="Arial"/>
                <w:color w:val="222222"/>
                <w:sz w:val="22"/>
                <w:szCs w:val="22"/>
                <w:lang w:eastAsia="es-CO"/>
              </w:rPr>
              <w:t>Autonoma</w:t>
            </w:r>
            <w:proofErr w:type="spellEnd"/>
            <w:r w:rsidRPr="007F5935">
              <w:rPr>
                <w:rFonts w:ascii="Arial" w:hAnsi="Arial" w:cs="Arial"/>
                <w:color w:val="222222"/>
                <w:sz w:val="22"/>
                <w:szCs w:val="22"/>
                <w:lang w:eastAsia="es-CO"/>
              </w:rPr>
              <w:t>)</w:t>
            </w:r>
          </w:p>
        </w:tc>
        <w:tc>
          <w:tcPr>
            <w:tcW w:w="2431" w:type="dxa"/>
            <w:hideMark/>
          </w:tcPr>
          <w:p w14:paraId="28114DC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Durante el mes de marzo de realiza acompañamiento a la instancia y de construye el plan de acción 2020</w:t>
            </w:r>
          </w:p>
        </w:tc>
        <w:tc>
          <w:tcPr>
            <w:tcW w:w="2319" w:type="dxa"/>
            <w:hideMark/>
          </w:tcPr>
          <w:p w14:paraId="3AE10D8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66D1C0A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Teniendo en cuenta la cuarentena decretada por el gobierno nacional, se deben establecer nuevas formas con el fin de dar </w:t>
            </w:r>
            <w:proofErr w:type="spellStart"/>
            <w:r w:rsidRPr="007F5935">
              <w:rPr>
                <w:rFonts w:ascii="Arial" w:hAnsi="Arial" w:cs="Arial"/>
                <w:color w:val="222222"/>
                <w:sz w:val="22"/>
                <w:szCs w:val="22"/>
                <w:lang w:eastAsia="es-CO"/>
              </w:rPr>
              <w:t>cumplimeinto</w:t>
            </w:r>
            <w:proofErr w:type="spellEnd"/>
            <w:r w:rsidRPr="007F5935">
              <w:rPr>
                <w:rFonts w:ascii="Arial" w:hAnsi="Arial" w:cs="Arial"/>
                <w:color w:val="222222"/>
                <w:sz w:val="22"/>
                <w:szCs w:val="22"/>
                <w:lang w:eastAsia="es-CO"/>
              </w:rPr>
              <w:t xml:space="preserve"> a las acciones plasmadas </w:t>
            </w:r>
            <w:r w:rsidRPr="007F5935">
              <w:rPr>
                <w:rFonts w:ascii="Arial" w:hAnsi="Arial" w:cs="Arial"/>
                <w:color w:val="222222"/>
                <w:sz w:val="22"/>
                <w:szCs w:val="22"/>
                <w:lang w:eastAsia="es-CO"/>
              </w:rPr>
              <w:lastRenderedPageBreak/>
              <w:t>durante el mes de marzo</w:t>
            </w:r>
          </w:p>
        </w:tc>
      </w:tr>
      <w:tr w:rsidR="007F5935" w:rsidRPr="007F5935" w14:paraId="2A88C625" w14:textId="77777777" w:rsidTr="002D6976">
        <w:trPr>
          <w:trHeight w:val="900"/>
        </w:trPr>
        <w:tc>
          <w:tcPr>
            <w:tcW w:w="2405" w:type="dxa"/>
            <w:hideMark/>
          </w:tcPr>
          <w:p w14:paraId="68903B1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Apoyo a la supervisión - CPS 268-2019 </w:t>
            </w:r>
          </w:p>
        </w:tc>
        <w:tc>
          <w:tcPr>
            <w:tcW w:w="2431" w:type="dxa"/>
            <w:hideMark/>
          </w:tcPr>
          <w:p w14:paraId="0036E1F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Realización de Diálogo de saberes en el marco de la conmemoración del 8 de marzo 2020</w:t>
            </w:r>
          </w:p>
        </w:tc>
        <w:tc>
          <w:tcPr>
            <w:tcW w:w="2319" w:type="dxa"/>
            <w:hideMark/>
          </w:tcPr>
          <w:p w14:paraId="548815C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realiza revisión previa del primer informe de avance</w:t>
            </w:r>
          </w:p>
        </w:tc>
        <w:tc>
          <w:tcPr>
            <w:tcW w:w="2240" w:type="dxa"/>
            <w:hideMark/>
          </w:tcPr>
          <w:p w14:paraId="03B7501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realiza suspensión indefinida en el marco de las acciones de mitigación del COVID 19.</w:t>
            </w:r>
            <w:r w:rsidRPr="007F5935">
              <w:rPr>
                <w:rFonts w:ascii="Arial" w:hAnsi="Arial" w:cs="Arial"/>
                <w:color w:val="222222"/>
                <w:sz w:val="22"/>
                <w:szCs w:val="22"/>
                <w:lang w:eastAsia="es-CO"/>
              </w:rPr>
              <w:br/>
              <w:t xml:space="preserve">Pendiente Café con mujeres en las 5 UPZ y entrega de Certificados </w:t>
            </w:r>
            <w:r w:rsidRPr="007F5935">
              <w:rPr>
                <w:rFonts w:ascii="Arial" w:hAnsi="Arial" w:cs="Arial"/>
                <w:color w:val="222222"/>
                <w:sz w:val="22"/>
                <w:szCs w:val="22"/>
                <w:lang w:eastAsia="es-CO"/>
              </w:rPr>
              <w:br/>
              <w:t xml:space="preserve">Pendiente subsanación de informe por parte del operador </w:t>
            </w:r>
          </w:p>
        </w:tc>
      </w:tr>
      <w:tr w:rsidR="007F5935" w:rsidRPr="007F5935" w14:paraId="221F9501" w14:textId="77777777" w:rsidTr="002D6976">
        <w:trPr>
          <w:trHeight w:val="600"/>
        </w:trPr>
        <w:tc>
          <w:tcPr>
            <w:tcW w:w="2405" w:type="dxa"/>
            <w:hideMark/>
          </w:tcPr>
          <w:p w14:paraId="5C2644F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Apoyo a la supervisión - CPS 256-2019 </w:t>
            </w:r>
          </w:p>
        </w:tc>
        <w:tc>
          <w:tcPr>
            <w:tcW w:w="2431" w:type="dxa"/>
            <w:hideMark/>
          </w:tcPr>
          <w:p w14:paraId="4330BB88" w14:textId="762CBD03"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Durante el mes de marzo se realiza n talleres y salida </w:t>
            </w:r>
            <w:r w:rsidR="004D1DFC" w:rsidRPr="007F5935">
              <w:rPr>
                <w:rFonts w:ascii="Arial" w:hAnsi="Arial" w:cs="Arial"/>
                <w:color w:val="222222"/>
                <w:sz w:val="22"/>
                <w:szCs w:val="22"/>
                <w:lang w:eastAsia="es-CO"/>
              </w:rPr>
              <w:t>lúdica</w:t>
            </w:r>
            <w:r w:rsidRPr="007F5935">
              <w:rPr>
                <w:rFonts w:ascii="Arial" w:hAnsi="Arial" w:cs="Arial"/>
                <w:color w:val="222222"/>
                <w:sz w:val="22"/>
                <w:szCs w:val="22"/>
                <w:lang w:eastAsia="es-CO"/>
              </w:rPr>
              <w:t xml:space="preserve"> y recreativa para personas mayores de la UPZ Bosa Occidental </w:t>
            </w:r>
          </w:p>
        </w:tc>
        <w:tc>
          <w:tcPr>
            <w:tcW w:w="2319" w:type="dxa"/>
            <w:hideMark/>
          </w:tcPr>
          <w:p w14:paraId="3F97174A" w14:textId="68CD7061"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Durante la primera semana del mes de marzo se </w:t>
            </w:r>
            <w:r w:rsidR="004D1DFC" w:rsidRPr="007F5935">
              <w:rPr>
                <w:rFonts w:ascii="Arial" w:hAnsi="Arial" w:cs="Arial"/>
                <w:color w:val="222222"/>
                <w:sz w:val="22"/>
                <w:szCs w:val="22"/>
                <w:lang w:eastAsia="es-CO"/>
              </w:rPr>
              <w:t>avanza</w:t>
            </w:r>
            <w:r w:rsidRPr="007F5935">
              <w:rPr>
                <w:rFonts w:ascii="Arial" w:hAnsi="Arial" w:cs="Arial"/>
                <w:color w:val="222222"/>
                <w:sz w:val="22"/>
                <w:szCs w:val="22"/>
                <w:lang w:eastAsia="es-CO"/>
              </w:rPr>
              <w:t xml:space="preserve"> </w:t>
            </w:r>
            <w:r w:rsidR="004D1DFC" w:rsidRPr="007F5935">
              <w:rPr>
                <w:rFonts w:ascii="Arial" w:hAnsi="Arial" w:cs="Arial"/>
                <w:color w:val="222222"/>
                <w:sz w:val="22"/>
                <w:szCs w:val="22"/>
                <w:lang w:eastAsia="es-CO"/>
              </w:rPr>
              <w:t>en la</w:t>
            </w:r>
            <w:r w:rsidRPr="007F5935">
              <w:rPr>
                <w:rFonts w:ascii="Arial" w:hAnsi="Arial" w:cs="Arial"/>
                <w:color w:val="222222"/>
                <w:sz w:val="22"/>
                <w:szCs w:val="22"/>
                <w:lang w:eastAsia="es-CO"/>
              </w:rPr>
              <w:t xml:space="preserve"> realización de talleres de la UPZ Bosa Central </w:t>
            </w:r>
          </w:p>
        </w:tc>
        <w:tc>
          <w:tcPr>
            <w:tcW w:w="2240" w:type="dxa"/>
            <w:hideMark/>
          </w:tcPr>
          <w:p w14:paraId="22654548" w14:textId="08EA4A4D"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realiza suspensión indefinida en el marco de las acciones de mitigación del COVID 19.</w:t>
            </w:r>
            <w:r w:rsidRPr="007F5935">
              <w:rPr>
                <w:rFonts w:ascii="Arial" w:hAnsi="Arial" w:cs="Arial"/>
                <w:color w:val="222222"/>
                <w:sz w:val="22"/>
                <w:szCs w:val="22"/>
                <w:lang w:eastAsia="es-CO"/>
              </w:rPr>
              <w:br/>
            </w:r>
            <w:r w:rsidR="004D1DFC">
              <w:rPr>
                <w:rFonts w:ascii="Arial" w:hAnsi="Arial" w:cs="Arial"/>
                <w:color w:val="222222"/>
                <w:sz w:val="22"/>
                <w:szCs w:val="22"/>
                <w:lang w:eastAsia="es-CO"/>
              </w:rPr>
              <w:t>p</w:t>
            </w:r>
            <w:r w:rsidRPr="007F5935">
              <w:rPr>
                <w:rFonts w:ascii="Arial" w:hAnsi="Arial" w:cs="Arial"/>
                <w:color w:val="222222"/>
                <w:sz w:val="22"/>
                <w:szCs w:val="22"/>
                <w:lang w:eastAsia="es-CO"/>
              </w:rPr>
              <w:t>end</w:t>
            </w:r>
            <w:r w:rsidR="004D1DFC">
              <w:rPr>
                <w:rFonts w:ascii="Arial" w:hAnsi="Arial" w:cs="Arial"/>
                <w:color w:val="222222"/>
                <w:sz w:val="22"/>
                <w:szCs w:val="22"/>
                <w:lang w:eastAsia="es-CO"/>
              </w:rPr>
              <w:t>i</w:t>
            </w:r>
            <w:r w:rsidRPr="007F5935">
              <w:rPr>
                <w:rFonts w:ascii="Arial" w:hAnsi="Arial" w:cs="Arial"/>
                <w:color w:val="222222"/>
                <w:sz w:val="22"/>
                <w:szCs w:val="22"/>
                <w:lang w:eastAsia="es-CO"/>
              </w:rPr>
              <w:t>ente Salida recreativa UPZ 85</w:t>
            </w:r>
          </w:p>
        </w:tc>
      </w:tr>
      <w:tr w:rsidR="007F5935" w:rsidRPr="007F5935" w14:paraId="3F623007" w14:textId="77777777" w:rsidTr="002D6976">
        <w:trPr>
          <w:trHeight w:val="600"/>
        </w:trPr>
        <w:tc>
          <w:tcPr>
            <w:tcW w:w="2405" w:type="dxa"/>
            <w:hideMark/>
          </w:tcPr>
          <w:p w14:paraId="30A4038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de recicladores</w:t>
            </w:r>
          </w:p>
        </w:tc>
        <w:tc>
          <w:tcPr>
            <w:tcW w:w="2431" w:type="dxa"/>
            <w:hideMark/>
          </w:tcPr>
          <w:p w14:paraId="1F284CC7" w14:textId="3C287E16"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Aclaración con policía y </w:t>
            </w:r>
            <w:r w:rsidR="004D1DFC" w:rsidRPr="007F5935">
              <w:rPr>
                <w:rFonts w:ascii="Arial" w:hAnsi="Arial" w:cs="Arial"/>
                <w:color w:val="222222"/>
                <w:sz w:val="22"/>
                <w:szCs w:val="22"/>
                <w:lang w:eastAsia="es-CO"/>
              </w:rPr>
              <w:t>UAESP, de</w:t>
            </w:r>
            <w:r w:rsidRPr="007F5935">
              <w:rPr>
                <w:rFonts w:ascii="Arial" w:hAnsi="Arial" w:cs="Arial"/>
                <w:color w:val="222222"/>
                <w:sz w:val="22"/>
                <w:szCs w:val="22"/>
                <w:lang w:eastAsia="es-CO"/>
              </w:rPr>
              <w:t xml:space="preserve"> las condiciones y los requerimientos para continuar con su labor durante la cuarentena</w:t>
            </w:r>
          </w:p>
        </w:tc>
        <w:tc>
          <w:tcPr>
            <w:tcW w:w="2319" w:type="dxa"/>
            <w:hideMark/>
          </w:tcPr>
          <w:p w14:paraId="681635F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atienden las solicitudes de los recicladores frente a la participación de las asociaciones</w:t>
            </w:r>
          </w:p>
        </w:tc>
        <w:tc>
          <w:tcPr>
            <w:tcW w:w="2240" w:type="dxa"/>
            <w:hideMark/>
          </w:tcPr>
          <w:p w14:paraId="3722715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Imposibilidad para controlar la operación con todos los protocolos por parte de todos los recicladores.</w:t>
            </w:r>
          </w:p>
        </w:tc>
      </w:tr>
      <w:tr w:rsidR="007F5935" w:rsidRPr="007F5935" w14:paraId="52351ECE" w14:textId="77777777" w:rsidTr="002D6976">
        <w:trPr>
          <w:trHeight w:val="300"/>
        </w:trPr>
        <w:tc>
          <w:tcPr>
            <w:tcW w:w="2405" w:type="dxa"/>
            <w:hideMark/>
          </w:tcPr>
          <w:p w14:paraId="34D9633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Local de Paz</w:t>
            </w:r>
          </w:p>
        </w:tc>
        <w:tc>
          <w:tcPr>
            <w:tcW w:w="2431" w:type="dxa"/>
            <w:hideMark/>
          </w:tcPr>
          <w:p w14:paraId="12BF492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Comunicación con posibles líderes a participar</w:t>
            </w:r>
          </w:p>
        </w:tc>
        <w:tc>
          <w:tcPr>
            <w:tcW w:w="2319" w:type="dxa"/>
            <w:hideMark/>
          </w:tcPr>
          <w:p w14:paraId="4F66751F" w14:textId="76D22DA3"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Revisión de la </w:t>
            </w:r>
            <w:r w:rsidR="004D1DFC" w:rsidRPr="007F5935">
              <w:rPr>
                <w:rFonts w:ascii="Arial" w:hAnsi="Arial" w:cs="Arial"/>
                <w:color w:val="222222"/>
                <w:sz w:val="22"/>
                <w:szCs w:val="22"/>
                <w:lang w:eastAsia="es-CO"/>
              </w:rPr>
              <w:t>normatividad</w:t>
            </w:r>
            <w:r w:rsidRPr="007F5935">
              <w:rPr>
                <w:rFonts w:ascii="Arial" w:hAnsi="Arial" w:cs="Arial"/>
                <w:color w:val="222222"/>
                <w:sz w:val="22"/>
                <w:szCs w:val="22"/>
                <w:lang w:eastAsia="es-CO"/>
              </w:rPr>
              <w:t xml:space="preserve"> aplicable para reactivar el consejo</w:t>
            </w:r>
          </w:p>
        </w:tc>
        <w:tc>
          <w:tcPr>
            <w:tcW w:w="2240" w:type="dxa"/>
            <w:hideMark/>
          </w:tcPr>
          <w:p w14:paraId="28A80E3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4D0F47D2" w14:textId="77777777" w:rsidTr="002D6976">
        <w:trPr>
          <w:trHeight w:val="600"/>
        </w:trPr>
        <w:tc>
          <w:tcPr>
            <w:tcW w:w="2405" w:type="dxa"/>
            <w:hideMark/>
          </w:tcPr>
          <w:p w14:paraId="5AEB96BB" w14:textId="4DC01416"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Mesa de actividad </w:t>
            </w:r>
            <w:r w:rsidR="004D1DFC" w:rsidRPr="007F5935">
              <w:rPr>
                <w:rFonts w:ascii="Arial" w:hAnsi="Arial" w:cs="Arial"/>
                <w:color w:val="222222"/>
                <w:sz w:val="22"/>
                <w:szCs w:val="22"/>
                <w:lang w:eastAsia="es-CO"/>
              </w:rPr>
              <w:t>física</w:t>
            </w:r>
            <w:r w:rsidRPr="007F5935">
              <w:rPr>
                <w:rFonts w:ascii="Arial" w:hAnsi="Arial" w:cs="Arial"/>
                <w:color w:val="222222"/>
                <w:sz w:val="22"/>
                <w:szCs w:val="22"/>
                <w:lang w:eastAsia="es-CO"/>
              </w:rPr>
              <w:t xml:space="preserve"> recreación y actividad </w:t>
            </w:r>
            <w:r w:rsidR="004D1DFC" w:rsidRPr="007F5935">
              <w:rPr>
                <w:rFonts w:ascii="Arial" w:hAnsi="Arial" w:cs="Arial"/>
                <w:color w:val="222222"/>
                <w:sz w:val="22"/>
                <w:szCs w:val="22"/>
                <w:lang w:eastAsia="es-CO"/>
              </w:rPr>
              <w:t>física</w:t>
            </w:r>
            <w:r w:rsidRPr="007F5935">
              <w:rPr>
                <w:rFonts w:ascii="Arial" w:hAnsi="Arial" w:cs="Arial"/>
                <w:color w:val="222222"/>
                <w:sz w:val="22"/>
                <w:szCs w:val="22"/>
                <w:lang w:eastAsia="es-CO"/>
              </w:rPr>
              <w:t xml:space="preserve"> DRAFE</w:t>
            </w:r>
          </w:p>
        </w:tc>
        <w:tc>
          <w:tcPr>
            <w:tcW w:w="2431" w:type="dxa"/>
            <w:hideMark/>
          </w:tcPr>
          <w:p w14:paraId="1B02723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Elección referente de la comunidad ante la mesa distrital</w:t>
            </w:r>
          </w:p>
        </w:tc>
        <w:tc>
          <w:tcPr>
            <w:tcW w:w="2319" w:type="dxa"/>
            <w:hideMark/>
          </w:tcPr>
          <w:p w14:paraId="47E5034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Proyección de actividades</w:t>
            </w:r>
            <w:r w:rsidRPr="007F5935">
              <w:rPr>
                <w:rFonts w:ascii="Arial" w:hAnsi="Arial" w:cs="Arial"/>
                <w:color w:val="222222"/>
                <w:sz w:val="22"/>
                <w:szCs w:val="22"/>
                <w:lang w:eastAsia="es-CO"/>
              </w:rPr>
              <w:br/>
              <w:t xml:space="preserve">Articulación para la formulación de proyectos de la Alcaldía Local </w:t>
            </w:r>
          </w:p>
        </w:tc>
        <w:tc>
          <w:tcPr>
            <w:tcW w:w="2240" w:type="dxa"/>
            <w:hideMark/>
          </w:tcPr>
          <w:p w14:paraId="37BC477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El enfoque es formulación y participación en encuentros ciudadanos</w:t>
            </w:r>
          </w:p>
        </w:tc>
      </w:tr>
      <w:tr w:rsidR="007F5935" w:rsidRPr="007F5935" w14:paraId="788DDCD4" w14:textId="77777777" w:rsidTr="002D6976">
        <w:trPr>
          <w:trHeight w:val="300"/>
        </w:trPr>
        <w:tc>
          <w:tcPr>
            <w:tcW w:w="2405" w:type="dxa"/>
            <w:hideMark/>
          </w:tcPr>
          <w:p w14:paraId="5E43331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Consejo consultivo de educación</w:t>
            </w:r>
          </w:p>
        </w:tc>
        <w:tc>
          <w:tcPr>
            <w:tcW w:w="2431" w:type="dxa"/>
            <w:hideMark/>
          </w:tcPr>
          <w:p w14:paraId="530B86C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hideMark/>
          </w:tcPr>
          <w:p w14:paraId="7C3DFAB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70C960A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No se han desarrollado sesiones del consejo durante el año en curso</w:t>
            </w:r>
          </w:p>
        </w:tc>
      </w:tr>
      <w:tr w:rsidR="007F5935" w:rsidRPr="007F5935" w14:paraId="4B850174" w14:textId="77777777" w:rsidTr="002D6976">
        <w:trPr>
          <w:trHeight w:val="900"/>
        </w:trPr>
        <w:tc>
          <w:tcPr>
            <w:tcW w:w="2405" w:type="dxa"/>
            <w:hideMark/>
          </w:tcPr>
          <w:p w14:paraId="755D9C1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de Barras Futboleras</w:t>
            </w:r>
          </w:p>
        </w:tc>
        <w:tc>
          <w:tcPr>
            <w:tcW w:w="2431" w:type="dxa"/>
            <w:hideMark/>
          </w:tcPr>
          <w:p w14:paraId="2339E79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Ejecución de proyecto de </w:t>
            </w:r>
            <w:proofErr w:type="spellStart"/>
            <w:r w:rsidRPr="007F5935">
              <w:rPr>
                <w:rFonts w:ascii="Arial" w:hAnsi="Arial" w:cs="Arial"/>
                <w:color w:val="222222"/>
                <w:sz w:val="22"/>
                <w:szCs w:val="22"/>
                <w:lang w:eastAsia="es-CO"/>
              </w:rPr>
              <w:t>barrismo</w:t>
            </w:r>
            <w:proofErr w:type="spellEnd"/>
            <w:r w:rsidRPr="007F5935">
              <w:rPr>
                <w:rFonts w:ascii="Arial" w:hAnsi="Arial" w:cs="Arial"/>
                <w:color w:val="222222"/>
                <w:sz w:val="22"/>
                <w:szCs w:val="22"/>
                <w:lang w:eastAsia="es-CO"/>
              </w:rPr>
              <w:t xml:space="preserve"> social </w:t>
            </w:r>
          </w:p>
        </w:tc>
        <w:tc>
          <w:tcPr>
            <w:tcW w:w="2319" w:type="dxa"/>
            <w:hideMark/>
          </w:tcPr>
          <w:p w14:paraId="7F75449E" w14:textId="046660AA"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w:t>
            </w:r>
            <w:r w:rsidR="004D1DFC">
              <w:rPr>
                <w:rFonts w:ascii="Arial" w:hAnsi="Arial" w:cs="Arial"/>
                <w:color w:val="222222"/>
                <w:sz w:val="22"/>
                <w:szCs w:val="22"/>
                <w:lang w:eastAsia="es-CO"/>
              </w:rPr>
              <w:t>s</w:t>
            </w:r>
            <w:r w:rsidRPr="007F5935">
              <w:rPr>
                <w:rFonts w:ascii="Arial" w:hAnsi="Arial" w:cs="Arial"/>
                <w:color w:val="222222"/>
                <w:sz w:val="22"/>
                <w:szCs w:val="22"/>
                <w:lang w:eastAsia="es-CO"/>
              </w:rPr>
              <w:t xml:space="preserve">trucción de plan de acción con todas las barras participantes del consejo. </w:t>
            </w:r>
            <w:r w:rsidR="004D1DFC" w:rsidRPr="007F5935">
              <w:rPr>
                <w:rFonts w:ascii="Arial" w:hAnsi="Arial" w:cs="Arial"/>
                <w:color w:val="222222"/>
                <w:sz w:val="22"/>
                <w:szCs w:val="22"/>
                <w:lang w:eastAsia="es-CO"/>
              </w:rPr>
              <w:t>Inclusión</w:t>
            </w:r>
            <w:r w:rsidRPr="007F5935">
              <w:rPr>
                <w:rFonts w:ascii="Arial" w:hAnsi="Arial" w:cs="Arial"/>
                <w:color w:val="222222"/>
                <w:sz w:val="22"/>
                <w:szCs w:val="22"/>
                <w:lang w:eastAsia="es-CO"/>
              </w:rPr>
              <w:t xml:space="preserve"> de acciones que </w:t>
            </w:r>
            <w:r w:rsidR="004D1DFC" w:rsidRPr="007F5935">
              <w:rPr>
                <w:rFonts w:ascii="Arial" w:hAnsi="Arial" w:cs="Arial"/>
                <w:color w:val="222222"/>
                <w:sz w:val="22"/>
                <w:szCs w:val="22"/>
                <w:lang w:eastAsia="es-CO"/>
              </w:rPr>
              <w:t>será</w:t>
            </w:r>
            <w:r w:rsidRPr="007F5935">
              <w:rPr>
                <w:rFonts w:ascii="Arial" w:hAnsi="Arial" w:cs="Arial"/>
                <w:color w:val="222222"/>
                <w:sz w:val="22"/>
                <w:szCs w:val="22"/>
                <w:lang w:eastAsia="es-CO"/>
              </w:rPr>
              <w:t xml:space="preserve"> </w:t>
            </w:r>
            <w:proofErr w:type="gramStart"/>
            <w:r w:rsidRPr="007F5935">
              <w:rPr>
                <w:rFonts w:ascii="Arial" w:hAnsi="Arial" w:cs="Arial"/>
                <w:color w:val="222222"/>
                <w:sz w:val="22"/>
                <w:szCs w:val="22"/>
                <w:lang w:eastAsia="es-CO"/>
              </w:rPr>
              <w:t>propuestas</w:t>
            </w:r>
            <w:proofErr w:type="gramEnd"/>
            <w:r w:rsidRPr="007F5935">
              <w:rPr>
                <w:rFonts w:ascii="Arial" w:hAnsi="Arial" w:cs="Arial"/>
                <w:color w:val="222222"/>
                <w:sz w:val="22"/>
                <w:szCs w:val="22"/>
                <w:lang w:eastAsia="es-CO"/>
              </w:rPr>
              <w:t xml:space="preserve"> en los encuentros ciudadanos.</w:t>
            </w:r>
          </w:p>
        </w:tc>
        <w:tc>
          <w:tcPr>
            <w:tcW w:w="2240" w:type="dxa"/>
            <w:hideMark/>
          </w:tcPr>
          <w:p w14:paraId="50D6624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Imposibilidad de continuar con procesos con la comunidad</w:t>
            </w:r>
          </w:p>
        </w:tc>
      </w:tr>
      <w:tr w:rsidR="007F5935" w:rsidRPr="007F5935" w14:paraId="00CC71AE" w14:textId="77777777" w:rsidTr="002D6976">
        <w:trPr>
          <w:trHeight w:val="900"/>
        </w:trPr>
        <w:tc>
          <w:tcPr>
            <w:tcW w:w="2405" w:type="dxa"/>
            <w:hideMark/>
          </w:tcPr>
          <w:p w14:paraId="489599C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local de Grafiti</w:t>
            </w:r>
          </w:p>
        </w:tc>
        <w:tc>
          <w:tcPr>
            <w:tcW w:w="2431" w:type="dxa"/>
            <w:hideMark/>
          </w:tcPr>
          <w:p w14:paraId="2E3A456F" w14:textId="0010FC2E"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propone la inclusión de nuevos líderes e integración de entidades </w:t>
            </w:r>
            <w:r w:rsidR="004D1DFC" w:rsidRPr="007F5935">
              <w:rPr>
                <w:rFonts w:ascii="Arial" w:hAnsi="Arial" w:cs="Arial"/>
                <w:color w:val="222222"/>
                <w:sz w:val="22"/>
                <w:szCs w:val="22"/>
                <w:lang w:eastAsia="es-CO"/>
              </w:rPr>
              <w:t>competentes</w:t>
            </w:r>
            <w:r w:rsidRPr="007F5935">
              <w:rPr>
                <w:rFonts w:ascii="Arial" w:hAnsi="Arial" w:cs="Arial"/>
                <w:color w:val="222222"/>
                <w:sz w:val="22"/>
                <w:szCs w:val="22"/>
                <w:lang w:eastAsia="es-CO"/>
              </w:rPr>
              <w:t>, se proyectará solicitud a la Sec</w:t>
            </w:r>
            <w:r w:rsidR="004D1DFC">
              <w:rPr>
                <w:rFonts w:ascii="Arial" w:hAnsi="Arial" w:cs="Arial"/>
                <w:color w:val="222222"/>
                <w:sz w:val="22"/>
                <w:szCs w:val="22"/>
                <w:lang w:eastAsia="es-CO"/>
              </w:rPr>
              <w:t>retaria</w:t>
            </w:r>
            <w:r w:rsidRPr="007F5935">
              <w:rPr>
                <w:rFonts w:ascii="Arial" w:hAnsi="Arial" w:cs="Arial"/>
                <w:color w:val="222222"/>
                <w:sz w:val="22"/>
                <w:szCs w:val="22"/>
                <w:lang w:eastAsia="es-CO"/>
              </w:rPr>
              <w:t xml:space="preserve">, Cultura y seguridad para acompañar durante el año los </w:t>
            </w:r>
            <w:r w:rsidR="004D1DFC" w:rsidRPr="007F5935">
              <w:rPr>
                <w:rFonts w:ascii="Arial" w:hAnsi="Arial" w:cs="Arial"/>
                <w:color w:val="222222"/>
                <w:sz w:val="22"/>
                <w:szCs w:val="22"/>
                <w:lang w:eastAsia="es-CO"/>
              </w:rPr>
              <w:t>ejercicios</w:t>
            </w:r>
            <w:r w:rsidRPr="007F5935">
              <w:rPr>
                <w:rFonts w:ascii="Arial" w:hAnsi="Arial" w:cs="Arial"/>
                <w:color w:val="222222"/>
                <w:sz w:val="22"/>
                <w:szCs w:val="22"/>
                <w:lang w:eastAsia="es-CO"/>
              </w:rPr>
              <w:t xml:space="preserve"> que se realicen.</w:t>
            </w:r>
          </w:p>
        </w:tc>
        <w:tc>
          <w:tcPr>
            <w:tcW w:w="2319" w:type="dxa"/>
            <w:hideMark/>
          </w:tcPr>
          <w:p w14:paraId="0C8685C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concertación de reuniones para proyección de actividades</w:t>
            </w:r>
          </w:p>
        </w:tc>
        <w:tc>
          <w:tcPr>
            <w:tcW w:w="2240" w:type="dxa"/>
            <w:hideMark/>
          </w:tcPr>
          <w:p w14:paraId="1FC5C2B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Dificultad para la articulación de todos los líderes</w:t>
            </w:r>
          </w:p>
        </w:tc>
      </w:tr>
      <w:tr w:rsidR="007F5935" w:rsidRPr="007F5935" w14:paraId="168F21BD" w14:textId="77777777" w:rsidTr="002D6976">
        <w:trPr>
          <w:trHeight w:val="600"/>
        </w:trPr>
        <w:tc>
          <w:tcPr>
            <w:tcW w:w="2405" w:type="dxa"/>
            <w:hideMark/>
          </w:tcPr>
          <w:p w14:paraId="3E31C959" w14:textId="02A7A52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Comisi</w:t>
            </w:r>
            <w:r w:rsidR="004D1DFC">
              <w:rPr>
                <w:rFonts w:ascii="Arial" w:hAnsi="Arial" w:cs="Arial"/>
                <w:color w:val="222222"/>
                <w:sz w:val="22"/>
                <w:szCs w:val="22"/>
                <w:lang w:eastAsia="es-CO"/>
              </w:rPr>
              <w:t>ó</w:t>
            </w:r>
            <w:r w:rsidRPr="007F5935">
              <w:rPr>
                <w:rFonts w:ascii="Arial" w:hAnsi="Arial" w:cs="Arial"/>
                <w:color w:val="222222"/>
                <w:sz w:val="22"/>
                <w:szCs w:val="22"/>
                <w:lang w:eastAsia="es-CO"/>
              </w:rPr>
              <w:t>n de Movilidad</w:t>
            </w:r>
          </w:p>
        </w:tc>
        <w:tc>
          <w:tcPr>
            <w:tcW w:w="2431" w:type="dxa"/>
            <w:hideMark/>
          </w:tcPr>
          <w:p w14:paraId="17062A7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Socialización de la ejecución de proyectos de malla vial solicitados.</w:t>
            </w:r>
          </w:p>
        </w:tc>
        <w:tc>
          <w:tcPr>
            <w:tcW w:w="2319" w:type="dxa"/>
            <w:hideMark/>
          </w:tcPr>
          <w:p w14:paraId="6297A89D" w14:textId="74ED7991"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Desarrollo Plan de trabajo para crear estrategias de mo</w:t>
            </w:r>
            <w:r w:rsidR="004D1DFC">
              <w:rPr>
                <w:rFonts w:ascii="Arial" w:hAnsi="Arial" w:cs="Arial"/>
                <w:color w:val="222222"/>
                <w:sz w:val="22"/>
                <w:szCs w:val="22"/>
                <w:lang w:eastAsia="es-CO"/>
              </w:rPr>
              <w:t>v</w:t>
            </w:r>
            <w:r w:rsidRPr="007F5935">
              <w:rPr>
                <w:rFonts w:ascii="Arial" w:hAnsi="Arial" w:cs="Arial"/>
                <w:color w:val="222222"/>
                <w:sz w:val="22"/>
                <w:szCs w:val="22"/>
                <w:lang w:eastAsia="es-CO"/>
              </w:rPr>
              <w:t>ilidad sostenible</w:t>
            </w:r>
          </w:p>
        </w:tc>
        <w:tc>
          <w:tcPr>
            <w:tcW w:w="2240" w:type="dxa"/>
            <w:hideMark/>
          </w:tcPr>
          <w:p w14:paraId="6F2C6E4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43D6FFFB" w14:textId="77777777" w:rsidTr="002D6976">
        <w:trPr>
          <w:trHeight w:val="1200"/>
        </w:trPr>
        <w:tc>
          <w:tcPr>
            <w:tcW w:w="2405" w:type="dxa"/>
            <w:hideMark/>
          </w:tcPr>
          <w:p w14:paraId="0C0E0D0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Local de Discapacidad - CLD</w:t>
            </w:r>
          </w:p>
        </w:tc>
        <w:tc>
          <w:tcPr>
            <w:tcW w:w="2431" w:type="dxa"/>
            <w:hideMark/>
          </w:tcPr>
          <w:p w14:paraId="12169652" w14:textId="00A6B75E"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Articulación con los proyectos de Ayudas-Técnicas del FDLB</w:t>
            </w:r>
            <w:r w:rsidRPr="007F5935">
              <w:rPr>
                <w:rFonts w:ascii="Arial" w:hAnsi="Arial" w:cs="Arial"/>
                <w:color w:val="222222"/>
                <w:sz w:val="22"/>
                <w:szCs w:val="22"/>
                <w:lang w:eastAsia="es-CO"/>
              </w:rPr>
              <w:br/>
              <w:t>Con</w:t>
            </w:r>
            <w:r w:rsidR="00DD77B4">
              <w:rPr>
                <w:rFonts w:ascii="Arial" w:hAnsi="Arial" w:cs="Arial"/>
                <w:color w:val="222222"/>
                <w:sz w:val="22"/>
                <w:szCs w:val="22"/>
                <w:lang w:eastAsia="es-CO"/>
              </w:rPr>
              <w:t>s</w:t>
            </w:r>
            <w:r w:rsidRPr="007F5935">
              <w:rPr>
                <w:rFonts w:ascii="Arial" w:hAnsi="Arial" w:cs="Arial"/>
                <w:color w:val="222222"/>
                <w:sz w:val="22"/>
                <w:szCs w:val="22"/>
                <w:lang w:eastAsia="es-CO"/>
              </w:rPr>
              <w:t>trucción del Plan Operativo Anual, de acuerdo a lineamientos distritales</w:t>
            </w:r>
          </w:p>
        </w:tc>
        <w:tc>
          <w:tcPr>
            <w:tcW w:w="2319" w:type="dxa"/>
            <w:hideMark/>
          </w:tcPr>
          <w:p w14:paraId="079173E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Elección Representante para el Comité Técnico CPS 279 de 2019</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Propuestas de comunidad, y orientación para encuentros ciudadanos</w:t>
            </w:r>
          </w:p>
        </w:tc>
        <w:tc>
          <w:tcPr>
            <w:tcW w:w="2240" w:type="dxa"/>
            <w:noWrap/>
            <w:hideMark/>
          </w:tcPr>
          <w:p w14:paraId="7218FE0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2E89EAE4" w14:textId="77777777" w:rsidTr="002D6976">
        <w:trPr>
          <w:trHeight w:val="600"/>
        </w:trPr>
        <w:tc>
          <w:tcPr>
            <w:tcW w:w="2405" w:type="dxa"/>
            <w:hideMark/>
          </w:tcPr>
          <w:p w14:paraId="2A271022" w14:textId="7CE5FF76"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Mesa </w:t>
            </w:r>
            <w:r w:rsidR="00DD77B4" w:rsidRPr="007F5935">
              <w:rPr>
                <w:rFonts w:ascii="Arial" w:hAnsi="Arial" w:cs="Arial"/>
                <w:color w:val="222222"/>
                <w:sz w:val="22"/>
                <w:szCs w:val="22"/>
                <w:lang w:eastAsia="es-CO"/>
              </w:rPr>
              <w:t>prevención</w:t>
            </w:r>
            <w:r w:rsidRPr="007F5935">
              <w:rPr>
                <w:rFonts w:ascii="Arial" w:hAnsi="Arial" w:cs="Arial"/>
                <w:color w:val="222222"/>
                <w:sz w:val="22"/>
                <w:szCs w:val="22"/>
                <w:lang w:eastAsia="es-CO"/>
              </w:rPr>
              <w:t xml:space="preserve"> consumo SPA</w:t>
            </w:r>
          </w:p>
        </w:tc>
        <w:tc>
          <w:tcPr>
            <w:tcW w:w="2431" w:type="dxa"/>
            <w:hideMark/>
          </w:tcPr>
          <w:p w14:paraId="37A2BAE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Reconocimiento de los principales puntos que presentan consumo</w:t>
            </w:r>
          </w:p>
        </w:tc>
        <w:tc>
          <w:tcPr>
            <w:tcW w:w="2319" w:type="dxa"/>
            <w:hideMark/>
          </w:tcPr>
          <w:p w14:paraId="78E9D004" w14:textId="0DDC09A1"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Construcción de plan de trabajo en </w:t>
            </w:r>
            <w:r w:rsidR="00DD77B4" w:rsidRPr="007F5935">
              <w:rPr>
                <w:rFonts w:ascii="Arial" w:hAnsi="Arial" w:cs="Arial"/>
                <w:color w:val="222222"/>
                <w:sz w:val="22"/>
                <w:szCs w:val="22"/>
                <w:lang w:eastAsia="es-CO"/>
              </w:rPr>
              <w:t>territorio</w:t>
            </w:r>
            <w:r w:rsidRPr="007F5935">
              <w:rPr>
                <w:rFonts w:ascii="Arial" w:hAnsi="Arial" w:cs="Arial"/>
                <w:color w:val="222222"/>
                <w:sz w:val="22"/>
                <w:szCs w:val="22"/>
                <w:lang w:eastAsia="es-CO"/>
              </w:rPr>
              <w:t xml:space="preserve"> para evitar la distribución y consumo en 3 </w:t>
            </w:r>
            <w:r w:rsidRPr="007F5935">
              <w:rPr>
                <w:rFonts w:ascii="Arial" w:hAnsi="Arial" w:cs="Arial"/>
                <w:color w:val="222222"/>
                <w:sz w:val="22"/>
                <w:szCs w:val="22"/>
                <w:lang w:eastAsia="es-CO"/>
              </w:rPr>
              <w:lastRenderedPageBreak/>
              <w:t>colegios y sus alrededores</w:t>
            </w:r>
          </w:p>
        </w:tc>
        <w:tc>
          <w:tcPr>
            <w:tcW w:w="2240" w:type="dxa"/>
            <w:hideMark/>
          </w:tcPr>
          <w:p w14:paraId="3CDE12F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Se postergan las actividades hasta que se reanuden las clases</w:t>
            </w:r>
          </w:p>
        </w:tc>
      </w:tr>
      <w:tr w:rsidR="007F5935" w:rsidRPr="007F5935" w14:paraId="645C94BD" w14:textId="77777777" w:rsidTr="002D6976">
        <w:trPr>
          <w:trHeight w:val="600"/>
        </w:trPr>
        <w:tc>
          <w:tcPr>
            <w:tcW w:w="2405" w:type="dxa"/>
            <w:hideMark/>
          </w:tcPr>
          <w:p w14:paraId="7C04F4E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Mesa Local de HIP HOP</w:t>
            </w:r>
          </w:p>
        </w:tc>
        <w:tc>
          <w:tcPr>
            <w:tcW w:w="2431" w:type="dxa"/>
            <w:hideMark/>
          </w:tcPr>
          <w:p w14:paraId="65345E7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Proyección acciones plan de acción</w:t>
            </w:r>
          </w:p>
        </w:tc>
        <w:tc>
          <w:tcPr>
            <w:tcW w:w="2319" w:type="dxa"/>
            <w:hideMark/>
          </w:tcPr>
          <w:p w14:paraId="25180020" w14:textId="589FCE69"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Verificación </w:t>
            </w:r>
            <w:r w:rsidR="00DD77B4" w:rsidRPr="007F5935">
              <w:rPr>
                <w:rFonts w:ascii="Arial" w:hAnsi="Arial" w:cs="Arial"/>
                <w:color w:val="222222"/>
                <w:sz w:val="22"/>
                <w:szCs w:val="22"/>
                <w:lang w:eastAsia="es-CO"/>
              </w:rPr>
              <w:t>solicitudes</w:t>
            </w:r>
            <w:r w:rsidRPr="007F5935">
              <w:rPr>
                <w:rFonts w:ascii="Arial" w:hAnsi="Arial" w:cs="Arial"/>
                <w:color w:val="222222"/>
                <w:sz w:val="22"/>
                <w:szCs w:val="22"/>
                <w:lang w:eastAsia="es-CO"/>
              </w:rPr>
              <w:t xml:space="preserve"> proyecto de Becas a través de convenio </w:t>
            </w:r>
            <w:r w:rsidR="00DD77B4" w:rsidRPr="007F5935">
              <w:rPr>
                <w:rFonts w:ascii="Arial" w:hAnsi="Arial" w:cs="Arial"/>
                <w:color w:val="222222"/>
                <w:sz w:val="22"/>
                <w:szCs w:val="22"/>
                <w:lang w:eastAsia="es-CO"/>
              </w:rPr>
              <w:t>interadministrativo</w:t>
            </w:r>
            <w:r w:rsidRPr="007F5935">
              <w:rPr>
                <w:rFonts w:ascii="Arial" w:hAnsi="Arial" w:cs="Arial"/>
                <w:color w:val="222222"/>
                <w:sz w:val="22"/>
                <w:szCs w:val="22"/>
                <w:lang w:eastAsia="es-CO"/>
              </w:rPr>
              <w:t>.</w:t>
            </w:r>
          </w:p>
        </w:tc>
        <w:tc>
          <w:tcPr>
            <w:tcW w:w="2240" w:type="dxa"/>
            <w:hideMark/>
          </w:tcPr>
          <w:p w14:paraId="24C994C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dificultad para realizar reuniones virtuales</w:t>
            </w:r>
          </w:p>
        </w:tc>
      </w:tr>
      <w:tr w:rsidR="007F5935" w:rsidRPr="007F5935" w14:paraId="2DB47E6D" w14:textId="77777777" w:rsidTr="002D6976">
        <w:trPr>
          <w:trHeight w:val="600"/>
        </w:trPr>
        <w:tc>
          <w:tcPr>
            <w:tcW w:w="2405" w:type="dxa"/>
            <w:hideMark/>
          </w:tcPr>
          <w:p w14:paraId="4EC314B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Juntas de Acción Comunal</w:t>
            </w:r>
          </w:p>
        </w:tc>
        <w:tc>
          <w:tcPr>
            <w:tcW w:w="2431" w:type="dxa"/>
            <w:hideMark/>
          </w:tcPr>
          <w:p w14:paraId="2CFD91B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inician las visitas a Juntas de Acción comunal para revisión de elementos entregados, caracterización.</w:t>
            </w:r>
          </w:p>
        </w:tc>
        <w:tc>
          <w:tcPr>
            <w:tcW w:w="2319" w:type="dxa"/>
            <w:hideMark/>
          </w:tcPr>
          <w:p w14:paraId="16CBAA91" w14:textId="0C57BF08"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Delimitación ruta para </w:t>
            </w:r>
            <w:r w:rsidR="00DD77B4" w:rsidRPr="007F5935">
              <w:rPr>
                <w:rFonts w:ascii="Arial" w:hAnsi="Arial" w:cs="Arial"/>
                <w:color w:val="222222"/>
                <w:sz w:val="22"/>
                <w:szCs w:val="22"/>
                <w:lang w:eastAsia="es-CO"/>
              </w:rPr>
              <w:t>visitar</w:t>
            </w:r>
            <w:r w:rsidRPr="007F5935">
              <w:rPr>
                <w:rFonts w:ascii="Arial" w:hAnsi="Arial" w:cs="Arial"/>
                <w:color w:val="222222"/>
                <w:sz w:val="22"/>
                <w:szCs w:val="22"/>
                <w:lang w:eastAsia="es-CO"/>
              </w:rPr>
              <w:t xml:space="preserve"> 20 JAC para revisión entrega de elementos por pro</w:t>
            </w:r>
            <w:r w:rsidR="00DD77B4">
              <w:rPr>
                <w:rFonts w:ascii="Arial" w:hAnsi="Arial" w:cs="Arial"/>
                <w:color w:val="222222"/>
                <w:sz w:val="22"/>
                <w:szCs w:val="22"/>
                <w:lang w:eastAsia="es-CO"/>
              </w:rPr>
              <w:t>y</w:t>
            </w:r>
            <w:r w:rsidRPr="007F5935">
              <w:rPr>
                <w:rFonts w:ascii="Arial" w:hAnsi="Arial" w:cs="Arial"/>
                <w:color w:val="222222"/>
                <w:sz w:val="22"/>
                <w:szCs w:val="22"/>
                <w:lang w:eastAsia="es-CO"/>
              </w:rPr>
              <w:t>ectos de inversión</w:t>
            </w:r>
          </w:p>
        </w:tc>
        <w:tc>
          <w:tcPr>
            <w:tcW w:w="2240" w:type="dxa"/>
            <w:hideMark/>
          </w:tcPr>
          <w:p w14:paraId="1E5B400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417753D7" w14:textId="77777777" w:rsidTr="002D6976">
        <w:trPr>
          <w:trHeight w:val="2700"/>
        </w:trPr>
        <w:tc>
          <w:tcPr>
            <w:tcW w:w="2405" w:type="dxa"/>
            <w:hideMark/>
          </w:tcPr>
          <w:p w14:paraId="0062D75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SUPERVISIÓN CPS 283 DE 2019</w:t>
            </w:r>
          </w:p>
        </w:tc>
        <w:tc>
          <w:tcPr>
            <w:tcW w:w="2431" w:type="dxa"/>
            <w:hideMark/>
          </w:tcPr>
          <w:p w14:paraId="6AEB0F5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Inscripción superior a la establecida, más de 150 grupos participantes, entre organizaciones sociales, y Juntas de Acción Comunal</w:t>
            </w:r>
          </w:p>
        </w:tc>
        <w:tc>
          <w:tcPr>
            <w:tcW w:w="2319" w:type="dxa"/>
            <w:hideMark/>
          </w:tcPr>
          <w:p w14:paraId="56B8A9C4" w14:textId="24CDDE6E"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Revisión del proceso de inscripción para participar de las capacitaciones previas a la selección de las iniciativas </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Se adelanta la definición de la entrega de estudios de mercado para dinamizar y cumplir con los </w:t>
            </w:r>
            <w:r w:rsidR="00DD77B4" w:rsidRPr="007F5935">
              <w:rPr>
                <w:rFonts w:ascii="Arial" w:hAnsi="Arial" w:cs="Arial"/>
                <w:color w:val="222222"/>
                <w:sz w:val="22"/>
                <w:szCs w:val="22"/>
                <w:lang w:eastAsia="es-CO"/>
              </w:rPr>
              <w:t>lineamientos</w:t>
            </w:r>
            <w:r w:rsidRPr="007F5935">
              <w:rPr>
                <w:rFonts w:ascii="Arial" w:hAnsi="Arial" w:cs="Arial"/>
                <w:color w:val="222222"/>
                <w:sz w:val="22"/>
                <w:szCs w:val="22"/>
                <w:lang w:eastAsia="es-CO"/>
              </w:rPr>
              <w:t xml:space="preserve"> del área de contabilidad en el momento en el que se e</w:t>
            </w:r>
            <w:r w:rsidR="00DD77B4">
              <w:rPr>
                <w:rFonts w:ascii="Arial" w:hAnsi="Arial" w:cs="Arial"/>
                <w:color w:val="222222"/>
                <w:sz w:val="22"/>
                <w:szCs w:val="22"/>
                <w:lang w:eastAsia="es-CO"/>
              </w:rPr>
              <w:t>n</w:t>
            </w:r>
            <w:r w:rsidRPr="007F5935">
              <w:rPr>
                <w:rFonts w:ascii="Arial" w:hAnsi="Arial" w:cs="Arial"/>
                <w:color w:val="222222"/>
                <w:sz w:val="22"/>
                <w:szCs w:val="22"/>
                <w:lang w:eastAsia="es-CO"/>
              </w:rPr>
              <w:t>treguen los recursos</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Entrega informe de pago, revisado y aprobador para iniciar trámite de pago</w:t>
            </w:r>
          </w:p>
        </w:tc>
        <w:tc>
          <w:tcPr>
            <w:tcW w:w="2240" w:type="dxa"/>
            <w:noWrap/>
            <w:hideMark/>
          </w:tcPr>
          <w:p w14:paraId="0555A3B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2B78730F" w14:textId="77777777" w:rsidTr="002D6976">
        <w:trPr>
          <w:trHeight w:val="1200"/>
        </w:trPr>
        <w:tc>
          <w:tcPr>
            <w:tcW w:w="2405" w:type="dxa"/>
            <w:hideMark/>
          </w:tcPr>
          <w:p w14:paraId="19D8323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Comité de Etnias</w:t>
            </w:r>
          </w:p>
        </w:tc>
        <w:tc>
          <w:tcPr>
            <w:tcW w:w="2431" w:type="dxa"/>
            <w:hideMark/>
          </w:tcPr>
          <w:p w14:paraId="160AB93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realiza articulación con el comité de Etnias de la localidad, es un espacio de encuentro donde las comunidades Afro e Indígenas realizan aportes significativos </w:t>
            </w:r>
            <w:r w:rsidRPr="007F5935">
              <w:rPr>
                <w:rFonts w:ascii="Arial" w:hAnsi="Arial" w:cs="Arial"/>
                <w:color w:val="222222"/>
                <w:sz w:val="22"/>
                <w:szCs w:val="22"/>
                <w:lang w:eastAsia="es-CO"/>
              </w:rPr>
              <w:lastRenderedPageBreak/>
              <w:t xml:space="preserve">para las comunidades étnicas y se piensan acciones para incidir en el bienestar de las mismas. </w:t>
            </w:r>
          </w:p>
        </w:tc>
        <w:tc>
          <w:tcPr>
            <w:tcW w:w="2319" w:type="dxa"/>
            <w:hideMark/>
          </w:tcPr>
          <w:p w14:paraId="3470B2B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Se han adelantado reuniones mensuales, el segundo martes del mes, para seguir adelanto el trabajo con la comunidad étnica, se evidencian </w:t>
            </w:r>
            <w:r w:rsidRPr="007F5935">
              <w:rPr>
                <w:rFonts w:ascii="Arial" w:hAnsi="Arial" w:cs="Arial"/>
                <w:color w:val="222222"/>
                <w:sz w:val="22"/>
                <w:szCs w:val="22"/>
                <w:lang w:eastAsia="es-CO"/>
              </w:rPr>
              <w:lastRenderedPageBreak/>
              <w:t>las problemáticas de la comunidad.</w:t>
            </w:r>
          </w:p>
        </w:tc>
        <w:tc>
          <w:tcPr>
            <w:tcW w:w="2240" w:type="dxa"/>
            <w:hideMark/>
          </w:tcPr>
          <w:p w14:paraId="6285361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Se deben generar proyectos que vinculen a las comunidades étnicas</w:t>
            </w:r>
          </w:p>
        </w:tc>
      </w:tr>
      <w:tr w:rsidR="007F5935" w:rsidRPr="007F5935" w14:paraId="1D21F00E" w14:textId="77777777" w:rsidTr="002D6976">
        <w:trPr>
          <w:trHeight w:val="1500"/>
        </w:trPr>
        <w:tc>
          <w:tcPr>
            <w:tcW w:w="2405" w:type="dxa"/>
            <w:vMerge w:val="restart"/>
            <w:hideMark/>
          </w:tcPr>
          <w:p w14:paraId="46E2DF7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Consejo Consultivo Afro</w:t>
            </w:r>
          </w:p>
        </w:tc>
        <w:tc>
          <w:tcPr>
            <w:tcW w:w="2431" w:type="dxa"/>
            <w:hideMark/>
          </w:tcPr>
          <w:p w14:paraId="08A3A9F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roofErr w:type="gramStart"/>
            <w:r w:rsidRPr="007F5935">
              <w:rPr>
                <w:rFonts w:ascii="Arial" w:hAnsi="Arial" w:cs="Arial"/>
                <w:color w:val="222222"/>
                <w:sz w:val="22"/>
                <w:szCs w:val="22"/>
                <w:lang w:eastAsia="es-CO"/>
              </w:rPr>
              <w:t>1.Proyecto</w:t>
            </w:r>
            <w:proofErr w:type="gramEnd"/>
            <w:r w:rsidRPr="007F5935">
              <w:rPr>
                <w:rFonts w:ascii="Arial" w:hAnsi="Arial" w:cs="Arial"/>
                <w:color w:val="222222"/>
                <w:sz w:val="22"/>
                <w:szCs w:val="22"/>
                <w:lang w:eastAsia="es-CO"/>
              </w:rPr>
              <w:t xml:space="preserve"> 274 Proyecto Afro. Cuyo objeto es realizar las actividades culturales para difundir y promocionar las expresiones, usos y costumbres, tradicionales de la Cultura Afrocolombiana, a través de la realización del Festival de la Cultura Afro en la localidad de Bosa  </w:t>
            </w:r>
          </w:p>
        </w:tc>
        <w:tc>
          <w:tcPr>
            <w:tcW w:w="2319" w:type="dxa"/>
            <w:hideMark/>
          </w:tcPr>
          <w:p w14:paraId="09BCBC2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logra dar inicio al </w:t>
            </w:r>
            <w:proofErr w:type="spellStart"/>
            <w:r w:rsidRPr="007F5935">
              <w:rPr>
                <w:rFonts w:ascii="Arial" w:hAnsi="Arial" w:cs="Arial"/>
                <w:color w:val="222222"/>
                <w:sz w:val="22"/>
                <w:szCs w:val="22"/>
                <w:lang w:eastAsia="es-CO"/>
              </w:rPr>
              <w:t>Cps</w:t>
            </w:r>
            <w:proofErr w:type="spellEnd"/>
            <w:r w:rsidRPr="007F5935">
              <w:rPr>
                <w:rFonts w:ascii="Arial" w:hAnsi="Arial" w:cs="Arial"/>
                <w:color w:val="222222"/>
                <w:sz w:val="22"/>
                <w:szCs w:val="22"/>
                <w:lang w:eastAsia="es-CO"/>
              </w:rPr>
              <w:t xml:space="preserve"> 274, operador Hogares si a la vida, Se verifica y aprueba hoja de vida del Coordinador, hojas de vida de las auxiliares administrativas, se da inicio a los talleres de danza y música, se tienen los </w:t>
            </w:r>
            <w:proofErr w:type="spellStart"/>
            <w:r w:rsidRPr="007F5935">
              <w:rPr>
                <w:rFonts w:ascii="Arial" w:hAnsi="Arial" w:cs="Arial"/>
                <w:color w:val="222222"/>
                <w:sz w:val="22"/>
                <w:szCs w:val="22"/>
                <w:lang w:eastAsia="es-CO"/>
              </w:rPr>
              <w:t>talleristas</w:t>
            </w:r>
            <w:proofErr w:type="spellEnd"/>
            <w:r w:rsidRPr="007F5935">
              <w:rPr>
                <w:rFonts w:ascii="Arial" w:hAnsi="Arial" w:cs="Arial"/>
                <w:color w:val="222222"/>
                <w:sz w:val="22"/>
                <w:szCs w:val="22"/>
                <w:lang w:eastAsia="es-CO"/>
              </w:rPr>
              <w:t xml:space="preserve"> de danza y música.</w:t>
            </w:r>
          </w:p>
        </w:tc>
        <w:tc>
          <w:tcPr>
            <w:tcW w:w="2240" w:type="dxa"/>
            <w:hideMark/>
          </w:tcPr>
          <w:p w14:paraId="288BFAD1" w14:textId="5062E28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Contrato está suspendido por el </w:t>
            </w:r>
            <w:proofErr w:type="spellStart"/>
            <w:r w:rsidRPr="007F5935">
              <w:rPr>
                <w:rFonts w:ascii="Arial" w:hAnsi="Arial" w:cs="Arial"/>
                <w:color w:val="222222"/>
                <w:sz w:val="22"/>
                <w:szCs w:val="22"/>
                <w:lang w:eastAsia="es-CO"/>
              </w:rPr>
              <w:t>Covid</w:t>
            </w:r>
            <w:proofErr w:type="spellEnd"/>
            <w:r w:rsidRPr="007F5935">
              <w:rPr>
                <w:rFonts w:ascii="Arial" w:hAnsi="Arial" w:cs="Arial"/>
                <w:color w:val="222222"/>
                <w:sz w:val="22"/>
                <w:szCs w:val="22"/>
                <w:lang w:eastAsia="es-CO"/>
              </w:rPr>
              <w:t xml:space="preserve"> ´19. Hacen falta, Varios componentes entre ellos: Talleres de gastronomía, </w:t>
            </w:r>
            <w:r w:rsidR="00DD77B4" w:rsidRPr="007F5935">
              <w:rPr>
                <w:rFonts w:ascii="Arial" w:hAnsi="Arial" w:cs="Arial"/>
                <w:color w:val="222222"/>
                <w:sz w:val="22"/>
                <w:szCs w:val="22"/>
                <w:lang w:eastAsia="es-CO"/>
              </w:rPr>
              <w:t>Velorios Santorales</w:t>
            </w:r>
            <w:r w:rsidRPr="007F5935">
              <w:rPr>
                <w:rFonts w:ascii="Arial" w:hAnsi="Arial" w:cs="Arial"/>
                <w:color w:val="222222"/>
                <w:sz w:val="22"/>
                <w:szCs w:val="22"/>
                <w:lang w:eastAsia="es-CO"/>
              </w:rPr>
              <w:t xml:space="preserve"> de Nazareno y la virgen de Atocha, talleres de Apropiación y difusión de la Cultura Afro. Falta el cierre del Festival. Asignación presupuestal 98 millones, se han pagado 8 millones, se ha tenido inconvenientes con el operador por que no son claros los pagos</w:t>
            </w:r>
          </w:p>
        </w:tc>
      </w:tr>
      <w:tr w:rsidR="007F5935" w:rsidRPr="007F5935" w14:paraId="4A4DFF94" w14:textId="77777777" w:rsidTr="002D6976">
        <w:trPr>
          <w:trHeight w:val="1500"/>
        </w:trPr>
        <w:tc>
          <w:tcPr>
            <w:tcW w:w="2405" w:type="dxa"/>
            <w:vMerge/>
            <w:hideMark/>
          </w:tcPr>
          <w:p w14:paraId="3A03118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431" w:type="dxa"/>
            <w:hideMark/>
          </w:tcPr>
          <w:p w14:paraId="22C4CDC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2. Asamblea Afro</w:t>
            </w:r>
          </w:p>
        </w:tc>
        <w:tc>
          <w:tcPr>
            <w:tcW w:w="2319" w:type="dxa"/>
            <w:hideMark/>
          </w:tcPr>
          <w:p w14:paraId="7316FB5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tiene asignado un presupuesto desde la alcaldía para este evento son 200 almuerzos étnicos que se les va a comprar a la comunidad ya está asignado a quien, a si mismo debe quedar establecido el tema del  sonido para el evento, esta asamblea se realizara en la Casa de la Participación.</w:t>
            </w:r>
          </w:p>
        </w:tc>
        <w:tc>
          <w:tcPr>
            <w:tcW w:w="2240" w:type="dxa"/>
            <w:hideMark/>
          </w:tcPr>
          <w:p w14:paraId="53B4633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aplaza por el </w:t>
            </w:r>
            <w:proofErr w:type="spellStart"/>
            <w:r w:rsidRPr="007F5935">
              <w:rPr>
                <w:rFonts w:ascii="Arial" w:hAnsi="Arial" w:cs="Arial"/>
                <w:color w:val="222222"/>
                <w:sz w:val="22"/>
                <w:szCs w:val="22"/>
                <w:lang w:eastAsia="es-CO"/>
              </w:rPr>
              <w:t>Covid</w:t>
            </w:r>
            <w:proofErr w:type="spellEnd"/>
            <w:r w:rsidRPr="007F5935">
              <w:rPr>
                <w:rFonts w:ascii="Arial" w:hAnsi="Arial" w:cs="Arial"/>
                <w:color w:val="222222"/>
                <w:sz w:val="22"/>
                <w:szCs w:val="22"/>
                <w:lang w:eastAsia="es-CO"/>
              </w:rPr>
              <w:t>- 19. Debe retomarse para seguir realizando enlaces con la comunidad</w:t>
            </w:r>
          </w:p>
        </w:tc>
      </w:tr>
      <w:tr w:rsidR="007F5935" w:rsidRPr="007F5935" w14:paraId="5620CC2D" w14:textId="77777777" w:rsidTr="002D6976">
        <w:trPr>
          <w:trHeight w:val="1200"/>
        </w:trPr>
        <w:tc>
          <w:tcPr>
            <w:tcW w:w="2405" w:type="dxa"/>
            <w:vMerge/>
            <w:hideMark/>
          </w:tcPr>
          <w:p w14:paraId="2D52B41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431" w:type="dxa"/>
            <w:hideMark/>
          </w:tcPr>
          <w:p w14:paraId="58D4DD8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3.  21 de Mayo Conmemoración Día de la </w:t>
            </w:r>
            <w:proofErr w:type="spellStart"/>
            <w:r w:rsidRPr="007F5935">
              <w:rPr>
                <w:rFonts w:ascii="Arial" w:hAnsi="Arial" w:cs="Arial"/>
                <w:color w:val="222222"/>
                <w:sz w:val="22"/>
                <w:szCs w:val="22"/>
                <w:lang w:eastAsia="es-CO"/>
              </w:rPr>
              <w:t>Afrocolombianidad</w:t>
            </w:r>
            <w:proofErr w:type="spellEnd"/>
          </w:p>
        </w:tc>
        <w:tc>
          <w:tcPr>
            <w:tcW w:w="2319" w:type="dxa"/>
            <w:hideMark/>
          </w:tcPr>
          <w:p w14:paraId="794477A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han adelantado algunos acuerdos frente a la metodología para celebrar esta fecha, estableciendo que se requiere para esta conmemoración en el temas logístico, refrigerios y de recurso humanos</w:t>
            </w:r>
          </w:p>
        </w:tc>
        <w:tc>
          <w:tcPr>
            <w:tcW w:w="2240" w:type="dxa"/>
            <w:hideMark/>
          </w:tcPr>
          <w:p w14:paraId="52B0726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La conmemoración de esta fecha es significativo para la comunidad negra, por lo tanto es indispensable disponer de un presupuesto para esta actividad. 2019- 2020</w:t>
            </w:r>
          </w:p>
        </w:tc>
      </w:tr>
      <w:tr w:rsidR="007F5935" w:rsidRPr="007F5935" w14:paraId="43215DB8" w14:textId="77777777" w:rsidTr="002D6976">
        <w:trPr>
          <w:trHeight w:val="1500"/>
        </w:trPr>
        <w:tc>
          <w:tcPr>
            <w:tcW w:w="2405" w:type="dxa"/>
            <w:vMerge/>
            <w:hideMark/>
          </w:tcPr>
          <w:p w14:paraId="4345CB7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431" w:type="dxa"/>
            <w:hideMark/>
          </w:tcPr>
          <w:p w14:paraId="679C5EE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4. Evidenciar problemáticas de la comunidad negra en la localidad</w:t>
            </w:r>
          </w:p>
        </w:tc>
        <w:tc>
          <w:tcPr>
            <w:tcW w:w="2319" w:type="dxa"/>
            <w:hideMark/>
          </w:tcPr>
          <w:p w14:paraId="74F11A8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En la localidad de Bosa se siguen evidenciando problemáticas tales como el racismo, la discriminación, las pocas oportunidades para la comunidad negra, problemáticas que se establece con los consultivos como prioritarias para trabajar y procurar su disminución.</w:t>
            </w:r>
          </w:p>
        </w:tc>
        <w:tc>
          <w:tcPr>
            <w:tcW w:w="2240" w:type="dxa"/>
            <w:hideMark/>
          </w:tcPr>
          <w:p w14:paraId="6094AF99" w14:textId="1383FBBB"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deben establecer mecanismos para disminuir de los prejuicios y discriminación de la población negra/afro podría establecer por generar campañas anti racistas y discriminatorias, A si </w:t>
            </w:r>
            <w:r w:rsidR="00DD77B4" w:rsidRPr="007F5935">
              <w:rPr>
                <w:rFonts w:ascii="Arial" w:hAnsi="Arial" w:cs="Arial"/>
                <w:color w:val="222222"/>
                <w:sz w:val="22"/>
                <w:szCs w:val="22"/>
                <w:lang w:eastAsia="es-CO"/>
              </w:rPr>
              <w:t>mismo generar</w:t>
            </w:r>
            <w:r w:rsidRPr="007F5935">
              <w:rPr>
                <w:rFonts w:ascii="Arial" w:hAnsi="Arial" w:cs="Arial"/>
                <w:color w:val="222222"/>
                <w:sz w:val="22"/>
                <w:szCs w:val="22"/>
                <w:lang w:eastAsia="es-CO"/>
              </w:rPr>
              <w:t xml:space="preserve"> opciones </w:t>
            </w:r>
            <w:r w:rsidR="00DD77B4" w:rsidRPr="007F5935">
              <w:rPr>
                <w:rFonts w:ascii="Arial" w:hAnsi="Arial" w:cs="Arial"/>
                <w:color w:val="222222"/>
                <w:sz w:val="22"/>
                <w:szCs w:val="22"/>
                <w:lang w:eastAsia="es-CO"/>
              </w:rPr>
              <w:t>específicas</w:t>
            </w:r>
            <w:r w:rsidRPr="007F5935">
              <w:rPr>
                <w:rFonts w:ascii="Arial" w:hAnsi="Arial" w:cs="Arial"/>
                <w:color w:val="222222"/>
                <w:sz w:val="22"/>
                <w:szCs w:val="22"/>
                <w:lang w:eastAsia="es-CO"/>
              </w:rPr>
              <w:t xml:space="preserve"> para la empleabilidad,  emprendimiento, deporte, recreación  salud para la comunidad negra</w:t>
            </w:r>
          </w:p>
        </w:tc>
      </w:tr>
      <w:tr w:rsidR="007F5935" w:rsidRPr="007F5935" w14:paraId="42E5E4C3" w14:textId="77777777" w:rsidTr="002D6976">
        <w:trPr>
          <w:trHeight w:val="900"/>
        </w:trPr>
        <w:tc>
          <w:tcPr>
            <w:tcW w:w="2405" w:type="dxa"/>
            <w:hideMark/>
          </w:tcPr>
          <w:p w14:paraId="72152D3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Local Indígena</w:t>
            </w:r>
          </w:p>
        </w:tc>
        <w:tc>
          <w:tcPr>
            <w:tcW w:w="2431" w:type="dxa"/>
            <w:hideMark/>
          </w:tcPr>
          <w:p w14:paraId="31747AD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Reconocimiento de los diferentes pueblos Indígenas que habitan la localidad de Bosa. Muisca- Inga. </w:t>
            </w:r>
            <w:proofErr w:type="spellStart"/>
            <w:proofErr w:type="gramStart"/>
            <w:r w:rsidRPr="007F5935">
              <w:rPr>
                <w:rFonts w:ascii="Arial" w:hAnsi="Arial" w:cs="Arial"/>
                <w:color w:val="222222"/>
                <w:sz w:val="22"/>
                <w:szCs w:val="22"/>
                <w:lang w:eastAsia="es-CO"/>
              </w:rPr>
              <w:t>Pijoa</w:t>
            </w:r>
            <w:proofErr w:type="spellEnd"/>
            <w:r w:rsidRPr="007F5935">
              <w:rPr>
                <w:rFonts w:ascii="Arial" w:hAnsi="Arial" w:cs="Arial"/>
                <w:color w:val="222222"/>
                <w:sz w:val="22"/>
                <w:szCs w:val="22"/>
                <w:lang w:eastAsia="es-CO"/>
              </w:rPr>
              <w:t xml:space="preserve"> .</w:t>
            </w:r>
            <w:proofErr w:type="gramEnd"/>
            <w:r w:rsidRPr="007F5935">
              <w:rPr>
                <w:rFonts w:ascii="Arial" w:hAnsi="Arial" w:cs="Arial"/>
                <w:color w:val="222222"/>
                <w:sz w:val="22"/>
                <w:szCs w:val="22"/>
                <w:lang w:eastAsia="es-CO"/>
              </w:rPr>
              <w:t xml:space="preserve"> </w:t>
            </w:r>
            <w:proofErr w:type="spellStart"/>
            <w:r w:rsidRPr="007F5935">
              <w:rPr>
                <w:rFonts w:ascii="Arial" w:hAnsi="Arial" w:cs="Arial"/>
                <w:color w:val="222222"/>
                <w:sz w:val="22"/>
                <w:szCs w:val="22"/>
                <w:lang w:eastAsia="es-CO"/>
              </w:rPr>
              <w:t>Kishwa</w:t>
            </w:r>
            <w:proofErr w:type="spellEnd"/>
            <w:r w:rsidRPr="007F5935">
              <w:rPr>
                <w:rFonts w:ascii="Arial" w:hAnsi="Arial" w:cs="Arial"/>
                <w:color w:val="222222"/>
                <w:sz w:val="22"/>
                <w:szCs w:val="22"/>
                <w:lang w:eastAsia="es-CO"/>
              </w:rPr>
              <w:t xml:space="preserve"> </w:t>
            </w:r>
          </w:p>
        </w:tc>
        <w:tc>
          <w:tcPr>
            <w:tcW w:w="2319" w:type="dxa"/>
            <w:hideMark/>
          </w:tcPr>
          <w:p w14:paraId="5C9A28B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Los pueblos Inga. Pijo y </w:t>
            </w:r>
            <w:proofErr w:type="spellStart"/>
            <w:r w:rsidRPr="007F5935">
              <w:rPr>
                <w:rFonts w:ascii="Arial" w:hAnsi="Arial" w:cs="Arial"/>
                <w:color w:val="222222"/>
                <w:sz w:val="22"/>
                <w:szCs w:val="22"/>
                <w:lang w:eastAsia="es-CO"/>
              </w:rPr>
              <w:t>Kishwa</w:t>
            </w:r>
            <w:proofErr w:type="spellEnd"/>
            <w:r w:rsidRPr="007F5935">
              <w:rPr>
                <w:rFonts w:ascii="Arial" w:hAnsi="Arial" w:cs="Arial"/>
                <w:color w:val="222222"/>
                <w:sz w:val="22"/>
                <w:szCs w:val="22"/>
                <w:lang w:eastAsia="es-CO"/>
              </w:rPr>
              <w:t>- se está articulando de manera permanente para generar procesos que beneficien su comunidad, participan en algunas ferias que organiza la localidad de Bosa</w:t>
            </w:r>
          </w:p>
        </w:tc>
        <w:tc>
          <w:tcPr>
            <w:tcW w:w="2240" w:type="dxa"/>
            <w:hideMark/>
          </w:tcPr>
          <w:p w14:paraId="211878F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Aumentar proyectos que beneficien a los pueblos Indígenas de la localidad de Bosa</w:t>
            </w:r>
          </w:p>
        </w:tc>
      </w:tr>
      <w:tr w:rsidR="007F5935" w:rsidRPr="007F5935" w14:paraId="7A28DE53" w14:textId="77777777" w:rsidTr="002D6976">
        <w:trPr>
          <w:trHeight w:val="1500"/>
        </w:trPr>
        <w:tc>
          <w:tcPr>
            <w:tcW w:w="2405" w:type="dxa"/>
            <w:hideMark/>
          </w:tcPr>
          <w:p w14:paraId="0885F3C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Consejo Afro</w:t>
            </w:r>
          </w:p>
        </w:tc>
        <w:tc>
          <w:tcPr>
            <w:tcW w:w="2431" w:type="dxa"/>
            <w:hideMark/>
          </w:tcPr>
          <w:p w14:paraId="15E67C4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Establecer mecanismos de articulación con los líderes y lideresas afro de la localidad para establecer y determinar las organizaciones afro de la localidad, y una caracterización que evidencia la cantidad de población afro en la localidad, que es la segunda supera a la indígena, pero en realidad  no se tiene ni siquiera un aproximado de cuantos son en la localidad</w:t>
            </w:r>
          </w:p>
        </w:tc>
        <w:tc>
          <w:tcPr>
            <w:tcW w:w="2319" w:type="dxa"/>
            <w:hideMark/>
          </w:tcPr>
          <w:p w14:paraId="4639845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Articulación permanente con líderes y lideresas afro de la comunidad, evidenciando las problemáticas que aquejan a la comunidad afro de la localidad</w:t>
            </w:r>
          </w:p>
        </w:tc>
        <w:tc>
          <w:tcPr>
            <w:tcW w:w="2240" w:type="dxa"/>
            <w:hideMark/>
          </w:tcPr>
          <w:p w14:paraId="2797807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Se debe establecer un lineamiento claro desde IDPAC, Para realizar las mesas de trabajo para seguir adelantando actividades en pro de seguir evidenciando la comunidad negra /afrocolombiana en la localidad de Bosa. Se debe desarrollar una estrategia efectiva para realizar la caracterización de la comunidad afro residente en la localidad de Bosa. </w:t>
            </w:r>
          </w:p>
        </w:tc>
      </w:tr>
      <w:tr w:rsidR="007F5935" w:rsidRPr="007F5935" w14:paraId="08FE5F0A" w14:textId="77777777" w:rsidTr="002D6976">
        <w:trPr>
          <w:trHeight w:val="600"/>
        </w:trPr>
        <w:tc>
          <w:tcPr>
            <w:tcW w:w="2405" w:type="dxa"/>
            <w:hideMark/>
          </w:tcPr>
          <w:p w14:paraId="0CE608B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Consejo operativo local de mujer y equidad </w:t>
            </w:r>
            <w:proofErr w:type="spellStart"/>
            <w:r w:rsidRPr="007F5935">
              <w:rPr>
                <w:rFonts w:ascii="Arial" w:hAnsi="Arial" w:cs="Arial"/>
                <w:color w:val="222222"/>
                <w:sz w:val="22"/>
                <w:szCs w:val="22"/>
                <w:lang w:eastAsia="es-CO"/>
              </w:rPr>
              <w:t>genero</w:t>
            </w:r>
            <w:proofErr w:type="spellEnd"/>
            <w:r w:rsidRPr="007F5935">
              <w:rPr>
                <w:rFonts w:ascii="Arial" w:hAnsi="Arial" w:cs="Arial"/>
                <w:color w:val="222222"/>
                <w:sz w:val="22"/>
                <w:szCs w:val="22"/>
                <w:lang w:eastAsia="es-CO"/>
              </w:rPr>
              <w:t xml:space="preserve"> - COLMYG</w:t>
            </w:r>
          </w:p>
        </w:tc>
        <w:tc>
          <w:tcPr>
            <w:tcW w:w="2431" w:type="dxa"/>
            <w:hideMark/>
          </w:tcPr>
          <w:p w14:paraId="6FE94A5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hideMark/>
          </w:tcPr>
          <w:p w14:paraId="63D5E11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1F29285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2EFFCE62" w14:textId="77777777" w:rsidTr="002D6976">
        <w:trPr>
          <w:trHeight w:val="600"/>
        </w:trPr>
        <w:tc>
          <w:tcPr>
            <w:tcW w:w="2405" w:type="dxa"/>
            <w:hideMark/>
          </w:tcPr>
          <w:p w14:paraId="2190C1A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Local de Seguridad para las mujeres CLSM</w:t>
            </w:r>
          </w:p>
        </w:tc>
        <w:tc>
          <w:tcPr>
            <w:tcW w:w="2431" w:type="dxa"/>
            <w:hideMark/>
          </w:tcPr>
          <w:p w14:paraId="4961CDE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hideMark/>
          </w:tcPr>
          <w:p w14:paraId="4825E80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7142E95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3AF898CD" w14:textId="77777777" w:rsidTr="002D6976">
        <w:trPr>
          <w:trHeight w:val="900"/>
        </w:trPr>
        <w:tc>
          <w:tcPr>
            <w:tcW w:w="2405" w:type="dxa"/>
            <w:hideMark/>
          </w:tcPr>
          <w:p w14:paraId="269D5C9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Local de Sabios y Sabias</w:t>
            </w:r>
          </w:p>
        </w:tc>
        <w:tc>
          <w:tcPr>
            <w:tcW w:w="2431" w:type="dxa"/>
            <w:hideMark/>
          </w:tcPr>
          <w:p w14:paraId="7DF608A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Durante los meses de febrero, marzo y abril; no ha sido posible por alerta COVID 19, </w:t>
            </w:r>
            <w:proofErr w:type="spellStart"/>
            <w:r w:rsidRPr="007F5935">
              <w:rPr>
                <w:rFonts w:ascii="Arial" w:hAnsi="Arial" w:cs="Arial"/>
                <w:color w:val="222222"/>
                <w:sz w:val="22"/>
                <w:szCs w:val="22"/>
                <w:lang w:eastAsia="es-CO"/>
              </w:rPr>
              <w:t>realiar</w:t>
            </w:r>
            <w:proofErr w:type="spellEnd"/>
            <w:r w:rsidRPr="007F5935">
              <w:rPr>
                <w:rFonts w:ascii="Arial" w:hAnsi="Arial" w:cs="Arial"/>
                <w:color w:val="222222"/>
                <w:sz w:val="22"/>
                <w:szCs w:val="22"/>
                <w:lang w:eastAsia="es-CO"/>
              </w:rPr>
              <w:t xml:space="preserve"> reuniones por ser población mayor, la cual según el Decreto Nacional debe estar confinada en casa hasta el mes de mayo 2020.</w:t>
            </w:r>
          </w:p>
        </w:tc>
        <w:tc>
          <w:tcPr>
            <w:tcW w:w="2319" w:type="dxa"/>
            <w:noWrap/>
            <w:hideMark/>
          </w:tcPr>
          <w:p w14:paraId="62B631C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N/A</w:t>
            </w:r>
          </w:p>
        </w:tc>
        <w:tc>
          <w:tcPr>
            <w:tcW w:w="2240" w:type="dxa"/>
            <w:noWrap/>
            <w:hideMark/>
          </w:tcPr>
          <w:p w14:paraId="029F792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N/A</w:t>
            </w:r>
          </w:p>
        </w:tc>
      </w:tr>
      <w:tr w:rsidR="007F5935" w:rsidRPr="007F5935" w14:paraId="5C7B0514" w14:textId="77777777" w:rsidTr="002D6976">
        <w:trPr>
          <w:trHeight w:val="1500"/>
        </w:trPr>
        <w:tc>
          <w:tcPr>
            <w:tcW w:w="2405" w:type="dxa"/>
            <w:hideMark/>
          </w:tcPr>
          <w:p w14:paraId="6E0AC81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Enlace Sesiones JAL</w:t>
            </w:r>
          </w:p>
        </w:tc>
        <w:tc>
          <w:tcPr>
            <w:tcW w:w="2431" w:type="dxa"/>
            <w:hideMark/>
          </w:tcPr>
          <w:p w14:paraId="2EAA0B9E" w14:textId="664B97FC"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Realizar la presencia institucional en las Sesiones JAL convocadas tanto extraordinarias como ordinarias y en los diferentes debates </w:t>
            </w:r>
            <w:r w:rsidRPr="007F5935">
              <w:rPr>
                <w:rFonts w:ascii="Arial" w:hAnsi="Arial" w:cs="Arial"/>
                <w:color w:val="222222"/>
                <w:sz w:val="22"/>
                <w:szCs w:val="22"/>
                <w:lang w:eastAsia="es-CO"/>
              </w:rPr>
              <w:lastRenderedPageBreak/>
              <w:t xml:space="preserve">durante el mes de febrero a la fecha, realizando los aportes y elevando consulta de necesidades en las diferentes </w:t>
            </w:r>
            <w:r w:rsidR="00DD77B4" w:rsidRPr="007F5935">
              <w:rPr>
                <w:rFonts w:ascii="Arial" w:hAnsi="Arial" w:cs="Arial"/>
                <w:color w:val="222222"/>
                <w:sz w:val="22"/>
                <w:szCs w:val="22"/>
                <w:lang w:eastAsia="es-CO"/>
              </w:rPr>
              <w:t>áreas</w:t>
            </w:r>
            <w:r w:rsidRPr="007F5935">
              <w:rPr>
                <w:rFonts w:ascii="Arial" w:hAnsi="Arial" w:cs="Arial"/>
                <w:color w:val="222222"/>
                <w:sz w:val="22"/>
                <w:szCs w:val="22"/>
                <w:lang w:eastAsia="es-CO"/>
              </w:rPr>
              <w:t xml:space="preserve"> y reportes desde el despacho.</w:t>
            </w:r>
          </w:p>
        </w:tc>
        <w:tc>
          <w:tcPr>
            <w:tcW w:w="2319" w:type="dxa"/>
            <w:hideMark/>
          </w:tcPr>
          <w:p w14:paraId="4C8C8556" w14:textId="1A153465"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La presencia como Enlace del despacho en los debates y sesiones JAL, </w:t>
            </w:r>
            <w:r w:rsidR="00DD77B4" w:rsidRPr="007F5935">
              <w:rPr>
                <w:rFonts w:ascii="Arial" w:hAnsi="Arial" w:cs="Arial"/>
                <w:color w:val="222222"/>
                <w:sz w:val="22"/>
                <w:szCs w:val="22"/>
                <w:lang w:eastAsia="es-CO"/>
              </w:rPr>
              <w:t>despojando</w:t>
            </w:r>
            <w:r w:rsidRPr="007F5935">
              <w:rPr>
                <w:rFonts w:ascii="Arial" w:hAnsi="Arial" w:cs="Arial"/>
                <w:color w:val="222222"/>
                <w:sz w:val="22"/>
                <w:szCs w:val="22"/>
                <w:lang w:eastAsia="es-CO"/>
              </w:rPr>
              <w:t xml:space="preserve"> inquietudes planteadas por los </w:t>
            </w:r>
            <w:r w:rsidRPr="007F5935">
              <w:rPr>
                <w:rFonts w:ascii="Arial" w:hAnsi="Arial" w:cs="Arial"/>
                <w:color w:val="222222"/>
                <w:sz w:val="22"/>
                <w:szCs w:val="22"/>
                <w:lang w:eastAsia="es-CO"/>
              </w:rPr>
              <w:lastRenderedPageBreak/>
              <w:t xml:space="preserve">ediles y aportando </w:t>
            </w:r>
            <w:r w:rsidR="00DD77B4" w:rsidRPr="007F5935">
              <w:rPr>
                <w:rFonts w:ascii="Arial" w:hAnsi="Arial" w:cs="Arial"/>
                <w:color w:val="222222"/>
                <w:sz w:val="22"/>
                <w:szCs w:val="22"/>
                <w:lang w:eastAsia="es-CO"/>
              </w:rPr>
              <w:t>información en</w:t>
            </w:r>
            <w:r w:rsidRPr="007F5935">
              <w:rPr>
                <w:rFonts w:ascii="Arial" w:hAnsi="Arial" w:cs="Arial"/>
                <w:color w:val="222222"/>
                <w:sz w:val="22"/>
                <w:szCs w:val="22"/>
                <w:lang w:eastAsia="es-CO"/>
              </w:rPr>
              <w:t xml:space="preserve"> los temas de avances de </w:t>
            </w:r>
            <w:r w:rsidR="00DD77B4" w:rsidRPr="007F5935">
              <w:rPr>
                <w:rFonts w:ascii="Arial" w:hAnsi="Arial" w:cs="Arial"/>
                <w:color w:val="222222"/>
                <w:sz w:val="22"/>
                <w:szCs w:val="22"/>
                <w:lang w:eastAsia="es-CO"/>
              </w:rPr>
              <w:t>ejecución</w:t>
            </w:r>
            <w:r w:rsidRPr="007F5935">
              <w:rPr>
                <w:rFonts w:ascii="Arial" w:hAnsi="Arial" w:cs="Arial"/>
                <w:color w:val="222222"/>
                <w:sz w:val="22"/>
                <w:szCs w:val="22"/>
                <w:lang w:eastAsia="es-CO"/>
              </w:rPr>
              <w:t xml:space="preserve"> presupuestal apoyado en la información con funcionarios de la oficina de planeación o de las </w:t>
            </w:r>
            <w:r w:rsidR="00DD77B4" w:rsidRPr="007F5935">
              <w:rPr>
                <w:rFonts w:ascii="Arial" w:hAnsi="Arial" w:cs="Arial"/>
                <w:color w:val="222222"/>
                <w:sz w:val="22"/>
                <w:szCs w:val="22"/>
                <w:lang w:eastAsia="es-CO"/>
              </w:rPr>
              <w:t>áreas</w:t>
            </w:r>
            <w:r w:rsidRPr="007F5935">
              <w:rPr>
                <w:rFonts w:ascii="Arial" w:hAnsi="Arial" w:cs="Arial"/>
                <w:color w:val="222222"/>
                <w:sz w:val="22"/>
                <w:szCs w:val="22"/>
                <w:lang w:eastAsia="es-CO"/>
              </w:rPr>
              <w:t xml:space="preserve"> requeridas.</w:t>
            </w:r>
          </w:p>
        </w:tc>
        <w:tc>
          <w:tcPr>
            <w:tcW w:w="2240" w:type="dxa"/>
            <w:hideMark/>
          </w:tcPr>
          <w:p w14:paraId="45E42562" w14:textId="05A8F975"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Atender las solicitudes en cuanto a informes de </w:t>
            </w:r>
            <w:r w:rsidR="00DD77B4" w:rsidRPr="007F5935">
              <w:rPr>
                <w:rFonts w:ascii="Arial" w:hAnsi="Arial" w:cs="Arial"/>
                <w:color w:val="222222"/>
                <w:sz w:val="22"/>
                <w:szCs w:val="22"/>
                <w:lang w:eastAsia="es-CO"/>
              </w:rPr>
              <w:t>ejecución</w:t>
            </w:r>
            <w:r w:rsidRPr="007F5935">
              <w:rPr>
                <w:rFonts w:ascii="Arial" w:hAnsi="Arial" w:cs="Arial"/>
                <w:color w:val="222222"/>
                <w:sz w:val="22"/>
                <w:szCs w:val="22"/>
                <w:lang w:eastAsia="es-CO"/>
              </w:rPr>
              <w:t xml:space="preserve"> y avance de los proyectos en curso.</w:t>
            </w:r>
          </w:p>
        </w:tc>
      </w:tr>
      <w:tr w:rsidR="007F5935" w:rsidRPr="007F5935" w14:paraId="4BF13218" w14:textId="77777777" w:rsidTr="002D6976">
        <w:trPr>
          <w:trHeight w:val="1200"/>
        </w:trPr>
        <w:tc>
          <w:tcPr>
            <w:tcW w:w="2405" w:type="dxa"/>
            <w:hideMark/>
          </w:tcPr>
          <w:p w14:paraId="767EC05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Comité Local de envejecimiento y vejez COLEV</w:t>
            </w:r>
          </w:p>
        </w:tc>
        <w:tc>
          <w:tcPr>
            <w:tcW w:w="2431" w:type="dxa"/>
            <w:hideMark/>
          </w:tcPr>
          <w:p w14:paraId="77A6591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Realizar la primera reunión 2020, con el fin de definir representación e inclusión de persona mayor al CPS 280 en su componente Congreso Social.</w:t>
            </w:r>
          </w:p>
        </w:tc>
        <w:tc>
          <w:tcPr>
            <w:tcW w:w="2319" w:type="dxa"/>
            <w:hideMark/>
          </w:tcPr>
          <w:p w14:paraId="43B3E4A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Inclusión de Población Adulta Mayor en el Congreso Social y su participación en los talleres del proyecto para formulación de los Planes de desarrollo social 2020-2024.</w:t>
            </w:r>
          </w:p>
        </w:tc>
        <w:tc>
          <w:tcPr>
            <w:tcW w:w="2240" w:type="dxa"/>
            <w:hideMark/>
          </w:tcPr>
          <w:p w14:paraId="6758924B" w14:textId="6DC5A571" w:rsidR="007F5935" w:rsidRPr="007F5935" w:rsidRDefault="00DD77B4"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Está</w:t>
            </w:r>
            <w:r w:rsidR="007F5935" w:rsidRPr="007F5935">
              <w:rPr>
                <w:rFonts w:ascii="Arial" w:hAnsi="Arial" w:cs="Arial"/>
                <w:color w:val="222222"/>
                <w:sz w:val="22"/>
                <w:szCs w:val="22"/>
                <w:lang w:eastAsia="es-CO"/>
              </w:rPr>
              <w:t xml:space="preserve"> pendiente por tema de la emergencia COVID 19, por la contratación de referentes locales institucionales, la continuidad de las reuniones </w:t>
            </w:r>
            <w:r w:rsidRPr="007F5935">
              <w:rPr>
                <w:rFonts w:ascii="Arial" w:hAnsi="Arial" w:cs="Arial"/>
                <w:color w:val="222222"/>
                <w:sz w:val="22"/>
                <w:szCs w:val="22"/>
                <w:lang w:eastAsia="es-CO"/>
              </w:rPr>
              <w:t>mensuales</w:t>
            </w:r>
            <w:r w:rsidR="007F5935" w:rsidRPr="007F5935">
              <w:rPr>
                <w:rFonts w:ascii="Arial" w:hAnsi="Arial" w:cs="Arial"/>
                <w:color w:val="222222"/>
                <w:sz w:val="22"/>
                <w:szCs w:val="22"/>
                <w:lang w:eastAsia="es-CO"/>
              </w:rPr>
              <w:t>, dado que es población mayor de 65 años y en estado vulnerable frente al contagio, y acogiendo las directrices de confinamiento en casa hasta el mes de mayo; lo que no hace posible las reuniones.</w:t>
            </w:r>
          </w:p>
        </w:tc>
      </w:tr>
      <w:tr w:rsidR="007F5935" w:rsidRPr="007F5935" w14:paraId="0585124A" w14:textId="77777777" w:rsidTr="002D6976">
        <w:trPr>
          <w:trHeight w:val="600"/>
        </w:trPr>
        <w:tc>
          <w:tcPr>
            <w:tcW w:w="2405" w:type="dxa"/>
            <w:hideMark/>
          </w:tcPr>
          <w:p w14:paraId="7F1B9D4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Comité local de Justicia Transicional</w:t>
            </w:r>
          </w:p>
        </w:tc>
        <w:tc>
          <w:tcPr>
            <w:tcW w:w="2431" w:type="dxa"/>
            <w:hideMark/>
          </w:tcPr>
          <w:p w14:paraId="616EAA53" w14:textId="1B8439F8"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La Sesión Programada para el día 26 de </w:t>
            </w:r>
            <w:r w:rsidR="00DD77B4" w:rsidRPr="007F5935">
              <w:rPr>
                <w:rFonts w:ascii="Arial" w:hAnsi="Arial" w:cs="Arial"/>
                <w:color w:val="222222"/>
                <w:sz w:val="22"/>
                <w:szCs w:val="22"/>
                <w:lang w:eastAsia="es-CO"/>
              </w:rPr>
              <w:t>marzo</w:t>
            </w:r>
            <w:r w:rsidRPr="007F5935">
              <w:rPr>
                <w:rFonts w:ascii="Arial" w:hAnsi="Arial" w:cs="Arial"/>
                <w:color w:val="222222"/>
                <w:sz w:val="22"/>
                <w:szCs w:val="22"/>
                <w:lang w:eastAsia="es-CO"/>
              </w:rPr>
              <w:t xml:space="preserve"> 2020, por la contingencia COVID 19 por fuerza mayor fue indispensable aplazarla hasta nueva orden.</w:t>
            </w:r>
          </w:p>
        </w:tc>
        <w:tc>
          <w:tcPr>
            <w:tcW w:w="2319" w:type="dxa"/>
            <w:noWrap/>
            <w:hideMark/>
          </w:tcPr>
          <w:p w14:paraId="6D892F0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42DF246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Por dificultades de integrantes del Comité y por ser población victima dada su dificultad de acceso a herramientas TIC, no ha sido posible concertar reunión virtual.</w:t>
            </w:r>
          </w:p>
        </w:tc>
      </w:tr>
      <w:tr w:rsidR="007F5935" w:rsidRPr="007F5935" w14:paraId="17563125" w14:textId="77777777" w:rsidTr="002D6976">
        <w:trPr>
          <w:trHeight w:val="900"/>
        </w:trPr>
        <w:tc>
          <w:tcPr>
            <w:tcW w:w="2405" w:type="dxa"/>
            <w:hideMark/>
          </w:tcPr>
          <w:p w14:paraId="5D1B463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Comité de Participación Comunitaria en Salud COPACOS </w:t>
            </w:r>
          </w:p>
        </w:tc>
        <w:tc>
          <w:tcPr>
            <w:tcW w:w="2431" w:type="dxa"/>
            <w:hideMark/>
          </w:tcPr>
          <w:p w14:paraId="7A60D788" w14:textId="121DB6CF"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Realizar el acompañamiento institucional al espacio COPACOS en las 2 reuniones adelantadas entre el mes de febrero y marzo 2020, en las cuales se </w:t>
            </w:r>
            <w:r w:rsidR="00DD77B4" w:rsidRPr="007F5935">
              <w:rPr>
                <w:rFonts w:ascii="Arial" w:hAnsi="Arial" w:cs="Arial"/>
                <w:color w:val="222222"/>
                <w:sz w:val="22"/>
                <w:szCs w:val="22"/>
                <w:lang w:eastAsia="es-CO"/>
              </w:rPr>
              <w:t>definió</w:t>
            </w:r>
            <w:r w:rsidRPr="007F5935">
              <w:rPr>
                <w:rFonts w:ascii="Arial" w:hAnsi="Arial" w:cs="Arial"/>
                <w:color w:val="222222"/>
                <w:sz w:val="22"/>
                <w:szCs w:val="22"/>
                <w:lang w:eastAsia="es-CO"/>
              </w:rPr>
              <w:t xml:space="preserve"> las acciones frente a la elección del delegado COPACOS al nivel Central.</w:t>
            </w:r>
          </w:p>
        </w:tc>
        <w:tc>
          <w:tcPr>
            <w:tcW w:w="2319" w:type="dxa"/>
            <w:hideMark/>
          </w:tcPr>
          <w:p w14:paraId="703987C5" w14:textId="739173FA"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Participar de las reuniones COPACOS y en la Jornada de rendición de cuentas (Virtual) a cargo de la Secretaria Distrital de Salud; </w:t>
            </w:r>
            <w:r w:rsidR="00DD77B4" w:rsidRPr="007F5935">
              <w:rPr>
                <w:rFonts w:ascii="Arial" w:hAnsi="Arial" w:cs="Arial"/>
                <w:color w:val="222222"/>
                <w:sz w:val="22"/>
                <w:szCs w:val="22"/>
                <w:lang w:eastAsia="es-CO"/>
              </w:rPr>
              <w:t>así</w:t>
            </w:r>
            <w:r w:rsidRPr="007F5935">
              <w:rPr>
                <w:rFonts w:ascii="Arial" w:hAnsi="Arial" w:cs="Arial"/>
                <w:color w:val="222222"/>
                <w:sz w:val="22"/>
                <w:szCs w:val="22"/>
                <w:lang w:eastAsia="es-CO"/>
              </w:rPr>
              <w:t xml:space="preserve"> como la revisión y aportes al plan de acción 2020</w:t>
            </w:r>
          </w:p>
        </w:tc>
        <w:tc>
          <w:tcPr>
            <w:tcW w:w="2240" w:type="dxa"/>
            <w:hideMark/>
          </w:tcPr>
          <w:p w14:paraId="6A1A8B12" w14:textId="7030B638"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Pendiente </w:t>
            </w:r>
            <w:r w:rsidR="00DD77B4" w:rsidRPr="007F5935">
              <w:rPr>
                <w:rFonts w:ascii="Arial" w:hAnsi="Arial" w:cs="Arial"/>
                <w:color w:val="222222"/>
                <w:sz w:val="22"/>
                <w:szCs w:val="22"/>
                <w:lang w:eastAsia="es-CO"/>
              </w:rPr>
              <w:t>sesión</w:t>
            </w:r>
            <w:r w:rsidRPr="007F5935">
              <w:rPr>
                <w:rFonts w:ascii="Arial" w:hAnsi="Arial" w:cs="Arial"/>
                <w:color w:val="222222"/>
                <w:sz w:val="22"/>
                <w:szCs w:val="22"/>
                <w:lang w:eastAsia="es-CO"/>
              </w:rPr>
              <w:t xml:space="preserve"> por definir a cargo de la Secretaria Técnica, para </w:t>
            </w:r>
            <w:r w:rsidR="00DD77B4" w:rsidRPr="007F5935">
              <w:rPr>
                <w:rFonts w:ascii="Arial" w:hAnsi="Arial" w:cs="Arial"/>
                <w:color w:val="222222"/>
                <w:sz w:val="22"/>
                <w:szCs w:val="22"/>
                <w:lang w:eastAsia="es-CO"/>
              </w:rPr>
              <w:t>revisión</w:t>
            </w:r>
            <w:r w:rsidRPr="007F5935">
              <w:rPr>
                <w:rFonts w:ascii="Arial" w:hAnsi="Arial" w:cs="Arial"/>
                <w:color w:val="222222"/>
                <w:sz w:val="22"/>
                <w:szCs w:val="22"/>
                <w:lang w:eastAsia="es-CO"/>
              </w:rPr>
              <w:t xml:space="preserve"> de los ajustes y aprobación del Plan de Trabajo (Plan de acción) 2020 para COPACOS.</w:t>
            </w:r>
          </w:p>
        </w:tc>
      </w:tr>
      <w:tr w:rsidR="007F5935" w:rsidRPr="007F5935" w14:paraId="0EA172BB" w14:textId="77777777" w:rsidTr="002D6976">
        <w:trPr>
          <w:trHeight w:val="900"/>
        </w:trPr>
        <w:tc>
          <w:tcPr>
            <w:tcW w:w="2405" w:type="dxa"/>
            <w:hideMark/>
          </w:tcPr>
          <w:p w14:paraId="60A818BA" w14:textId="698C0235"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Mesa local de </w:t>
            </w:r>
            <w:r w:rsidR="00DD77B4" w:rsidRPr="007F5935">
              <w:rPr>
                <w:rFonts w:ascii="Arial" w:hAnsi="Arial" w:cs="Arial"/>
                <w:color w:val="222222"/>
                <w:sz w:val="22"/>
                <w:szCs w:val="22"/>
                <w:lang w:eastAsia="es-CO"/>
              </w:rPr>
              <w:t>víctimas</w:t>
            </w:r>
            <w:r w:rsidRPr="007F5935">
              <w:rPr>
                <w:rFonts w:ascii="Arial" w:hAnsi="Arial" w:cs="Arial"/>
                <w:color w:val="222222"/>
                <w:sz w:val="22"/>
                <w:szCs w:val="22"/>
                <w:lang w:eastAsia="es-CO"/>
              </w:rPr>
              <w:t xml:space="preserve"> del conflicto Armado</w:t>
            </w:r>
          </w:p>
        </w:tc>
        <w:tc>
          <w:tcPr>
            <w:tcW w:w="2431" w:type="dxa"/>
            <w:noWrap/>
            <w:hideMark/>
          </w:tcPr>
          <w:p w14:paraId="2BC991E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N/A</w:t>
            </w:r>
          </w:p>
        </w:tc>
        <w:tc>
          <w:tcPr>
            <w:tcW w:w="2319" w:type="dxa"/>
            <w:noWrap/>
            <w:hideMark/>
          </w:tcPr>
          <w:p w14:paraId="6EF022B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N/A</w:t>
            </w:r>
          </w:p>
        </w:tc>
        <w:tc>
          <w:tcPr>
            <w:tcW w:w="2240" w:type="dxa"/>
            <w:hideMark/>
          </w:tcPr>
          <w:p w14:paraId="0D6FA1DE" w14:textId="183E3F49"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Por contingencia del tema COVID 19, </w:t>
            </w:r>
            <w:r w:rsidR="00DD77B4" w:rsidRPr="007F5935">
              <w:rPr>
                <w:rFonts w:ascii="Arial" w:hAnsi="Arial" w:cs="Arial"/>
                <w:color w:val="222222"/>
                <w:sz w:val="22"/>
                <w:szCs w:val="22"/>
                <w:lang w:eastAsia="es-CO"/>
              </w:rPr>
              <w:t>está</w:t>
            </w:r>
            <w:r w:rsidRPr="007F5935">
              <w:rPr>
                <w:rFonts w:ascii="Arial" w:hAnsi="Arial" w:cs="Arial"/>
                <w:color w:val="222222"/>
                <w:sz w:val="22"/>
                <w:szCs w:val="22"/>
                <w:lang w:eastAsia="es-CO"/>
              </w:rPr>
              <w:t xml:space="preserve"> pendiente la realización de la primera mesa 2020; con el fin de revisar y aprobar el Plan de acción 2020, que proponga la mesa local de </w:t>
            </w:r>
            <w:r w:rsidR="00DD77B4" w:rsidRPr="007F5935">
              <w:rPr>
                <w:rFonts w:ascii="Arial" w:hAnsi="Arial" w:cs="Arial"/>
                <w:color w:val="222222"/>
                <w:sz w:val="22"/>
                <w:szCs w:val="22"/>
                <w:lang w:eastAsia="es-CO"/>
              </w:rPr>
              <w:t>víctimas</w:t>
            </w:r>
            <w:r w:rsidRPr="007F5935">
              <w:rPr>
                <w:rFonts w:ascii="Arial" w:hAnsi="Arial" w:cs="Arial"/>
                <w:color w:val="222222"/>
                <w:sz w:val="22"/>
                <w:szCs w:val="22"/>
                <w:lang w:eastAsia="es-CO"/>
              </w:rPr>
              <w:t>.</w:t>
            </w:r>
          </w:p>
        </w:tc>
      </w:tr>
      <w:tr w:rsidR="007F5935" w:rsidRPr="007F5935" w14:paraId="29D086A0" w14:textId="77777777" w:rsidTr="002D6976">
        <w:trPr>
          <w:trHeight w:val="600"/>
        </w:trPr>
        <w:tc>
          <w:tcPr>
            <w:tcW w:w="2405" w:type="dxa"/>
            <w:hideMark/>
          </w:tcPr>
          <w:p w14:paraId="62BB226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Local de Gobierno - CLG</w:t>
            </w:r>
          </w:p>
        </w:tc>
        <w:tc>
          <w:tcPr>
            <w:tcW w:w="2431" w:type="dxa"/>
            <w:hideMark/>
          </w:tcPr>
          <w:p w14:paraId="4024E67F"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día 19 de Marzo de 2020, se </w:t>
            </w:r>
            <w:proofErr w:type="spellStart"/>
            <w:r w:rsidRPr="007F5935">
              <w:rPr>
                <w:rFonts w:ascii="Arial" w:hAnsi="Arial" w:cs="Arial"/>
                <w:color w:val="222222"/>
                <w:sz w:val="22"/>
                <w:szCs w:val="22"/>
                <w:lang w:eastAsia="es-CO"/>
              </w:rPr>
              <w:t>instalo</w:t>
            </w:r>
            <w:proofErr w:type="spellEnd"/>
            <w:r w:rsidRPr="007F5935">
              <w:rPr>
                <w:rFonts w:ascii="Arial" w:hAnsi="Arial" w:cs="Arial"/>
                <w:color w:val="222222"/>
                <w:sz w:val="22"/>
                <w:szCs w:val="22"/>
                <w:lang w:eastAsia="es-CO"/>
              </w:rPr>
              <w:t xml:space="preserve"> el primer CLG 2020, con el fin de realizar la propuesta del plan de trabajo 2020 a cargo de la Alcaldía Local.</w:t>
            </w:r>
          </w:p>
        </w:tc>
        <w:tc>
          <w:tcPr>
            <w:tcW w:w="2319" w:type="dxa"/>
            <w:hideMark/>
          </w:tcPr>
          <w:p w14:paraId="62AB7EB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Aprobación del Plan de trabajo propuesto, acogiendo las observaciones de algunos directivos institucionales.</w:t>
            </w:r>
          </w:p>
        </w:tc>
        <w:tc>
          <w:tcPr>
            <w:tcW w:w="2240" w:type="dxa"/>
            <w:noWrap/>
            <w:hideMark/>
          </w:tcPr>
          <w:p w14:paraId="6829E20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239E94C4" w14:textId="77777777" w:rsidTr="002D6976">
        <w:trPr>
          <w:trHeight w:val="900"/>
        </w:trPr>
        <w:tc>
          <w:tcPr>
            <w:tcW w:w="2405" w:type="dxa"/>
            <w:hideMark/>
          </w:tcPr>
          <w:p w14:paraId="3FC9736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de Planeación Local - CPL</w:t>
            </w:r>
          </w:p>
        </w:tc>
        <w:tc>
          <w:tcPr>
            <w:tcW w:w="2431" w:type="dxa"/>
            <w:hideMark/>
          </w:tcPr>
          <w:p w14:paraId="2E5E0B7E" w14:textId="1A332266"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Acogiendo indicaciones de la Circular 005 de 20202, de manera conjunta con integrantes del CPL y oficina de Planeación se formula el proyecto de apoyo </w:t>
            </w:r>
            <w:r w:rsidR="00DD77B4" w:rsidRPr="007F5935">
              <w:rPr>
                <w:rFonts w:ascii="Arial" w:hAnsi="Arial" w:cs="Arial"/>
                <w:color w:val="222222"/>
                <w:sz w:val="22"/>
                <w:szCs w:val="22"/>
                <w:lang w:eastAsia="es-CO"/>
              </w:rPr>
              <w:t>logístico</w:t>
            </w:r>
            <w:r w:rsidRPr="007F5935">
              <w:rPr>
                <w:rFonts w:ascii="Arial" w:hAnsi="Arial" w:cs="Arial"/>
                <w:color w:val="222222"/>
                <w:sz w:val="22"/>
                <w:szCs w:val="22"/>
                <w:lang w:eastAsia="es-CO"/>
              </w:rPr>
              <w:t xml:space="preserve"> al CPL de cara a la realización de los encuentros ciudadanos</w:t>
            </w:r>
          </w:p>
        </w:tc>
        <w:tc>
          <w:tcPr>
            <w:tcW w:w="2319" w:type="dxa"/>
            <w:hideMark/>
          </w:tcPr>
          <w:p w14:paraId="68EBB404" w14:textId="4B2A3A21"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Apoyo y acompañamiento al CPL para atender sus solicitudes de espacios y apoyo con </w:t>
            </w:r>
            <w:r w:rsidR="00DD77B4" w:rsidRPr="007F5935">
              <w:rPr>
                <w:rFonts w:ascii="Arial" w:hAnsi="Arial" w:cs="Arial"/>
                <w:color w:val="222222"/>
                <w:sz w:val="22"/>
                <w:szCs w:val="22"/>
                <w:lang w:eastAsia="es-CO"/>
              </w:rPr>
              <w:t>papelería</w:t>
            </w:r>
            <w:r w:rsidRPr="007F5935">
              <w:rPr>
                <w:rFonts w:ascii="Arial" w:hAnsi="Arial" w:cs="Arial"/>
                <w:color w:val="222222"/>
                <w:sz w:val="22"/>
                <w:szCs w:val="22"/>
                <w:lang w:eastAsia="es-CO"/>
              </w:rPr>
              <w:t>.</w:t>
            </w:r>
          </w:p>
        </w:tc>
        <w:tc>
          <w:tcPr>
            <w:tcW w:w="2240" w:type="dxa"/>
            <w:hideMark/>
          </w:tcPr>
          <w:p w14:paraId="3565F617" w14:textId="599824BD"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Por contingencia del tema COVID 19, se hizo necesario replantear el proyecto formulado para el apoyo </w:t>
            </w:r>
            <w:r w:rsidR="00DD77B4" w:rsidRPr="007F5935">
              <w:rPr>
                <w:rFonts w:ascii="Arial" w:hAnsi="Arial" w:cs="Arial"/>
                <w:color w:val="222222"/>
                <w:sz w:val="22"/>
                <w:szCs w:val="22"/>
                <w:lang w:eastAsia="es-CO"/>
              </w:rPr>
              <w:t>logístico</w:t>
            </w:r>
            <w:r w:rsidRPr="007F5935">
              <w:rPr>
                <w:rFonts w:ascii="Arial" w:hAnsi="Arial" w:cs="Arial"/>
                <w:color w:val="222222"/>
                <w:sz w:val="22"/>
                <w:szCs w:val="22"/>
                <w:lang w:eastAsia="es-CO"/>
              </w:rPr>
              <w:t xml:space="preserve"> al CPL de cara a encuentros ciudadanos ya que no es</w:t>
            </w:r>
            <w:r w:rsidR="00DD77B4">
              <w:rPr>
                <w:rFonts w:ascii="Arial" w:hAnsi="Arial" w:cs="Arial"/>
                <w:color w:val="222222"/>
                <w:sz w:val="22"/>
                <w:szCs w:val="22"/>
                <w:lang w:eastAsia="es-CO"/>
              </w:rPr>
              <w:t xml:space="preserve"> </w:t>
            </w:r>
            <w:r w:rsidRPr="007F5935">
              <w:rPr>
                <w:rFonts w:ascii="Arial" w:hAnsi="Arial" w:cs="Arial"/>
                <w:color w:val="222222"/>
                <w:sz w:val="22"/>
                <w:szCs w:val="22"/>
                <w:lang w:eastAsia="es-CO"/>
              </w:rPr>
              <w:t xml:space="preserve">posible la realización de encuentros presenciales; </w:t>
            </w:r>
            <w:r w:rsidR="00D86032" w:rsidRPr="007F5935">
              <w:rPr>
                <w:rFonts w:ascii="Arial" w:hAnsi="Arial" w:cs="Arial"/>
                <w:color w:val="222222"/>
                <w:sz w:val="22"/>
                <w:szCs w:val="22"/>
                <w:lang w:eastAsia="es-CO"/>
              </w:rPr>
              <w:t>está</w:t>
            </w:r>
            <w:r w:rsidRPr="007F5935">
              <w:rPr>
                <w:rFonts w:ascii="Arial" w:hAnsi="Arial" w:cs="Arial"/>
                <w:color w:val="222222"/>
                <w:sz w:val="22"/>
                <w:szCs w:val="22"/>
                <w:lang w:eastAsia="es-CO"/>
              </w:rPr>
              <w:t xml:space="preserve"> en proceso.</w:t>
            </w:r>
          </w:p>
        </w:tc>
      </w:tr>
      <w:tr w:rsidR="007F5935" w:rsidRPr="007F5935" w14:paraId="59F97E20" w14:textId="77777777" w:rsidTr="002D6976">
        <w:trPr>
          <w:trHeight w:val="1200"/>
        </w:trPr>
        <w:tc>
          <w:tcPr>
            <w:tcW w:w="2405" w:type="dxa"/>
            <w:hideMark/>
          </w:tcPr>
          <w:p w14:paraId="15BDF6D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Consejo Local de Seguridad </w:t>
            </w:r>
          </w:p>
        </w:tc>
        <w:tc>
          <w:tcPr>
            <w:tcW w:w="2431" w:type="dxa"/>
            <w:hideMark/>
          </w:tcPr>
          <w:p w14:paraId="33B2CB67" w14:textId="6BFD62E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Realizar el enlace en las sesiones JAL, convocadas para tratar los temas de seguridad; atendiendo solicitudes y peticiones por parte de los </w:t>
            </w:r>
            <w:r w:rsidR="00D86032" w:rsidRPr="007F5935">
              <w:rPr>
                <w:rFonts w:ascii="Arial" w:hAnsi="Arial" w:cs="Arial"/>
                <w:color w:val="222222"/>
                <w:sz w:val="22"/>
                <w:szCs w:val="22"/>
                <w:lang w:eastAsia="es-CO"/>
              </w:rPr>
              <w:t>ediles</w:t>
            </w:r>
            <w:r w:rsidRPr="007F5935">
              <w:rPr>
                <w:rFonts w:ascii="Arial" w:hAnsi="Arial" w:cs="Arial"/>
                <w:color w:val="222222"/>
                <w:sz w:val="22"/>
                <w:szCs w:val="22"/>
                <w:lang w:eastAsia="es-CO"/>
              </w:rPr>
              <w:t xml:space="preserve"> (2 sesiones) en el mes de marzo; ante el comanda</w:t>
            </w:r>
            <w:r w:rsidR="00D86032">
              <w:rPr>
                <w:rFonts w:ascii="Arial" w:hAnsi="Arial" w:cs="Arial"/>
                <w:color w:val="222222"/>
                <w:sz w:val="22"/>
                <w:szCs w:val="22"/>
                <w:lang w:eastAsia="es-CO"/>
              </w:rPr>
              <w:t>n</w:t>
            </w:r>
            <w:r w:rsidRPr="007F5935">
              <w:rPr>
                <w:rFonts w:ascii="Arial" w:hAnsi="Arial" w:cs="Arial"/>
                <w:color w:val="222222"/>
                <w:sz w:val="22"/>
                <w:szCs w:val="22"/>
                <w:lang w:eastAsia="es-CO"/>
              </w:rPr>
              <w:t xml:space="preserve">te de la </w:t>
            </w:r>
            <w:r w:rsidR="00D86032" w:rsidRPr="007F5935">
              <w:rPr>
                <w:rFonts w:ascii="Arial" w:hAnsi="Arial" w:cs="Arial"/>
                <w:color w:val="222222"/>
                <w:sz w:val="22"/>
                <w:szCs w:val="22"/>
                <w:lang w:eastAsia="es-CO"/>
              </w:rPr>
              <w:t>Séptima</w:t>
            </w:r>
            <w:r w:rsidRPr="007F5935">
              <w:rPr>
                <w:rFonts w:ascii="Arial" w:hAnsi="Arial" w:cs="Arial"/>
                <w:color w:val="222222"/>
                <w:sz w:val="22"/>
                <w:szCs w:val="22"/>
                <w:lang w:eastAsia="es-CO"/>
              </w:rPr>
              <w:t xml:space="preserve"> estación y los </w:t>
            </w:r>
            <w:r w:rsidR="00D86032" w:rsidRPr="007F5935">
              <w:rPr>
                <w:rFonts w:ascii="Arial" w:hAnsi="Arial" w:cs="Arial"/>
                <w:color w:val="222222"/>
                <w:sz w:val="22"/>
                <w:szCs w:val="22"/>
                <w:lang w:eastAsia="es-CO"/>
              </w:rPr>
              <w:t>comandantes</w:t>
            </w:r>
            <w:r w:rsidRPr="007F5935">
              <w:rPr>
                <w:rFonts w:ascii="Arial" w:hAnsi="Arial" w:cs="Arial"/>
                <w:color w:val="222222"/>
                <w:sz w:val="22"/>
                <w:szCs w:val="22"/>
                <w:lang w:eastAsia="es-CO"/>
              </w:rPr>
              <w:t xml:space="preserve"> de los CAI de Bosa.</w:t>
            </w:r>
          </w:p>
        </w:tc>
        <w:tc>
          <w:tcPr>
            <w:tcW w:w="2319" w:type="dxa"/>
            <w:hideMark/>
          </w:tcPr>
          <w:p w14:paraId="6D320495" w14:textId="02B11688"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Apoyar la convocatoria presencial en los debates y realizar aportes frente a los puntos </w:t>
            </w:r>
            <w:r w:rsidR="00D86032" w:rsidRPr="007F5935">
              <w:rPr>
                <w:rFonts w:ascii="Arial" w:hAnsi="Arial" w:cs="Arial"/>
                <w:color w:val="222222"/>
                <w:sz w:val="22"/>
                <w:szCs w:val="22"/>
                <w:lang w:eastAsia="es-CO"/>
              </w:rPr>
              <w:t>críticos</w:t>
            </w:r>
            <w:r w:rsidRPr="007F5935">
              <w:rPr>
                <w:rFonts w:ascii="Arial" w:hAnsi="Arial" w:cs="Arial"/>
                <w:color w:val="222222"/>
                <w:sz w:val="22"/>
                <w:szCs w:val="22"/>
                <w:lang w:eastAsia="es-CO"/>
              </w:rPr>
              <w:t xml:space="preserve"> identificados en la localidad</w:t>
            </w:r>
          </w:p>
        </w:tc>
        <w:tc>
          <w:tcPr>
            <w:tcW w:w="2240" w:type="dxa"/>
            <w:hideMark/>
          </w:tcPr>
          <w:p w14:paraId="32E6C3FD" w14:textId="1DCA72FC"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La </w:t>
            </w:r>
            <w:r w:rsidR="00DD77B4" w:rsidRPr="007F5935">
              <w:rPr>
                <w:rFonts w:ascii="Arial" w:hAnsi="Arial" w:cs="Arial"/>
                <w:color w:val="222222"/>
                <w:sz w:val="22"/>
                <w:szCs w:val="22"/>
                <w:lang w:eastAsia="es-CO"/>
              </w:rPr>
              <w:t>última</w:t>
            </w:r>
            <w:r w:rsidRPr="007F5935">
              <w:rPr>
                <w:rFonts w:ascii="Arial" w:hAnsi="Arial" w:cs="Arial"/>
                <w:color w:val="222222"/>
                <w:sz w:val="22"/>
                <w:szCs w:val="22"/>
                <w:lang w:eastAsia="es-CO"/>
              </w:rPr>
              <w:t xml:space="preserve"> </w:t>
            </w:r>
            <w:r w:rsidR="00DD77B4" w:rsidRPr="007F5935">
              <w:rPr>
                <w:rFonts w:ascii="Arial" w:hAnsi="Arial" w:cs="Arial"/>
                <w:color w:val="222222"/>
                <w:sz w:val="22"/>
                <w:szCs w:val="22"/>
                <w:lang w:eastAsia="es-CO"/>
              </w:rPr>
              <w:t>sesión</w:t>
            </w:r>
            <w:r w:rsidRPr="007F5935">
              <w:rPr>
                <w:rFonts w:ascii="Arial" w:hAnsi="Arial" w:cs="Arial"/>
                <w:color w:val="222222"/>
                <w:sz w:val="22"/>
                <w:szCs w:val="22"/>
                <w:lang w:eastAsia="es-CO"/>
              </w:rPr>
              <w:t xml:space="preserve"> virtual del día 14 de abril, no fue posible la realización del consejo por compromisos de la </w:t>
            </w:r>
            <w:r w:rsidR="00D86032" w:rsidRPr="007F5935">
              <w:rPr>
                <w:rFonts w:ascii="Arial" w:hAnsi="Arial" w:cs="Arial"/>
                <w:color w:val="222222"/>
                <w:sz w:val="22"/>
                <w:szCs w:val="22"/>
                <w:lang w:eastAsia="es-CO"/>
              </w:rPr>
              <w:t>Policía</w:t>
            </w:r>
            <w:r w:rsidRPr="007F5935">
              <w:rPr>
                <w:rFonts w:ascii="Arial" w:hAnsi="Arial" w:cs="Arial"/>
                <w:color w:val="222222"/>
                <w:sz w:val="22"/>
                <w:szCs w:val="22"/>
                <w:lang w:eastAsia="es-CO"/>
              </w:rPr>
              <w:t xml:space="preserve"> con la Administración Local en la entrega de apoyos </w:t>
            </w:r>
            <w:r w:rsidR="00D86032" w:rsidRPr="007F5935">
              <w:rPr>
                <w:rFonts w:ascii="Arial" w:hAnsi="Arial" w:cs="Arial"/>
                <w:color w:val="222222"/>
                <w:sz w:val="22"/>
                <w:szCs w:val="22"/>
                <w:lang w:eastAsia="es-CO"/>
              </w:rPr>
              <w:t>económicos</w:t>
            </w:r>
            <w:r w:rsidRPr="007F5935">
              <w:rPr>
                <w:rFonts w:ascii="Arial" w:hAnsi="Arial" w:cs="Arial"/>
                <w:color w:val="222222"/>
                <w:sz w:val="22"/>
                <w:szCs w:val="22"/>
                <w:lang w:eastAsia="es-CO"/>
              </w:rPr>
              <w:t xml:space="preserve"> (mercados) a la comunidad de los </w:t>
            </w:r>
            <w:r w:rsidR="00D86032" w:rsidRPr="007F5935">
              <w:rPr>
                <w:rFonts w:ascii="Arial" w:hAnsi="Arial" w:cs="Arial"/>
                <w:color w:val="222222"/>
                <w:sz w:val="22"/>
                <w:szCs w:val="22"/>
                <w:lang w:eastAsia="es-CO"/>
              </w:rPr>
              <w:t>polígonos</w:t>
            </w:r>
            <w:r w:rsidRPr="007F5935">
              <w:rPr>
                <w:rFonts w:ascii="Arial" w:hAnsi="Arial" w:cs="Arial"/>
                <w:color w:val="222222"/>
                <w:sz w:val="22"/>
                <w:szCs w:val="22"/>
                <w:lang w:eastAsia="es-CO"/>
              </w:rPr>
              <w:t xml:space="preserve"> definidos para recibir este beneficio.</w:t>
            </w:r>
          </w:p>
        </w:tc>
      </w:tr>
      <w:tr w:rsidR="007F5935" w:rsidRPr="007F5935" w14:paraId="5CFD627E" w14:textId="77777777" w:rsidTr="002D6976">
        <w:trPr>
          <w:trHeight w:val="600"/>
        </w:trPr>
        <w:tc>
          <w:tcPr>
            <w:tcW w:w="2405" w:type="dxa"/>
            <w:hideMark/>
          </w:tcPr>
          <w:p w14:paraId="53687AD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Apoyo a la Supervisión CPS 280-2019</w:t>
            </w:r>
          </w:p>
        </w:tc>
        <w:tc>
          <w:tcPr>
            <w:tcW w:w="2431" w:type="dxa"/>
            <w:hideMark/>
          </w:tcPr>
          <w:p w14:paraId="6A3CCB6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Los días 7 y 8 de marzo se ejecuta el componente Congresos Comunal; el cual se </w:t>
            </w:r>
            <w:proofErr w:type="spellStart"/>
            <w:r w:rsidRPr="007F5935">
              <w:rPr>
                <w:rFonts w:ascii="Arial" w:hAnsi="Arial" w:cs="Arial"/>
                <w:color w:val="222222"/>
                <w:sz w:val="22"/>
                <w:szCs w:val="22"/>
                <w:lang w:eastAsia="es-CO"/>
              </w:rPr>
              <w:t>realizo</w:t>
            </w:r>
            <w:proofErr w:type="spellEnd"/>
            <w:r w:rsidRPr="007F5935">
              <w:rPr>
                <w:rFonts w:ascii="Arial" w:hAnsi="Arial" w:cs="Arial"/>
                <w:color w:val="222222"/>
                <w:sz w:val="22"/>
                <w:szCs w:val="22"/>
                <w:lang w:eastAsia="es-CO"/>
              </w:rPr>
              <w:t xml:space="preserve"> en el municipio de Melgar (Tolima) con la asistencia de 380 comunales</w:t>
            </w:r>
          </w:p>
        </w:tc>
        <w:tc>
          <w:tcPr>
            <w:tcW w:w="2319" w:type="dxa"/>
            <w:hideMark/>
          </w:tcPr>
          <w:p w14:paraId="395393E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realiza revisión previa del primer informe de avance y pago</w:t>
            </w:r>
          </w:p>
        </w:tc>
        <w:tc>
          <w:tcPr>
            <w:tcW w:w="2240" w:type="dxa"/>
            <w:hideMark/>
          </w:tcPr>
          <w:p w14:paraId="565D867E" w14:textId="625872C8"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día 13 de </w:t>
            </w:r>
            <w:r w:rsidR="00D86032" w:rsidRPr="007F5935">
              <w:rPr>
                <w:rFonts w:ascii="Arial" w:hAnsi="Arial" w:cs="Arial"/>
                <w:color w:val="222222"/>
                <w:sz w:val="22"/>
                <w:szCs w:val="22"/>
                <w:lang w:eastAsia="es-CO"/>
              </w:rPr>
              <w:t>marzo</w:t>
            </w:r>
            <w:r w:rsidRPr="007F5935">
              <w:rPr>
                <w:rFonts w:ascii="Arial" w:hAnsi="Arial" w:cs="Arial"/>
                <w:color w:val="222222"/>
                <w:sz w:val="22"/>
                <w:szCs w:val="22"/>
                <w:lang w:eastAsia="es-CO"/>
              </w:rPr>
              <w:t>, previo a la realización del congreso Social, se realiza suspensión indefinida en el marco de las acciones de mitigación del COVID 19.</w:t>
            </w:r>
          </w:p>
        </w:tc>
      </w:tr>
      <w:tr w:rsidR="007F5935" w:rsidRPr="007F5935" w14:paraId="31D60706" w14:textId="77777777" w:rsidTr="002D6976">
        <w:trPr>
          <w:trHeight w:val="1800"/>
        </w:trPr>
        <w:tc>
          <w:tcPr>
            <w:tcW w:w="2405" w:type="dxa"/>
            <w:hideMark/>
          </w:tcPr>
          <w:p w14:paraId="7FB869F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de la bicicleta</w:t>
            </w:r>
          </w:p>
        </w:tc>
        <w:tc>
          <w:tcPr>
            <w:tcW w:w="2431" w:type="dxa"/>
            <w:hideMark/>
          </w:tcPr>
          <w:p w14:paraId="60C71687" w14:textId="787766D2"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Reunión mensual del mes de febrero.</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Programación de la reunión mensual de la mesa par</w:t>
            </w:r>
            <w:r w:rsidR="00E832F7">
              <w:rPr>
                <w:rFonts w:ascii="Arial" w:hAnsi="Arial" w:cs="Arial"/>
                <w:color w:val="222222"/>
                <w:sz w:val="22"/>
                <w:szCs w:val="22"/>
                <w:lang w:eastAsia="es-CO"/>
              </w:rPr>
              <w:t>a</w:t>
            </w:r>
            <w:r w:rsidRPr="007F5935">
              <w:rPr>
                <w:rFonts w:ascii="Arial" w:hAnsi="Arial" w:cs="Arial"/>
                <w:color w:val="222222"/>
                <w:sz w:val="22"/>
                <w:szCs w:val="22"/>
                <w:lang w:eastAsia="es-CO"/>
              </w:rPr>
              <w:t xml:space="preserve"> el día 20 de abril de </w:t>
            </w:r>
            <w:proofErr w:type="gramStart"/>
            <w:r w:rsidRPr="007F5935">
              <w:rPr>
                <w:rFonts w:ascii="Arial" w:hAnsi="Arial" w:cs="Arial"/>
                <w:color w:val="222222"/>
                <w:sz w:val="22"/>
                <w:szCs w:val="22"/>
                <w:lang w:eastAsia="es-CO"/>
              </w:rPr>
              <w:t>2020 ,</w:t>
            </w:r>
            <w:proofErr w:type="gramEnd"/>
            <w:r w:rsidRPr="007F5935">
              <w:rPr>
                <w:rFonts w:ascii="Arial" w:hAnsi="Arial" w:cs="Arial"/>
                <w:color w:val="222222"/>
                <w:sz w:val="22"/>
                <w:szCs w:val="22"/>
                <w:lang w:eastAsia="es-CO"/>
              </w:rPr>
              <w:t xml:space="preserve"> abordar el consejo local de la bicicleta.</w:t>
            </w:r>
          </w:p>
        </w:tc>
        <w:tc>
          <w:tcPr>
            <w:tcW w:w="2319" w:type="dxa"/>
            <w:hideMark/>
          </w:tcPr>
          <w:p w14:paraId="50B8308E" w14:textId="670DE502"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Elaboración del plan de acción en revisión para ser aprobado desde el cronograma de</w:t>
            </w:r>
            <w:r w:rsidRPr="007F5935">
              <w:rPr>
                <w:rFonts w:ascii="Arial" w:hAnsi="Arial" w:cs="Arial"/>
                <w:color w:val="222222"/>
                <w:sz w:val="22"/>
                <w:szCs w:val="22"/>
                <w:lang w:eastAsia="es-CO"/>
              </w:rPr>
              <w:br/>
              <w:t>actividades vigencia 2020 por los integrantes de la mesa.</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Pendiente </w:t>
            </w:r>
            <w:r w:rsidR="00E832F7" w:rsidRPr="007F5935">
              <w:rPr>
                <w:rFonts w:ascii="Arial" w:hAnsi="Arial" w:cs="Arial"/>
                <w:color w:val="222222"/>
                <w:sz w:val="22"/>
                <w:szCs w:val="22"/>
                <w:lang w:eastAsia="es-CO"/>
              </w:rPr>
              <w:t>revisión, actualización</w:t>
            </w:r>
            <w:r w:rsidRPr="007F5935">
              <w:rPr>
                <w:rFonts w:ascii="Arial" w:hAnsi="Arial" w:cs="Arial"/>
                <w:color w:val="222222"/>
                <w:sz w:val="22"/>
                <w:szCs w:val="22"/>
                <w:lang w:eastAsia="es-CO"/>
              </w:rPr>
              <w:t xml:space="preserve"> y modificación del reglamento interno de la mesa local de la bicicleta.</w:t>
            </w:r>
          </w:p>
        </w:tc>
        <w:tc>
          <w:tcPr>
            <w:tcW w:w="2240" w:type="dxa"/>
            <w:hideMark/>
          </w:tcPr>
          <w:p w14:paraId="452B868F" w14:textId="3D87731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Durante el mes de febrero</w:t>
            </w:r>
            <w:r w:rsidRPr="007F5935">
              <w:rPr>
                <w:rFonts w:ascii="Arial" w:hAnsi="Arial" w:cs="Arial"/>
                <w:color w:val="222222"/>
                <w:sz w:val="22"/>
                <w:szCs w:val="22"/>
                <w:lang w:eastAsia="es-CO"/>
              </w:rPr>
              <w:br/>
              <w:t xml:space="preserve">se organizó un ciclo paseo </w:t>
            </w:r>
            <w:proofErr w:type="spellStart"/>
            <w:r w:rsidRPr="007F5935">
              <w:rPr>
                <w:rFonts w:ascii="Arial" w:hAnsi="Arial" w:cs="Arial"/>
                <w:color w:val="222222"/>
                <w:sz w:val="22"/>
                <w:szCs w:val="22"/>
                <w:lang w:eastAsia="es-CO"/>
              </w:rPr>
              <w:t>bosuno</w:t>
            </w:r>
            <w:proofErr w:type="spellEnd"/>
            <w:r w:rsidRPr="007F5935">
              <w:rPr>
                <w:rFonts w:ascii="Arial" w:hAnsi="Arial" w:cs="Arial"/>
                <w:color w:val="222222"/>
                <w:sz w:val="22"/>
                <w:szCs w:val="22"/>
                <w:lang w:eastAsia="es-CO"/>
              </w:rPr>
              <w:t xml:space="preserve"> al humedal la isla con el objetivo de fomentar el uso de la bicicleta y con ello ahondar en la recuperación ambiental de nuestros humedales, desde el </w:t>
            </w:r>
            <w:r w:rsidR="00E832F7" w:rsidRPr="007F5935">
              <w:rPr>
                <w:rFonts w:ascii="Arial" w:hAnsi="Arial" w:cs="Arial"/>
                <w:color w:val="222222"/>
                <w:sz w:val="22"/>
                <w:szCs w:val="22"/>
                <w:lang w:eastAsia="es-CO"/>
              </w:rPr>
              <w:t>reconocimiento</w:t>
            </w:r>
            <w:r w:rsidRPr="007F5935">
              <w:rPr>
                <w:rFonts w:ascii="Arial" w:hAnsi="Arial" w:cs="Arial"/>
                <w:color w:val="222222"/>
                <w:sz w:val="22"/>
                <w:szCs w:val="22"/>
                <w:lang w:eastAsia="es-CO"/>
              </w:rPr>
              <w:t xml:space="preserve"> de nuestra localidad, esta actividad quedo suspendida por la emergencia del </w:t>
            </w:r>
            <w:proofErr w:type="spellStart"/>
            <w:r w:rsidRPr="007F5935">
              <w:rPr>
                <w:rFonts w:ascii="Arial" w:hAnsi="Arial" w:cs="Arial"/>
                <w:color w:val="222222"/>
                <w:sz w:val="22"/>
                <w:szCs w:val="22"/>
                <w:lang w:eastAsia="es-CO"/>
              </w:rPr>
              <w:t>Covid</w:t>
            </w:r>
            <w:proofErr w:type="spellEnd"/>
            <w:r w:rsidRPr="007F5935">
              <w:rPr>
                <w:rFonts w:ascii="Arial" w:hAnsi="Arial" w:cs="Arial"/>
                <w:color w:val="222222"/>
                <w:sz w:val="22"/>
                <w:szCs w:val="22"/>
                <w:lang w:eastAsia="es-CO"/>
              </w:rPr>
              <w:t xml:space="preserve"> 19.</w:t>
            </w:r>
          </w:p>
        </w:tc>
      </w:tr>
      <w:tr w:rsidR="007F5935" w:rsidRPr="007F5935" w14:paraId="74635F88" w14:textId="77777777" w:rsidTr="002D6976">
        <w:trPr>
          <w:trHeight w:val="1833"/>
        </w:trPr>
        <w:tc>
          <w:tcPr>
            <w:tcW w:w="2405" w:type="dxa"/>
            <w:hideMark/>
          </w:tcPr>
          <w:p w14:paraId="7AD83A4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Consejo local de arte cultura y patrimonio</w:t>
            </w:r>
          </w:p>
        </w:tc>
        <w:tc>
          <w:tcPr>
            <w:tcW w:w="2431" w:type="dxa"/>
            <w:hideMark/>
          </w:tcPr>
          <w:p w14:paraId="5441CD5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Reunión mensual del mes de abril </w:t>
            </w:r>
            <w:r w:rsidRPr="007F5935">
              <w:rPr>
                <w:rFonts w:ascii="Arial" w:hAnsi="Arial" w:cs="Arial"/>
                <w:color w:val="222222"/>
                <w:sz w:val="22"/>
                <w:szCs w:val="22"/>
                <w:lang w:eastAsia="es-CO"/>
              </w:rPr>
              <w:br/>
              <w:t>programada para el 15 de abril de 2020 (virtual)</w:t>
            </w:r>
          </w:p>
        </w:tc>
        <w:tc>
          <w:tcPr>
            <w:tcW w:w="2319" w:type="dxa"/>
            <w:hideMark/>
          </w:tcPr>
          <w:p w14:paraId="7B6EE741" w14:textId="46309119"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instituto Distrital de Patrimonio Cultural desarrollo una </w:t>
            </w:r>
            <w:r w:rsidR="00E832F7" w:rsidRPr="007F5935">
              <w:rPr>
                <w:rFonts w:ascii="Arial" w:hAnsi="Arial" w:cs="Arial"/>
                <w:color w:val="222222"/>
                <w:sz w:val="22"/>
                <w:szCs w:val="22"/>
                <w:lang w:eastAsia="es-CO"/>
              </w:rPr>
              <w:t>estrategia para</w:t>
            </w:r>
            <w:r w:rsidRPr="007F5935">
              <w:rPr>
                <w:rFonts w:ascii="Arial" w:hAnsi="Arial" w:cs="Arial"/>
                <w:color w:val="222222"/>
                <w:sz w:val="22"/>
                <w:szCs w:val="22"/>
                <w:lang w:eastAsia="es-CO"/>
              </w:rPr>
              <w:t xml:space="preserve"> renovación y embellecimiento </w:t>
            </w:r>
            <w:r w:rsidR="00E832F7" w:rsidRPr="007F5935">
              <w:rPr>
                <w:rFonts w:ascii="Arial" w:hAnsi="Arial" w:cs="Arial"/>
                <w:color w:val="222222"/>
                <w:sz w:val="22"/>
                <w:szCs w:val="22"/>
                <w:lang w:eastAsia="es-CO"/>
              </w:rPr>
              <w:t>arquitectónico</w:t>
            </w:r>
            <w:r w:rsidRPr="007F5935">
              <w:rPr>
                <w:rFonts w:ascii="Arial" w:hAnsi="Arial" w:cs="Arial"/>
                <w:color w:val="222222"/>
                <w:sz w:val="22"/>
                <w:szCs w:val="22"/>
                <w:lang w:eastAsia="es-CO"/>
              </w:rPr>
              <w:t xml:space="preserve"> de predios de la plaza fundacional de bosa, se encuentra </w:t>
            </w:r>
            <w:r w:rsidR="00E832F7" w:rsidRPr="007F5935">
              <w:rPr>
                <w:rFonts w:ascii="Arial" w:hAnsi="Arial" w:cs="Arial"/>
                <w:color w:val="222222"/>
                <w:sz w:val="22"/>
                <w:szCs w:val="22"/>
                <w:lang w:eastAsia="es-CO"/>
              </w:rPr>
              <w:t>actualmente</w:t>
            </w:r>
            <w:r w:rsidRPr="007F5935">
              <w:rPr>
                <w:rFonts w:ascii="Arial" w:hAnsi="Arial" w:cs="Arial"/>
                <w:color w:val="222222"/>
                <w:sz w:val="22"/>
                <w:szCs w:val="22"/>
                <w:lang w:eastAsia="es-CO"/>
              </w:rPr>
              <w:t xml:space="preserve"> la identificación de estos predios junto con la caracterización de propietarios para ser intervenidos y con posterior aprobación del instituto de cultura y patrimonio.</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Participación del IDPAD  e  IDARTES  en comité, a</w:t>
            </w:r>
            <w:r w:rsidR="00E832F7">
              <w:rPr>
                <w:rFonts w:ascii="Arial" w:hAnsi="Arial" w:cs="Arial"/>
                <w:color w:val="222222"/>
                <w:sz w:val="22"/>
                <w:szCs w:val="22"/>
                <w:lang w:eastAsia="es-CO"/>
              </w:rPr>
              <w:t xml:space="preserve"> </w:t>
            </w:r>
            <w:r w:rsidRPr="007F5935">
              <w:rPr>
                <w:rFonts w:ascii="Arial" w:hAnsi="Arial" w:cs="Arial"/>
                <w:color w:val="222222"/>
                <w:sz w:val="22"/>
                <w:szCs w:val="22"/>
                <w:lang w:eastAsia="es-CO"/>
              </w:rPr>
              <w:t>partir del mes de abril.</w:t>
            </w:r>
          </w:p>
        </w:tc>
        <w:tc>
          <w:tcPr>
            <w:tcW w:w="2240" w:type="dxa"/>
            <w:hideMark/>
          </w:tcPr>
          <w:p w14:paraId="68AA9D59" w14:textId="4C68E858"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Fortalecer la participación y </w:t>
            </w:r>
            <w:r w:rsidR="00E832F7" w:rsidRPr="007F5935">
              <w:rPr>
                <w:rFonts w:ascii="Arial" w:hAnsi="Arial" w:cs="Arial"/>
                <w:color w:val="222222"/>
                <w:sz w:val="22"/>
                <w:szCs w:val="22"/>
                <w:lang w:eastAsia="es-CO"/>
              </w:rPr>
              <w:t>reconocimiento</w:t>
            </w:r>
            <w:r w:rsidRPr="007F5935">
              <w:rPr>
                <w:rFonts w:ascii="Arial" w:hAnsi="Arial" w:cs="Arial"/>
                <w:color w:val="222222"/>
                <w:sz w:val="22"/>
                <w:szCs w:val="22"/>
                <w:lang w:eastAsia="es-CO"/>
              </w:rPr>
              <w:t xml:space="preserve"> de los miembros del consejo en la necesidad de hacerlos </w:t>
            </w:r>
            <w:r w:rsidR="00E832F7" w:rsidRPr="007F5935">
              <w:rPr>
                <w:rFonts w:ascii="Arial" w:hAnsi="Arial" w:cs="Arial"/>
                <w:color w:val="222222"/>
                <w:sz w:val="22"/>
                <w:szCs w:val="22"/>
                <w:lang w:eastAsia="es-CO"/>
              </w:rPr>
              <w:t>más</w:t>
            </w:r>
            <w:r w:rsidRPr="007F5935">
              <w:rPr>
                <w:rFonts w:ascii="Arial" w:hAnsi="Arial" w:cs="Arial"/>
                <w:color w:val="222222"/>
                <w:sz w:val="22"/>
                <w:szCs w:val="22"/>
                <w:lang w:eastAsia="es-CO"/>
              </w:rPr>
              <w:t xml:space="preserve"> visibles, pues hay meses que no se ha logrado la reunión.</w:t>
            </w:r>
          </w:p>
        </w:tc>
      </w:tr>
      <w:tr w:rsidR="007F5935" w:rsidRPr="007F5935" w14:paraId="563AA33E" w14:textId="77777777" w:rsidTr="002D6976">
        <w:trPr>
          <w:trHeight w:val="2100"/>
        </w:trPr>
        <w:tc>
          <w:tcPr>
            <w:tcW w:w="2405" w:type="dxa"/>
            <w:hideMark/>
          </w:tcPr>
          <w:p w14:paraId="2354DC7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para la Protección y el Bienestar Animal</w:t>
            </w:r>
          </w:p>
        </w:tc>
        <w:tc>
          <w:tcPr>
            <w:tcW w:w="2431" w:type="dxa"/>
            <w:hideMark/>
          </w:tcPr>
          <w:p w14:paraId="0999B498" w14:textId="0C6686E0"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proyecto </w:t>
            </w:r>
            <w:r w:rsidR="00E832F7" w:rsidRPr="007F5935">
              <w:rPr>
                <w:rFonts w:ascii="Arial" w:hAnsi="Arial" w:cs="Arial"/>
                <w:color w:val="222222"/>
                <w:sz w:val="22"/>
                <w:szCs w:val="22"/>
                <w:lang w:eastAsia="es-CO"/>
              </w:rPr>
              <w:t>estratégico</w:t>
            </w:r>
            <w:r w:rsidRPr="007F5935">
              <w:rPr>
                <w:rFonts w:ascii="Arial" w:hAnsi="Arial" w:cs="Arial"/>
                <w:color w:val="222222"/>
                <w:sz w:val="22"/>
                <w:szCs w:val="22"/>
                <w:lang w:eastAsia="es-CO"/>
              </w:rPr>
              <w:t xml:space="preserve"> Bosa "Ponte en tus patas" se convierte el primero a nivel distrital </w:t>
            </w:r>
            <w:r w:rsidR="00E832F7" w:rsidRPr="007F5935">
              <w:rPr>
                <w:rFonts w:ascii="Arial" w:hAnsi="Arial" w:cs="Arial"/>
                <w:color w:val="222222"/>
                <w:sz w:val="22"/>
                <w:szCs w:val="22"/>
                <w:lang w:eastAsia="es-CO"/>
              </w:rPr>
              <w:t>frente a</w:t>
            </w:r>
            <w:r w:rsidRPr="007F5935">
              <w:rPr>
                <w:rFonts w:ascii="Arial" w:hAnsi="Arial" w:cs="Arial"/>
                <w:color w:val="222222"/>
                <w:sz w:val="22"/>
                <w:szCs w:val="22"/>
                <w:lang w:eastAsia="es-CO"/>
              </w:rPr>
              <w:t xml:space="preserve"> tenencia adecuada de animales de compañía.</w:t>
            </w:r>
          </w:p>
        </w:tc>
        <w:tc>
          <w:tcPr>
            <w:tcW w:w="2319" w:type="dxa"/>
            <w:hideMark/>
          </w:tcPr>
          <w:p w14:paraId="68B1E104" w14:textId="01F047ED"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Asignación de talento humano para referente del Consejo de Protección Animal desde el área de gestión del riesgo ya que no se contaba con esto durante casi 3 meses y el profesional anterior no </w:t>
            </w:r>
            <w:r w:rsidR="00E832F7" w:rsidRPr="007F5935">
              <w:rPr>
                <w:rFonts w:ascii="Arial" w:hAnsi="Arial" w:cs="Arial"/>
                <w:color w:val="222222"/>
                <w:sz w:val="22"/>
                <w:szCs w:val="22"/>
                <w:lang w:eastAsia="es-CO"/>
              </w:rPr>
              <w:t>respondido</w:t>
            </w:r>
            <w:r w:rsidRPr="007F5935">
              <w:rPr>
                <w:rFonts w:ascii="Arial" w:hAnsi="Arial" w:cs="Arial"/>
                <w:color w:val="222222"/>
                <w:sz w:val="22"/>
                <w:szCs w:val="22"/>
                <w:lang w:eastAsia="es-CO"/>
              </w:rPr>
              <w:t xml:space="preserve"> a las necesidades concretas del consejo.</w:t>
            </w:r>
          </w:p>
        </w:tc>
        <w:tc>
          <w:tcPr>
            <w:tcW w:w="2240" w:type="dxa"/>
            <w:hideMark/>
          </w:tcPr>
          <w:p w14:paraId="0B12405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Caracterización desde la Alcaldía Local de Bosa de los hogares de paso.</w:t>
            </w:r>
            <w:r w:rsidRPr="007F5935">
              <w:rPr>
                <w:rFonts w:ascii="Arial" w:hAnsi="Arial" w:cs="Arial"/>
                <w:color w:val="222222"/>
                <w:sz w:val="22"/>
                <w:szCs w:val="22"/>
                <w:lang w:eastAsia="es-CO"/>
              </w:rPr>
              <w:br/>
              <w:t xml:space="preserve">Fortalecimiento a las jornadas de adopción, diseño de plan de acción y sensibilización al abandono masivo de animales ferales que actualmente hay en la cuenca del rio y humedal </w:t>
            </w:r>
            <w:proofErr w:type="spellStart"/>
            <w:r w:rsidRPr="007F5935">
              <w:rPr>
                <w:rFonts w:ascii="Arial" w:hAnsi="Arial" w:cs="Arial"/>
                <w:color w:val="222222"/>
                <w:sz w:val="22"/>
                <w:szCs w:val="22"/>
                <w:lang w:eastAsia="es-CO"/>
              </w:rPr>
              <w:t>Tibanica</w:t>
            </w:r>
            <w:proofErr w:type="spellEnd"/>
            <w:r w:rsidRPr="007F5935">
              <w:rPr>
                <w:rFonts w:ascii="Arial" w:hAnsi="Arial" w:cs="Arial"/>
                <w:color w:val="222222"/>
                <w:sz w:val="22"/>
                <w:szCs w:val="22"/>
                <w:lang w:eastAsia="es-CO"/>
              </w:rPr>
              <w:t>.</w:t>
            </w:r>
            <w:r w:rsidRPr="007F5935">
              <w:rPr>
                <w:rFonts w:ascii="Arial" w:hAnsi="Arial" w:cs="Arial"/>
                <w:color w:val="222222"/>
                <w:sz w:val="22"/>
                <w:szCs w:val="22"/>
                <w:lang w:eastAsia="es-CO"/>
              </w:rPr>
              <w:br/>
            </w:r>
          </w:p>
        </w:tc>
      </w:tr>
      <w:tr w:rsidR="007F5935" w:rsidRPr="007F5935" w14:paraId="462650A0" w14:textId="77777777" w:rsidTr="002D6976">
        <w:trPr>
          <w:trHeight w:val="491"/>
        </w:trPr>
        <w:tc>
          <w:tcPr>
            <w:tcW w:w="2405" w:type="dxa"/>
            <w:vMerge w:val="restart"/>
            <w:hideMark/>
          </w:tcPr>
          <w:p w14:paraId="22955B5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Estrategia de Empleabilidad</w:t>
            </w:r>
          </w:p>
        </w:tc>
        <w:tc>
          <w:tcPr>
            <w:tcW w:w="2431" w:type="dxa"/>
            <w:vMerge w:val="restart"/>
            <w:hideMark/>
          </w:tcPr>
          <w:p w14:paraId="56DED075" w14:textId="41EBB662"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La estrategia local de empleabilidad cuenta actualmente con un portafolio empresarial de 37 empresas  entre privadas, bolsas de </w:t>
            </w:r>
            <w:r w:rsidRPr="007F5935">
              <w:rPr>
                <w:rFonts w:ascii="Arial" w:hAnsi="Arial" w:cs="Arial"/>
                <w:color w:val="222222"/>
                <w:sz w:val="22"/>
                <w:szCs w:val="22"/>
                <w:lang w:eastAsia="es-CO"/>
              </w:rPr>
              <w:lastRenderedPageBreak/>
              <w:t xml:space="preserve">empleo, agencias de talento humano y  agencia de empleo, que </w:t>
            </w:r>
            <w:r w:rsidR="00E832F7" w:rsidRPr="007F5935">
              <w:rPr>
                <w:rFonts w:ascii="Arial" w:hAnsi="Arial" w:cs="Arial"/>
                <w:color w:val="222222"/>
                <w:sz w:val="22"/>
                <w:szCs w:val="22"/>
                <w:lang w:eastAsia="es-CO"/>
              </w:rPr>
              <w:t>realizan</w:t>
            </w:r>
            <w:r w:rsidRPr="007F5935">
              <w:rPr>
                <w:rFonts w:ascii="Arial" w:hAnsi="Arial" w:cs="Arial"/>
                <w:color w:val="222222"/>
                <w:sz w:val="22"/>
                <w:szCs w:val="22"/>
                <w:lang w:eastAsia="es-CO"/>
              </w:rPr>
              <w:t xml:space="preserve"> </w:t>
            </w:r>
            <w:r w:rsidR="00E832F7" w:rsidRPr="007F5935">
              <w:rPr>
                <w:rFonts w:ascii="Arial" w:hAnsi="Arial" w:cs="Arial"/>
                <w:color w:val="222222"/>
                <w:sz w:val="22"/>
                <w:szCs w:val="22"/>
                <w:lang w:eastAsia="es-CO"/>
              </w:rPr>
              <w:t>procesos</w:t>
            </w:r>
            <w:r w:rsidRPr="007F5935">
              <w:rPr>
                <w:rFonts w:ascii="Arial" w:hAnsi="Arial" w:cs="Arial"/>
                <w:color w:val="222222"/>
                <w:sz w:val="22"/>
                <w:szCs w:val="22"/>
                <w:lang w:eastAsia="es-CO"/>
              </w:rPr>
              <w:t xml:space="preserve"> de selección y </w:t>
            </w:r>
            <w:r w:rsidR="00E832F7" w:rsidRPr="007F5935">
              <w:rPr>
                <w:rFonts w:ascii="Arial" w:hAnsi="Arial" w:cs="Arial"/>
                <w:color w:val="222222"/>
                <w:sz w:val="22"/>
                <w:szCs w:val="22"/>
                <w:lang w:eastAsia="es-CO"/>
              </w:rPr>
              <w:t>vinculación</w:t>
            </w:r>
            <w:r w:rsidRPr="007F5935">
              <w:rPr>
                <w:rFonts w:ascii="Arial" w:hAnsi="Arial" w:cs="Arial"/>
                <w:color w:val="222222"/>
                <w:sz w:val="22"/>
                <w:szCs w:val="22"/>
                <w:lang w:eastAsia="es-CO"/>
              </w:rPr>
              <w:t xml:space="preserve"> por medio de la Alcaldía Local de Bosa.</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Mensualmente se realizan entre 3 y 4 convocatorias y ferias de empleabilidad, para el mes de marzo se </w:t>
            </w:r>
            <w:r w:rsidR="00E832F7" w:rsidRPr="007F5935">
              <w:rPr>
                <w:rFonts w:ascii="Arial" w:hAnsi="Arial" w:cs="Arial"/>
                <w:color w:val="222222"/>
                <w:sz w:val="22"/>
                <w:szCs w:val="22"/>
                <w:lang w:eastAsia="es-CO"/>
              </w:rPr>
              <w:t>realizó</w:t>
            </w:r>
            <w:r w:rsidRPr="007F5935">
              <w:rPr>
                <w:rFonts w:ascii="Arial" w:hAnsi="Arial" w:cs="Arial"/>
                <w:color w:val="222222"/>
                <w:sz w:val="22"/>
                <w:szCs w:val="22"/>
                <w:lang w:eastAsia="es-CO"/>
              </w:rPr>
              <w:t xml:space="preserve"> convocatoria de personal de salud  de manera virtual,  se </w:t>
            </w:r>
            <w:proofErr w:type="spellStart"/>
            <w:r w:rsidRPr="007F5935">
              <w:rPr>
                <w:rFonts w:ascii="Arial" w:hAnsi="Arial" w:cs="Arial"/>
                <w:color w:val="222222"/>
                <w:sz w:val="22"/>
                <w:szCs w:val="22"/>
                <w:lang w:eastAsia="es-CO"/>
              </w:rPr>
              <w:t>recepcionaron</w:t>
            </w:r>
            <w:proofErr w:type="spellEnd"/>
            <w:r w:rsidRPr="007F5935">
              <w:rPr>
                <w:rFonts w:ascii="Arial" w:hAnsi="Arial" w:cs="Arial"/>
                <w:color w:val="222222"/>
                <w:sz w:val="22"/>
                <w:szCs w:val="22"/>
                <w:lang w:eastAsia="es-CO"/>
              </w:rPr>
              <w:t xml:space="preserve"> hojas de vida y se logró la colocación de 28 personas </w:t>
            </w:r>
            <w:r w:rsidR="00E832F7" w:rsidRPr="007F5935">
              <w:rPr>
                <w:rFonts w:ascii="Arial" w:hAnsi="Arial" w:cs="Arial"/>
                <w:color w:val="222222"/>
                <w:sz w:val="22"/>
                <w:szCs w:val="22"/>
                <w:lang w:eastAsia="es-CO"/>
              </w:rPr>
              <w:t>según</w:t>
            </w:r>
            <w:r w:rsidRPr="007F5935">
              <w:rPr>
                <w:rFonts w:ascii="Arial" w:hAnsi="Arial" w:cs="Arial"/>
                <w:color w:val="222222"/>
                <w:sz w:val="22"/>
                <w:szCs w:val="22"/>
                <w:lang w:eastAsia="es-CO"/>
              </w:rPr>
              <w:t xml:space="preserve"> retroalimentación empresarial.</w:t>
            </w:r>
            <w:r w:rsidRPr="007F5935">
              <w:rPr>
                <w:rFonts w:ascii="Arial" w:hAnsi="Arial" w:cs="Arial"/>
                <w:color w:val="222222"/>
                <w:sz w:val="22"/>
                <w:szCs w:val="22"/>
                <w:lang w:eastAsia="es-CO"/>
              </w:rPr>
              <w:br/>
              <w:t>Para la vigencia 2019 y lo que va corrido, hasta abril 2020 se logró la gestión de colocación de 739 personas mensualmente se realiza la articulación con instancias de participación y con la comunidad en atención al usuario en elaboración de hojas de vida, habilidades comunicativas y procesos de entrevista cuestión que fortalece los procesos de selección y con ello prepara para ingreso a la vida laboral.</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Se cuenta con una </w:t>
            </w:r>
            <w:r w:rsidRPr="007F5935">
              <w:rPr>
                <w:rFonts w:ascii="Arial" w:hAnsi="Arial" w:cs="Arial"/>
                <w:color w:val="222222"/>
                <w:sz w:val="22"/>
                <w:szCs w:val="22"/>
                <w:lang w:eastAsia="es-CO"/>
              </w:rPr>
              <w:lastRenderedPageBreak/>
              <w:t xml:space="preserve">base de 1564 hojas de vida en archivo </w:t>
            </w:r>
            <w:proofErr w:type="spellStart"/>
            <w:r w:rsidRPr="007F5935">
              <w:rPr>
                <w:rFonts w:ascii="Arial" w:hAnsi="Arial" w:cs="Arial"/>
                <w:color w:val="222222"/>
                <w:sz w:val="22"/>
                <w:szCs w:val="22"/>
                <w:lang w:eastAsia="es-CO"/>
              </w:rPr>
              <w:t>excel</w:t>
            </w:r>
            <w:proofErr w:type="spellEnd"/>
            <w:r w:rsidRPr="007F5935">
              <w:rPr>
                <w:rFonts w:ascii="Arial" w:hAnsi="Arial" w:cs="Arial"/>
                <w:color w:val="222222"/>
                <w:sz w:val="22"/>
                <w:szCs w:val="22"/>
                <w:lang w:eastAsia="es-CO"/>
              </w:rPr>
              <w:t xml:space="preserve"> para facilitar procesos de selección requeridos por empresa y un archivo de hojas de vida en físico </w:t>
            </w:r>
            <w:proofErr w:type="spellStart"/>
            <w:r w:rsidRPr="007F5935">
              <w:rPr>
                <w:rFonts w:ascii="Arial" w:hAnsi="Arial" w:cs="Arial"/>
                <w:color w:val="222222"/>
                <w:sz w:val="22"/>
                <w:szCs w:val="22"/>
                <w:lang w:eastAsia="es-CO"/>
              </w:rPr>
              <w:t>rececionadas</w:t>
            </w:r>
            <w:proofErr w:type="spellEnd"/>
            <w:r w:rsidRPr="007F5935">
              <w:rPr>
                <w:rFonts w:ascii="Arial" w:hAnsi="Arial" w:cs="Arial"/>
                <w:color w:val="222222"/>
                <w:sz w:val="22"/>
                <w:szCs w:val="22"/>
                <w:lang w:eastAsia="es-CO"/>
              </w:rPr>
              <w:t xml:space="preserve"> todos los </w:t>
            </w:r>
            <w:proofErr w:type="spellStart"/>
            <w:r w:rsidRPr="007F5935">
              <w:rPr>
                <w:rFonts w:ascii="Arial" w:hAnsi="Arial" w:cs="Arial"/>
                <w:color w:val="222222"/>
                <w:sz w:val="22"/>
                <w:szCs w:val="22"/>
                <w:lang w:eastAsia="es-CO"/>
              </w:rPr>
              <w:t>dias</w:t>
            </w:r>
            <w:proofErr w:type="spellEnd"/>
            <w:r w:rsidRPr="007F5935">
              <w:rPr>
                <w:rFonts w:ascii="Arial" w:hAnsi="Arial" w:cs="Arial"/>
                <w:color w:val="222222"/>
                <w:sz w:val="22"/>
                <w:szCs w:val="22"/>
                <w:lang w:eastAsia="es-CO"/>
              </w:rPr>
              <w:t xml:space="preserve"> desde la atención al usuario.</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r>
            <w:proofErr w:type="spellStart"/>
            <w:r w:rsidRPr="007F5935">
              <w:rPr>
                <w:rFonts w:ascii="Arial" w:hAnsi="Arial" w:cs="Arial"/>
                <w:color w:val="222222"/>
                <w:sz w:val="22"/>
                <w:szCs w:val="22"/>
                <w:lang w:eastAsia="es-CO"/>
              </w:rPr>
              <w:t>Participacion</w:t>
            </w:r>
            <w:proofErr w:type="spellEnd"/>
            <w:r w:rsidRPr="007F5935">
              <w:rPr>
                <w:rFonts w:ascii="Arial" w:hAnsi="Arial" w:cs="Arial"/>
                <w:color w:val="222222"/>
                <w:sz w:val="22"/>
                <w:szCs w:val="22"/>
                <w:lang w:eastAsia="es-CO"/>
              </w:rPr>
              <w:t xml:space="preserve"> activa y con proceso de </w:t>
            </w:r>
            <w:proofErr w:type="spellStart"/>
            <w:r w:rsidRPr="007F5935">
              <w:rPr>
                <w:rFonts w:ascii="Arial" w:hAnsi="Arial" w:cs="Arial"/>
                <w:color w:val="222222"/>
                <w:sz w:val="22"/>
                <w:szCs w:val="22"/>
                <w:lang w:eastAsia="es-CO"/>
              </w:rPr>
              <w:t>formacion</w:t>
            </w:r>
            <w:proofErr w:type="spellEnd"/>
            <w:r w:rsidRPr="007F5935">
              <w:rPr>
                <w:rFonts w:ascii="Arial" w:hAnsi="Arial" w:cs="Arial"/>
                <w:color w:val="222222"/>
                <w:sz w:val="22"/>
                <w:szCs w:val="22"/>
                <w:lang w:eastAsia="es-CO"/>
              </w:rPr>
              <w:t xml:space="preserve"> en apoyo al comité de productividad.</w:t>
            </w:r>
          </w:p>
        </w:tc>
        <w:tc>
          <w:tcPr>
            <w:tcW w:w="2319" w:type="dxa"/>
            <w:vMerge w:val="restart"/>
            <w:hideMark/>
          </w:tcPr>
          <w:p w14:paraId="3CEFF1E5" w14:textId="1DA1F7AE"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Gestión para proceso de formación con el SENA en </w:t>
            </w:r>
            <w:r w:rsidR="00E832F7" w:rsidRPr="007F5935">
              <w:rPr>
                <w:rFonts w:ascii="Arial" w:hAnsi="Arial" w:cs="Arial"/>
                <w:color w:val="222222"/>
                <w:sz w:val="22"/>
                <w:szCs w:val="22"/>
                <w:lang w:eastAsia="es-CO"/>
              </w:rPr>
              <w:t>manipulación</w:t>
            </w:r>
            <w:r w:rsidRPr="007F5935">
              <w:rPr>
                <w:rFonts w:ascii="Arial" w:hAnsi="Arial" w:cs="Arial"/>
                <w:color w:val="222222"/>
                <w:sz w:val="22"/>
                <w:szCs w:val="22"/>
                <w:lang w:eastAsia="es-CO"/>
              </w:rPr>
              <w:t xml:space="preserve"> de alimentos y curso de </w:t>
            </w:r>
            <w:r w:rsidR="00E832F7" w:rsidRPr="007F5935">
              <w:rPr>
                <w:rFonts w:ascii="Arial" w:hAnsi="Arial" w:cs="Arial"/>
                <w:color w:val="222222"/>
                <w:sz w:val="22"/>
                <w:szCs w:val="22"/>
                <w:lang w:eastAsia="es-CO"/>
              </w:rPr>
              <w:t>alturas como</w:t>
            </w:r>
            <w:r w:rsidRPr="007F5935">
              <w:rPr>
                <w:rFonts w:ascii="Arial" w:hAnsi="Arial" w:cs="Arial"/>
                <w:color w:val="222222"/>
                <w:sz w:val="22"/>
                <w:szCs w:val="22"/>
                <w:lang w:eastAsia="es-CO"/>
              </w:rPr>
              <w:t xml:space="preserve"> </w:t>
            </w:r>
            <w:r w:rsidRPr="007F5935">
              <w:rPr>
                <w:rFonts w:ascii="Arial" w:hAnsi="Arial" w:cs="Arial"/>
                <w:color w:val="222222"/>
                <w:sz w:val="22"/>
                <w:szCs w:val="22"/>
                <w:lang w:eastAsia="es-CO"/>
              </w:rPr>
              <w:lastRenderedPageBreak/>
              <w:t xml:space="preserve">estrategia que facilita y posibilita la incursión de laboral; estos procesos de formación se deben hacer cada mes a grupos focales y comunidad en general </w:t>
            </w:r>
            <w:r w:rsidR="00E832F7" w:rsidRPr="007F5935">
              <w:rPr>
                <w:rFonts w:ascii="Arial" w:hAnsi="Arial" w:cs="Arial"/>
                <w:color w:val="222222"/>
                <w:sz w:val="22"/>
                <w:szCs w:val="22"/>
                <w:lang w:eastAsia="es-CO"/>
              </w:rPr>
              <w:t>específicamente</w:t>
            </w:r>
            <w:r w:rsidRPr="007F5935">
              <w:rPr>
                <w:rFonts w:ascii="Arial" w:hAnsi="Arial" w:cs="Arial"/>
                <w:color w:val="222222"/>
                <w:sz w:val="22"/>
                <w:szCs w:val="22"/>
                <w:lang w:eastAsia="es-CO"/>
              </w:rPr>
              <w:t xml:space="preserve"> en temas que faciliten la incursión laboral.</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 Durante la semana del 20 de </w:t>
            </w:r>
            <w:r w:rsidR="00E832F7" w:rsidRPr="007F5935">
              <w:rPr>
                <w:rFonts w:ascii="Arial" w:hAnsi="Arial" w:cs="Arial"/>
                <w:color w:val="222222"/>
                <w:sz w:val="22"/>
                <w:szCs w:val="22"/>
                <w:lang w:eastAsia="es-CO"/>
              </w:rPr>
              <w:t>abril se</w:t>
            </w:r>
            <w:r w:rsidRPr="007F5935">
              <w:rPr>
                <w:rFonts w:ascii="Arial" w:hAnsi="Arial" w:cs="Arial"/>
                <w:color w:val="222222"/>
                <w:sz w:val="22"/>
                <w:szCs w:val="22"/>
                <w:lang w:eastAsia="es-CO"/>
              </w:rPr>
              <w:t xml:space="preserve"> realizará convocatoria laboral de manera virtual, con el requerimiento de 4 empresas para teletrabajo y </w:t>
            </w:r>
            <w:proofErr w:type="spellStart"/>
            <w:r w:rsidRPr="007F5935">
              <w:rPr>
                <w:rFonts w:ascii="Arial" w:hAnsi="Arial" w:cs="Arial"/>
                <w:color w:val="222222"/>
                <w:sz w:val="22"/>
                <w:szCs w:val="22"/>
                <w:lang w:eastAsia="es-CO"/>
              </w:rPr>
              <w:t>call</w:t>
            </w:r>
            <w:proofErr w:type="spellEnd"/>
            <w:r w:rsidRPr="007F5935">
              <w:rPr>
                <w:rFonts w:ascii="Arial" w:hAnsi="Arial" w:cs="Arial"/>
                <w:color w:val="222222"/>
                <w:sz w:val="22"/>
                <w:szCs w:val="22"/>
                <w:lang w:eastAsia="es-CO"/>
              </w:rPr>
              <w:t xml:space="preserve"> center.</w:t>
            </w:r>
            <w:r w:rsidRPr="007F5935">
              <w:rPr>
                <w:rFonts w:ascii="Arial" w:hAnsi="Arial" w:cs="Arial"/>
                <w:color w:val="222222"/>
                <w:sz w:val="22"/>
                <w:szCs w:val="22"/>
                <w:lang w:eastAsia="es-CO"/>
              </w:rPr>
              <w:br/>
            </w:r>
          </w:p>
        </w:tc>
        <w:tc>
          <w:tcPr>
            <w:tcW w:w="2240" w:type="dxa"/>
            <w:vMerge w:val="restart"/>
            <w:hideMark/>
          </w:tcPr>
          <w:p w14:paraId="5C1FAC6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Articular  un plan de acción que apunte a disminuir la tasa de desempleo que se generará por la emergencia social </w:t>
            </w:r>
            <w:r w:rsidRPr="007F5935">
              <w:rPr>
                <w:rFonts w:ascii="Arial" w:hAnsi="Arial" w:cs="Arial"/>
                <w:color w:val="222222"/>
                <w:sz w:val="22"/>
                <w:szCs w:val="22"/>
                <w:lang w:eastAsia="es-CO"/>
              </w:rPr>
              <w:lastRenderedPageBreak/>
              <w:t xml:space="preserve">de acuerdo a los avances que se han tenido desde la estrategia de empleabilidad, así como se debe mantener de manera permanente las solicitudes empresariales para empleos y perfiles, y con ello posibilitar la vinculación laboral, al ser la Alcaldía Local de Bosa un puente entre la empresa y el ciudadano en época de aislamiento e interrupción económica que afrontamos por el aislamiento social, donde no es posible el desplazamiento para la </w:t>
            </w:r>
            <w:proofErr w:type="spellStart"/>
            <w:r w:rsidRPr="007F5935">
              <w:rPr>
                <w:rFonts w:ascii="Arial" w:hAnsi="Arial" w:cs="Arial"/>
                <w:color w:val="222222"/>
                <w:sz w:val="22"/>
                <w:szCs w:val="22"/>
                <w:lang w:eastAsia="es-CO"/>
              </w:rPr>
              <w:t>busqueda</w:t>
            </w:r>
            <w:proofErr w:type="spellEnd"/>
            <w:r w:rsidRPr="007F5935">
              <w:rPr>
                <w:rFonts w:ascii="Arial" w:hAnsi="Arial" w:cs="Arial"/>
                <w:color w:val="222222"/>
                <w:sz w:val="22"/>
                <w:szCs w:val="22"/>
                <w:lang w:eastAsia="es-CO"/>
              </w:rPr>
              <w:t xml:space="preserve"> de trabajo.</w:t>
            </w:r>
          </w:p>
        </w:tc>
      </w:tr>
      <w:tr w:rsidR="007F5935" w:rsidRPr="007F5935" w14:paraId="670A2915" w14:textId="77777777" w:rsidTr="002D6976">
        <w:trPr>
          <w:trHeight w:val="491"/>
        </w:trPr>
        <w:tc>
          <w:tcPr>
            <w:tcW w:w="2405" w:type="dxa"/>
            <w:vMerge/>
            <w:hideMark/>
          </w:tcPr>
          <w:p w14:paraId="46EFD61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431" w:type="dxa"/>
            <w:vMerge/>
            <w:hideMark/>
          </w:tcPr>
          <w:p w14:paraId="79F5845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319" w:type="dxa"/>
            <w:vMerge/>
            <w:hideMark/>
          </w:tcPr>
          <w:p w14:paraId="5AE25F0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c>
          <w:tcPr>
            <w:tcW w:w="2240" w:type="dxa"/>
            <w:vMerge/>
            <w:hideMark/>
          </w:tcPr>
          <w:p w14:paraId="3964B1E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p>
        </w:tc>
      </w:tr>
      <w:tr w:rsidR="007F5935" w:rsidRPr="007F5935" w14:paraId="1AA1887C" w14:textId="77777777" w:rsidTr="002D6976">
        <w:trPr>
          <w:trHeight w:val="3300"/>
        </w:trPr>
        <w:tc>
          <w:tcPr>
            <w:tcW w:w="2405" w:type="dxa"/>
            <w:hideMark/>
          </w:tcPr>
          <w:p w14:paraId="0BD70AF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Comité de productividad</w:t>
            </w:r>
          </w:p>
        </w:tc>
        <w:tc>
          <w:tcPr>
            <w:tcW w:w="2431" w:type="dxa"/>
            <w:hideMark/>
          </w:tcPr>
          <w:p w14:paraId="53CD1EC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Ferias de Emprendimiento mensuales o quincenales realizadas por la Alcaldía Local de Bosa en cabeza del grupo de la casa de la Participación; El día 07 de marzo, en el Colegio ciudadela educativa de Bosa, con la participaron 25 unidades productivas. </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 xml:space="preserve">También las sesiones ordinarias realizadas mensualmente con el Comité de Productividad en La Casa de Participación  de La Alcaldía Local de Bosa También se </w:t>
            </w:r>
            <w:proofErr w:type="gramStart"/>
            <w:r w:rsidRPr="007F5935">
              <w:rPr>
                <w:rFonts w:ascii="Arial" w:hAnsi="Arial" w:cs="Arial"/>
                <w:color w:val="222222"/>
                <w:sz w:val="22"/>
                <w:szCs w:val="22"/>
                <w:lang w:eastAsia="es-CO"/>
              </w:rPr>
              <w:t>apoya</w:t>
            </w:r>
            <w:proofErr w:type="gramEnd"/>
            <w:r w:rsidRPr="007F5935">
              <w:rPr>
                <w:rFonts w:ascii="Arial" w:hAnsi="Arial" w:cs="Arial"/>
                <w:color w:val="222222"/>
                <w:sz w:val="22"/>
                <w:szCs w:val="22"/>
                <w:lang w:eastAsia="es-CO"/>
              </w:rPr>
              <w:t xml:space="preserve"> el plantón de mujeres desde la instancia de productividad llevando las unidades productoras.</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r>
            <w:r w:rsidRPr="007F5935">
              <w:rPr>
                <w:rFonts w:ascii="Arial" w:hAnsi="Arial" w:cs="Arial"/>
                <w:color w:val="222222"/>
                <w:sz w:val="22"/>
                <w:szCs w:val="22"/>
                <w:lang w:eastAsia="es-CO"/>
              </w:rPr>
              <w:lastRenderedPageBreak/>
              <w:t>Capacitaciones por parte del Colegio Mayor de Cundinamarca de creación empresarial.</w:t>
            </w:r>
          </w:p>
        </w:tc>
        <w:tc>
          <w:tcPr>
            <w:tcW w:w="2319" w:type="dxa"/>
            <w:hideMark/>
          </w:tcPr>
          <w:p w14:paraId="7F2322E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Los recaudos de ingresos económicos directos para cada una de las familias pertenecientes al Comité de Productividad ya que estos son los ingresos vitales de sus núcleos familiares.</w:t>
            </w:r>
            <w:r w:rsidRPr="007F5935">
              <w:rPr>
                <w:rFonts w:ascii="Arial" w:hAnsi="Arial" w:cs="Arial"/>
                <w:color w:val="222222"/>
                <w:sz w:val="22"/>
                <w:szCs w:val="22"/>
                <w:lang w:eastAsia="es-CO"/>
              </w:rPr>
              <w:br/>
              <w:t xml:space="preserve">                                                                                                                                                     Certificar parte de la comunidad en el desarrollo de capacitaciones de creación, formalización y crecimiento empresarial por parte del Colegio Mayor de Cundinamarca y la Alcaldía Local de Bosa</w:t>
            </w:r>
          </w:p>
        </w:tc>
        <w:tc>
          <w:tcPr>
            <w:tcW w:w="2240" w:type="dxa"/>
            <w:hideMark/>
          </w:tcPr>
          <w:p w14:paraId="01FE7A2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El no poder percibir estos ingresos económicos por las circunstancias de prevención del COVID 19 es un riesgo latente de extrema necesidad para las familias del Comité de Productividad y Emprendimiento</w:t>
            </w:r>
          </w:p>
        </w:tc>
      </w:tr>
      <w:tr w:rsidR="007F5935" w:rsidRPr="007F5935" w14:paraId="757C63B1" w14:textId="77777777" w:rsidTr="002D6976">
        <w:trPr>
          <w:trHeight w:val="900"/>
        </w:trPr>
        <w:tc>
          <w:tcPr>
            <w:tcW w:w="2405" w:type="dxa"/>
            <w:hideMark/>
          </w:tcPr>
          <w:p w14:paraId="41FDADC1"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Consejo local de propiedad horizontal -CLPH</w:t>
            </w:r>
          </w:p>
        </w:tc>
        <w:tc>
          <w:tcPr>
            <w:tcW w:w="2431" w:type="dxa"/>
            <w:hideMark/>
          </w:tcPr>
          <w:p w14:paraId="3BFF922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Un comité de enlace entre la comunidad perteneciente a las propiedades horizontales por parte de un grupo de consejeros de la mano con la Alcaldía Local de Bosa</w:t>
            </w:r>
          </w:p>
        </w:tc>
        <w:tc>
          <w:tcPr>
            <w:tcW w:w="2319" w:type="dxa"/>
            <w:hideMark/>
          </w:tcPr>
          <w:p w14:paraId="56963E6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Debates de problemáticas que aquejan las comunidades de Propiedad Horizontal buscando soluciones y asesoría de carácter legal dentro de la ley 675 de 2001</w:t>
            </w:r>
          </w:p>
        </w:tc>
        <w:tc>
          <w:tcPr>
            <w:tcW w:w="2240" w:type="dxa"/>
            <w:hideMark/>
          </w:tcPr>
          <w:p w14:paraId="5CE5C32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Mantener el enlace de estas comunidades con la Alcaldía Local de Bosa; para que puedan tener el apoyo de conflictos de Propiedad Horizontal por parte de la Alcaldía Local de Bosa dentro de la ley 675 de 2001.</w:t>
            </w:r>
          </w:p>
        </w:tc>
      </w:tr>
      <w:tr w:rsidR="007F5935" w:rsidRPr="007F5935" w14:paraId="60B21C72" w14:textId="77777777" w:rsidTr="002D6976">
        <w:trPr>
          <w:trHeight w:val="900"/>
        </w:trPr>
        <w:tc>
          <w:tcPr>
            <w:tcW w:w="2405" w:type="dxa"/>
            <w:hideMark/>
          </w:tcPr>
          <w:p w14:paraId="400963C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Comité local de Seguridad Alimentaria y Nutricional - SAN</w:t>
            </w:r>
          </w:p>
        </w:tc>
        <w:tc>
          <w:tcPr>
            <w:tcW w:w="2431" w:type="dxa"/>
            <w:hideMark/>
          </w:tcPr>
          <w:p w14:paraId="43469BE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desarrolló sesión ordinaria del Comité operativo local de Seguridad Alimentaria y Nutricional, el día 18 de marzo de 2020 en el que se socializo el único tema (pandemia COVID 19)</w:t>
            </w:r>
          </w:p>
        </w:tc>
        <w:tc>
          <w:tcPr>
            <w:tcW w:w="2319" w:type="dxa"/>
            <w:hideMark/>
          </w:tcPr>
          <w:p w14:paraId="06D773A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Del 18 de marzo en adelante por motivos de la pandemia COVID 19 no se ha realizado sesión ni ordinaria ni extraordinaria en cabeza de la Secretaria de Desarrollo Económico</w:t>
            </w:r>
          </w:p>
        </w:tc>
        <w:tc>
          <w:tcPr>
            <w:tcW w:w="2240" w:type="dxa"/>
            <w:hideMark/>
          </w:tcPr>
          <w:p w14:paraId="127D0193"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Del 18 de marzo en adelante por motivos de la pandemia COVID 19 no se ha realizado sesión ni ordinaria ni extraordinaria en cabeza de la Secretaria de Desarrollo Económico</w:t>
            </w:r>
          </w:p>
        </w:tc>
      </w:tr>
      <w:tr w:rsidR="007F5935" w:rsidRPr="007F5935" w14:paraId="48113D99" w14:textId="77777777" w:rsidTr="002D6976">
        <w:trPr>
          <w:trHeight w:val="1800"/>
        </w:trPr>
        <w:tc>
          <w:tcPr>
            <w:tcW w:w="2405" w:type="dxa"/>
            <w:hideMark/>
          </w:tcPr>
          <w:p w14:paraId="2BFA3C8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Comité Local de Libertades Religiosas y Cultos</w:t>
            </w:r>
          </w:p>
        </w:tc>
        <w:tc>
          <w:tcPr>
            <w:tcW w:w="2431" w:type="dxa"/>
            <w:hideMark/>
          </w:tcPr>
          <w:p w14:paraId="39F0A4D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enlace de unión entre todas las comunidades de libertades religiosas y cultos trabajando de la mano con la Alcaldía Local de Bosa en diferentes ámbitos sociales, recreativos y </w:t>
            </w:r>
            <w:r w:rsidRPr="007F5935">
              <w:rPr>
                <w:rFonts w:ascii="Arial" w:hAnsi="Arial" w:cs="Arial"/>
                <w:color w:val="222222"/>
                <w:sz w:val="22"/>
                <w:szCs w:val="22"/>
                <w:lang w:eastAsia="es-CO"/>
              </w:rPr>
              <w:lastRenderedPageBreak/>
              <w:t xml:space="preserve">culturales                                                                                                                   </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br/>
              <w:t>También las sesiones ordinarias realizadas mensualmente con el Comité de Libertades Religiosas y Cultos en La Casa de Participación  de La Alcaldía Local de Bosa</w:t>
            </w:r>
          </w:p>
        </w:tc>
        <w:tc>
          <w:tcPr>
            <w:tcW w:w="2319" w:type="dxa"/>
            <w:hideMark/>
          </w:tcPr>
          <w:p w14:paraId="5FF1975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La georreferenciación de todas las iglesias y salones de congregación de los distintos cultos y libertades religiosas de la Localidad de Bosa.</w:t>
            </w:r>
            <w:r w:rsidRPr="007F5935">
              <w:rPr>
                <w:rFonts w:ascii="Arial" w:hAnsi="Arial" w:cs="Arial"/>
                <w:color w:val="222222"/>
                <w:sz w:val="22"/>
                <w:szCs w:val="22"/>
                <w:lang w:eastAsia="es-CO"/>
              </w:rPr>
              <w:br/>
            </w:r>
            <w:r w:rsidRPr="007F5935">
              <w:rPr>
                <w:rFonts w:ascii="Arial" w:hAnsi="Arial" w:cs="Arial"/>
                <w:color w:val="222222"/>
                <w:sz w:val="22"/>
                <w:szCs w:val="22"/>
                <w:lang w:eastAsia="es-CO"/>
              </w:rPr>
              <w:lastRenderedPageBreak/>
              <w:br/>
              <w:t>Capacitaciones del buen manejo de prevención y precaución del COVID 19 dentro de la localidad de Bosa</w:t>
            </w:r>
          </w:p>
        </w:tc>
        <w:tc>
          <w:tcPr>
            <w:tcW w:w="2240" w:type="dxa"/>
            <w:hideMark/>
          </w:tcPr>
          <w:p w14:paraId="5248A5E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Mantener el enlace de estas comunidades tan grandes con la Alcaldía Local de Bosa; su poder informativo y de trabajo es indispensable en </w:t>
            </w:r>
            <w:r w:rsidRPr="007F5935">
              <w:rPr>
                <w:rFonts w:ascii="Arial" w:hAnsi="Arial" w:cs="Arial"/>
                <w:color w:val="222222"/>
                <w:sz w:val="22"/>
                <w:szCs w:val="22"/>
                <w:lang w:eastAsia="es-CO"/>
              </w:rPr>
              <w:lastRenderedPageBreak/>
              <w:t>muchos marcos de desarrollo de la Localidad de Bosa</w:t>
            </w:r>
          </w:p>
        </w:tc>
      </w:tr>
      <w:tr w:rsidR="007F5935" w:rsidRPr="007F5935" w14:paraId="6E2DDE7E" w14:textId="77777777" w:rsidTr="002D6976">
        <w:trPr>
          <w:trHeight w:val="1200"/>
        </w:trPr>
        <w:tc>
          <w:tcPr>
            <w:tcW w:w="2405" w:type="dxa"/>
            <w:hideMark/>
          </w:tcPr>
          <w:p w14:paraId="5874F6A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Comisión Ambiental Local - CAL</w:t>
            </w:r>
          </w:p>
        </w:tc>
        <w:tc>
          <w:tcPr>
            <w:tcW w:w="2431" w:type="dxa"/>
            <w:hideMark/>
          </w:tcPr>
          <w:p w14:paraId="1A26C62D"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El 11 de marzo se realizó la CAL, donde se realizó la participación por parte de las entidades y la comunidad, para tratar temas de la emergencia de los incendios en el humedal </w:t>
            </w:r>
            <w:proofErr w:type="spellStart"/>
            <w:r w:rsidRPr="007F5935">
              <w:rPr>
                <w:rFonts w:ascii="Arial" w:hAnsi="Arial" w:cs="Arial"/>
                <w:color w:val="222222"/>
                <w:sz w:val="22"/>
                <w:szCs w:val="22"/>
                <w:lang w:eastAsia="es-CO"/>
              </w:rPr>
              <w:t>Tibanica</w:t>
            </w:r>
            <w:proofErr w:type="spellEnd"/>
            <w:r w:rsidRPr="007F5935">
              <w:rPr>
                <w:rFonts w:ascii="Arial" w:hAnsi="Arial" w:cs="Arial"/>
                <w:color w:val="222222"/>
                <w:sz w:val="22"/>
                <w:szCs w:val="22"/>
                <w:lang w:eastAsia="es-CO"/>
              </w:rPr>
              <w:t xml:space="preserve">, </w:t>
            </w:r>
            <w:proofErr w:type="gramStart"/>
            <w:r w:rsidRPr="007F5935">
              <w:rPr>
                <w:rFonts w:ascii="Arial" w:hAnsi="Arial" w:cs="Arial"/>
                <w:color w:val="222222"/>
                <w:sz w:val="22"/>
                <w:szCs w:val="22"/>
                <w:lang w:eastAsia="es-CO"/>
              </w:rPr>
              <w:t>la</w:t>
            </w:r>
            <w:proofErr w:type="gramEnd"/>
            <w:r w:rsidRPr="007F5935">
              <w:rPr>
                <w:rFonts w:ascii="Arial" w:hAnsi="Arial" w:cs="Arial"/>
                <w:color w:val="222222"/>
                <w:sz w:val="22"/>
                <w:szCs w:val="22"/>
                <w:lang w:eastAsia="es-CO"/>
              </w:rPr>
              <w:t xml:space="preserve"> ordenamiento de la cuenca baja del río Tunjuelo y prevenciones frente a la pandemia COVID 19.</w:t>
            </w:r>
          </w:p>
        </w:tc>
        <w:tc>
          <w:tcPr>
            <w:tcW w:w="2319" w:type="dxa"/>
            <w:hideMark/>
          </w:tcPr>
          <w:p w14:paraId="5C8D629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realizará la CAL, junto con entidades y la comunidad vía virtual en la semana del 20 al 24 de marzo.</w:t>
            </w:r>
          </w:p>
        </w:tc>
        <w:tc>
          <w:tcPr>
            <w:tcW w:w="2240" w:type="dxa"/>
            <w:noWrap/>
            <w:hideMark/>
          </w:tcPr>
          <w:p w14:paraId="370C4E8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1171DEF7" w14:textId="77777777" w:rsidTr="002D6976">
        <w:trPr>
          <w:trHeight w:val="600"/>
        </w:trPr>
        <w:tc>
          <w:tcPr>
            <w:tcW w:w="2405" w:type="dxa"/>
            <w:hideMark/>
          </w:tcPr>
          <w:p w14:paraId="70BD8A3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Ambiental Local</w:t>
            </w:r>
          </w:p>
        </w:tc>
        <w:tc>
          <w:tcPr>
            <w:tcW w:w="2431" w:type="dxa"/>
            <w:noWrap/>
            <w:hideMark/>
          </w:tcPr>
          <w:p w14:paraId="326C8FB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hideMark/>
          </w:tcPr>
          <w:p w14:paraId="09D12AD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En espera de instalación de la mesa con la nueva referente ambiental de la Alcaldía Local de Bosa, </w:t>
            </w:r>
            <w:proofErr w:type="spellStart"/>
            <w:r w:rsidRPr="007F5935">
              <w:rPr>
                <w:rFonts w:ascii="Arial" w:hAnsi="Arial" w:cs="Arial"/>
                <w:color w:val="222222"/>
                <w:sz w:val="22"/>
                <w:szCs w:val="22"/>
                <w:lang w:eastAsia="es-CO"/>
              </w:rPr>
              <w:t>Heidys</w:t>
            </w:r>
            <w:proofErr w:type="spellEnd"/>
            <w:r w:rsidRPr="007F5935">
              <w:rPr>
                <w:rFonts w:ascii="Arial" w:hAnsi="Arial" w:cs="Arial"/>
                <w:color w:val="222222"/>
                <w:sz w:val="22"/>
                <w:szCs w:val="22"/>
                <w:lang w:eastAsia="es-CO"/>
              </w:rPr>
              <w:t xml:space="preserve"> Mercado.</w:t>
            </w:r>
          </w:p>
        </w:tc>
        <w:tc>
          <w:tcPr>
            <w:tcW w:w="2240" w:type="dxa"/>
            <w:noWrap/>
            <w:hideMark/>
          </w:tcPr>
          <w:p w14:paraId="3864E35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Realizar el plan de acción 2020</w:t>
            </w:r>
          </w:p>
        </w:tc>
      </w:tr>
      <w:tr w:rsidR="007F5935" w:rsidRPr="007F5935" w14:paraId="57D2B2BA" w14:textId="77777777" w:rsidTr="002D6976">
        <w:trPr>
          <w:trHeight w:val="300"/>
        </w:trPr>
        <w:tc>
          <w:tcPr>
            <w:tcW w:w="2405" w:type="dxa"/>
            <w:hideMark/>
          </w:tcPr>
          <w:p w14:paraId="58836E3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de medios comunitarios</w:t>
            </w:r>
          </w:p>
        </w:tc>
        <w:tc>
          <w:tcPr>
            <w:tcW w:w="2431" w:type="dxa"/>
            <w:noWrap/>
            <w:hideMark/>
          </w:tcPr>
          <w:p w14:paraId="45280E9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noWrap/>
            <w:hideMark/>
          </w:tcPr>
          <w:p w14:paraId="2CC3C1A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6CE993A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La mesa no está activa desde finales del año 2018.</w:t>
            </w:r>
          </w:p>
        </w:tc>
      </w:tr>
      <w:tr w:rsidR="007F5935" w:rsidRPr="007F5935" w14:paraId="74C94E35" w14:textId="77777777" w:rsidTr="002D6976">
        <w:trPr>
          <w:trHeight w:val="300"/>
        </w:trPr>
        <w:tc>
          <w:tcPr>
            <w:tcW w:w="2405" w:type="dxa"/>
            <w:hideMark/>
          </w:tcPr>
          <w:p w14:paraId="491F7EF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Mesa de Habitante de Calle</w:t>
            </w:r>
          </w:p>
        </w:tc>
        <w:tc>
          <w:tcPr>
            <w:tcW w:w="2431" w:type="dxa"/>
            <w:noWrap/>
            <w:hideMark/>
          </w:tcPr>
          <w:p w14:paraId="58575539"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noWrap/>
            <w:hideMark/>
          </w:tcPr>
          <w:p w14:paraId="296D571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hideMark/>
          </w:tcPr>
          <w:p w14:paraId="62B27F44"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No hay profesional para esta instancia de participación.</w:t>
            </w:r>
          </w:p>
        </w:tc>
      </w:tr>
      <w:tr w:rsidR="007F5935" w:rsidRPr="007F5935" w14:paraId="4D49C660" w14:textId="77777777" w:rsidTr="002D6976">
        <w:trPr>
          <w:trHeight w:val="900"/>
        </w:trPr>
        <w:tc>
          <w:tcPr>
            <w:tcW w:w="2405" w:type="dxa"/>
            <w:hideMark/>
          </w:tcPr>
          <w:p w14:paraId="69CA46C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Comisión local intersectorial de participación - CLIP</w:t>
            </w:r>
          </w:p>
        </w:tc>
        <w:tc>
          <w:tcPr>
            <w:tcW w:w="2431" w:type="dxa"/>
            <w:hideMark/>
          </w:tcPr>
          <w:p w14:paraId="100A467E"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xml:space="preserve">Participación en la sesión del mes de marzo, priorizando las inscripciones a </w:t>
            </w:r>
            <w:r w:rsidRPr="007F5935">
              <w:rPr>
                <w:rFonts w:ascii="Arial" w:hAnsi="Arial" w:cs="Arial"/>
                <w:color w:val="222222"/>
                <w:sz w:val="22"/>
                <w:szCs w:val="22"/>
                <w:lang w:eastAsia="es-CO"/>
              </w:rPr>
              <w:lastRenderedPageBreak/>
              <w:t xml:space="preserve">encuentros ciudadanos </w:t>
            </w:r>
          </w:p>
        </w:tc>
        <w:tc>
          <w:tcPr>
            <w:tcW w:w="2319" w:type="dxa"/>
            <w:hideMark/>
          </w:tcPr>
          <w:p w14:paraId="753F0F7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xml:space="preserve">En la sesión del 16 de abril de 2020, se presentaran acciones intersectoriales de participación </w:t>
            </w:r>
            <w:r w:rsidRPr="007F5935">
              <w:rPr>
                <w:rFonts w:ascii="Arial" w:hAnsi="Arial" w:cs="Arial"/>
                <w:color w:val="222222"/>
                <w:sz w:val="22"/>
                <w:szCs w:val="22"/>
                <w:lang w:eastAsia="es-CO"/>
              </w:rPr>
              <w:lastRenderedPageBreak/>
              <w:t xml:space="preserve">ciudadana y lineamientos para </w:t>
            </w:r>
            <w:proofErr w:type="spellStart"/>
            <w:r w:rsidRPr="007F5935">
              <w:rPr>
                <w:rFonts w:ascii="Arial" w:hAnsi="Arial" w:cs="Arial"/>
                <w:color w:val="222222"/>
                <w:sz w:val="22"/>
                <w:szCs w:val="22"/>
                <w:lang w:eastAsia="es-CO"/>
              </w:rPr>
              <w:t>Enceuntros</w:t>
            </w:r>
            <w:proofErr w:type="spellEnd"/>
            <w:r w:rsidRPr="007F5935">
              <w:rPr>
                <w:rFonts w:ascii="Arial" w:hAnsi="Arial" w:cs="Arial"/>
                <w:color w:val="222222"/>
                <w:sz w:val="22"/>
                <w:szCs w:val="22"/>
                <w:lang w:eastAsia="es-CO"/>
              </w:rPr>
              <w:t xml:space="preserve"> Ciudadanos </w:t>
            </w:r>
          </w:p>
        </w:tc>
        <w:tc>
          <w:tcPr>
            <w:tcW w:w="2240" w:type="dxa"/>
            <w:noWrap/>
            <w:hideMark/>
          </w:tcPr>
          <w:p w14:paraId="0F410AD8"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 </w:t>
            </w:r>
          </w:p>
        </w:tc>
      </w:tr>
      <w:tr w:rsidR="007F5935" w:rsidRPr="007F5935" w14:paraId="5D7D8F07" w14:textId="77777777" w:rsidTr="002D6976">
        <w:trPr>
          <w:trHeight w:val="900"/>
        </w:trPr>
        <w:tc>
          <w:tcPr>
            <w:tcW w:w="2405" w:type="dxa"/>
            <w:hideMark/>
          </w:tcPr>
          <w:p w14:paraId="224C3CC6"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lastRenderedPageBreak/>
              <w:t>Unidad de apoyo técnico - UAT</w:t>
            </w:r>
          </w:p>
        </w:tc>
        <w:tc>
          <w:tcPr>
            <w:tcW w:w="2431" w:type="dxa"/>
            <w:noWrap/>
            <w:hideMark/>
          </w:tcPr>
          <w:p w14:paraId="61C440FC"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Priorización de CLOPS 2020</w:t>
            </w:r>
          </w:p>
        </w:tc>
        <w:tc>
          <w:tcPr>
            <w:tcW w:w="2319" w:type="dxa"/>
            <w:hideMark/>
          </w:tcPr>
          <w:p w14:paraId="40FDE135"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Se articula con la Secretaría Técnica del Comité de Juventud para avanzar en la realización y recopilación de información de cara al CLOPS de juventud.</w:t>
            </w:r>
          </w:p>
        </w:tc>
        <w:tc>
          <w:tcPr>
            <w:tcW w:w="2240" w:type="dxa"/>
            <w:noWrap/>
            <w:hideMark/>
          </w:tcPr>
          <w:p w14:paraId="66B58A0A"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r w:rsidR="007F5935" w:rsidRPr="007F5935" w14:paraId="06B4569C" w14:textId="77777777" w:rsidTr="002D6976">
        <w:trPr>
          <w:trHeight w:val="600"/>
        </w:trPr>
        <w:tc>
          <w:tcPr>
            <w:tcW w:w="2405" w:type="dxa"/>
            <w:hideMark/>
          </w:tcPr>
          <w:p w14:paraId="34E4E0E0"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Consejo Local de Política Social - CLOPS</w:t>
            </w:r>
          </w:p>
        </w:tc>
        <w:tc>
          <w:tcPr>
            <w:tcW w:w="2431" w:type="dxa"/>
            <w:noWrap/>
            <w:hideMark/>
          </w:tcPr>
          <w:p w14:paraId="4B93C957"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319" w:type="dxa"/>
            <w:hideMark/>
          </w:tcPr>
          <w:p w14:paraId="7F9FF1E2"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c>
          <w:tcPr>
            <w:tcW w:w="2240" w:type="dxa"/>
            <w:noWrap/>
            <w:hideMark/>
          </w:tcPr>
          <w:p w14:paraId="360F5ECB" w14:textId="77777777" w:rsidR="007F5935" w:rsidRPr="007F5935" w:rsidRDefault="007F5935" w:rsidP="007F5935">
            <w:pPr>
              <w:shd w:val="clear" w:color="auto" w:fill="FFFFFF"/>
              <w:spacing w:after="100"/>
              <w:jc w:val="both"/>
              <w:rPr>
                <w:rFonts w:ascii="Arial" w:hAnsi="Arial" w:cs="Arial"/>
                <w:color w:val="222222"/>
                <w:sz w:val="22"/>
                <w:szCs w:val="22"/>
                <w:lang w:eastAsia="es-CO"/>
              </w:rPr>
            </w:pPr>
            <w:r w:rsidRPr="007F5935">
              <w:rPr>
                <w:rFonts w:ascii="Arial" w:hAnsi="Arial" w:cs="Arial"/>
                <w:color w:val="222222"/>
                <w:sz w:val="22"/>
                <w:szCs w:val="22"/>
                <w:lang w:eastAsia="es-CO"/>
              </w:rPr>
              <w:t> </w:t>
            </w:r>
          </w:p>
        </w:tc>
      </w:tr>
    </w:tbl>
    <w:p w14:paraId="30583D8C" w14:textId="103DDE92" w:rsidR="007F5935" w:rsidRDefault="007F5935" w:rsidP="007E3245">
      <w:pPr>
        <w:shd w:val="clear" w:color="auto" w:fill="FFFFFF"/>
        <w:spacing w:after="100" w:line="240" w:lineRule="auto"/>
        <w:jc w:val="both"/>
        <w:rPr>
          <w:rFonts w:ascii="Arial" w:hAnsi="Arial" w:cs="Arial"/>
          <w:color w:val="222222"/>
          <w:sz w:val="22"/>
          <w:szCs w:val="22"/>
          <w:lang w:val="es-CO" w:eastAsia="es-CO"/>
        </w:rPr>
      </w:pPr>
    </w:p>
    <w:p w14:paraId="30904A07" w14:textId="2A74B0DB" w:rsidR="00B84F97" w:rsidRDefault="00B84F97" w:rsidP="007E3245">
      <w:pPr>
        <w:shd w:val="clear" w:color="auto" w:fill="FFFFFF"/>
        <w:spacing w:after="100" w:line="240" w:lineRule="auto"/>
        <w:jc w:val="both"/>
        <w:rPr>
          <w:rFonts w:ascii="Arial" w:hAnsi="Arial" w:cs="Arial"/>
          <w:color w:val="222222"/>
          <w:sz w:val="22"/>
          <w:szCs w:val="22"/>
          <w:lang w:val="es-CO" w:eastAsia="es-CO"/>
        </w:rPr>
      </w:pPr>
    </w:p>
    <w:p w14:paraId="59B191E1" w14:textId="72CAD4FA" w:rsidR="00B84F97" w:rsidRDefault="00B84F97"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 xml:space="preserve">En esa medida y de acuerdo a lo presentado, este es el informe de empalme y sus principales elementos desde que la doctora Tatiana Piñeros Laverde asumió como Alcaldesa encargada. </w:t>
      </w:r>
    </w:p>
    <w:p w14:paraId="6A59655E" w14:textId="0292AC61" w:rsidR="00B84F97" w:rsidRDefault="00B84F97" w:rsidP="007E3245">
      <w:pPr>
        <w:shd w:val="clear" w:color="auto" w:fill="FFFFFF"/>
        <w:spacing w:after="100" w:line="240" w:lineRule="auto"/>
        <w:jc w:val="both"/>
        <w:rPr>
          <w:rFonts w:ascii="Arial" w:hAnsi="Arial" w:cs="Arial"/>
          <w:color w:val="222222"/>
          <w:sz w:val="22"/>
          <w:szCs w:val="22"/>
          <w:lang w:val="es-CO" w:eastAsia="es-CO"/>
        </w:rPr>
      </w:pPr>
    </w:p>
    <w:p w14:paraId="4FEBC7EC" w14:textId="23619BE7" w:rsidR="00B84F97" w:rsidRDefault="00B84F97" w:rsidP="007E3245">
      <w:pPr>
        <w:shd w:val="clear" w:color="auto" w:fill="FFFFFF"/>
        <w:spacing w:after="100" w:line="240" w:lineRule="auto"/>
        <w:jc w:val="both"/>
        <w:rPr>
          <w:rFonts w:ascii="Arial" w:hAnsi="Arial" w:cs="Arial"/>
          <w:color w:val="222222"/>
          <w:sz w:val="22"/>
          <w:szCs w:val="22"/>
          <w:lang w:val="es-CO" w:eastAsia="es-CO"/>
        </w:rPr>
      </w:pPr>
    </w:p>
    <w:p w14:paraId="72A6BE5D" w14:textId="0D6BE7B5" w:rsidR="00B84F97" w:rsidRDefault="00B84F97"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Cordial saludo</w:t>
      </w:r>
    </w:p>
    <w:p w14:paraId="4B737A43" w14:textId="7FA4B59C" w:rsidR="00B84F97" w:rsidRDefault="00B84F97" w:rsidP="007E3245">
      <w:pPr>
        <w:shd w:val="clear" w:color="auto" w:fill="FFFFFF"/>
        <w:spacing w:after="100" w:line="240" w:lineRule="auto"/>
        <w:jc w:val="both"/>
        <w:rPr>
          <w:rFonts w:ascii="Arial" w:hAnsi="Arial" w:cs="Arial"/>
          <w:color w:val="222222"/>
          <w:sz w:val="22"/>
          <w:szCs w:val="22"/>
          <w:lang w:val="es-CO" w:eastAsia="es-CO"/>
        </w:rPr>
      </w:pPr>
    </w:p>
    <w:p w14:paraId="6CD81DFA" w14:textId="3A02E6D9" w:rsidR="00917C1F" w:rsidRDefault="00917C1F" w:rsidP="007E3245">
      <w:pPr>
        <w:shd w:val="clear" w:color="auto" w:fill="FFFFFF"/>
        <w:spacing w:after="100" w:line="240" w:lineRule="auto"/>
        <w:jc w:val="both"/>
        <w:rPr>
          <w:rFonts w:ascii="Arial" w:hAnsi="Arial" w:cs="Arial"/>
          <w:color w:val="222222"/>
          <w:sz w:val="22"/>
          <w:szCs w:val="22"/>
          <w:lang w:val="es-CO" w:eastAsia="es-CO"/>
        </w:rPr>
      </w:pPr>
    </w:p>
    <w:p w14:paraId="1C5EE362" w14:textId="7F45E430" w:rsidR="00917C1F" w:rsidRDefault="00917C1F" w:rsidP="007E3245">
      <w:pPr>
        <w:shd w:val="clear" w:color="auto" w:fill="FFFFFF"/>
        <w:spacing w:after="100" w:line="240" w:lineRule="auto"/>
        <w:jc w:val="both"/>
        <w:rPr>
          <w:rFonts w:ascii="Arial" w:hAnsi="Arial" w:cs="Arial"/>
          <w:color w:val="222222"/>
          <w:sz w:val="22"/>
          <w:szCs w:val="22"/>
          <w:lang w:val="es-CO" w:eastAsia="es-CO"/>
        </w:rPr>
      </w:pPr>
    </w:p>
    <w:p w14:paraId="3750117B" w14:textId="77777777" w:rsidR="00917C1F" w:rsidRDefault="00917C1F" w:rsidP="007E3245">
      <w:pPr>
        <w:shd w:val="clear" w:color="auto" w:fill="FFFFFF"/>
        <w:spacing w:after="100" w:line="240" w:lineRule="auto"/>
        <w:jc w:val="both"/>
        <w:rPr>
          <w:rFonts w:ascii="Arial" w:hAnsi="Arial" w:cs="Arial"/>
          <w:color w:val="222222"/>
          <w:sz w:val="22"/>
          <w:szCs w:val="22"/>
          <w:lang w:val="es-CO" w:eastAsia="es-CO"/>
        </w:rPr>
      </w:pPr>
    </w:p>
    <w:p w14:paraId="5CD6D5EF" w14:textId="15BB61E5" w:rsidR="00B84F97" w:rsidRDefault="00B84F97"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Elkin Calvo</w:t>
      </w:r>
    </w:p>
    <w:p w14:paraId="50A7493C" w14:textId="55BDCB82" w:rsidR="00917C1F" w:rsidRDefault="00917C1F" w:rsidP="007E3245">
      <w:pPr>
        <w:shd w:val="clear" w:color="auto" w:fill="FFFFFF"/>
        <w:spacing w:after="100" w:line="240" w:lineRule="auto"/>
        <w:jc w:val="both"/>
        <w:rPr>
          <w:rFonts w:ascii="Arial" w:hAnsi="Arial" w:cs="Arial"/>
          <w:color w:val="222222"/>
          <w:sz w:val="22"/>
          <w:szCs w:val="22"/>
          <w:lang w:val="es-CO" w:eastAsia="es-CO"/>
        </w:rPr>
      </w:pPr>
      <w:r>
        <w:rPr>
          <w:rFonts w:ascii="Arial" w:hAnsi="Arial" w:cs="Arial"/>
          <w:color w:val="222222"/>
          <w:sz w:val="22"/>
          <w:szCs w:val="22"/>
          <w:lang w:val="es-CO" w:eastAsia="es-CO"/>
        </w:rPr>
        <w:t>Dir. Enlace Participación – Despacho Alcaldía local de Bosa</w:t>
      </w:r>
    </w:p>
    <w:sectPr w:rsidR="00917C1F" w:rsidSect="007F5935">
      <w:type w:val="continuous"/>
      <w:pgSz w:w="12240" w:h="15840"/>
      <w:pgMar w:top="2268" w:right="1134" w:bottom="1701"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B1212" w14:textId="77777777" w:rsidR="00C1399F" w:rsidRDefault="00C1399F" w:rsidP="0001578B">
      <w:pPr>
        <w:spacing w:after="0" w:line="240" w:lineRule="auto"/>
      </w:pPr>
      <w:r>
        <w:separator/>
      </w:r>
    </w:p>
  </w:endnote>
  <w:endnote w:type="continuationSeparator" w:id="0">
    <w:p w14:paraId="424A6FAC" w14:textId="77777777" w:rsidR="00C1399F" w:rsidRDefault="00C1399F" w:rsidP="0001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w:charset w:val="00"/>
    <w:family w:val="modern"/>
    <w:pitch w:val="default"/>
    <w:sig w:usb0="00000000" w:usb1="00000000" w:usb2="00000028" w:usb3="00000000" w:csb0="2000019F" w:csb1="00000000"/>
  </w:font>
  <w:font w:name="Lohit Hindi">
    <w:altName w:val="Cambria"/>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EB6F" w14:textId="77777777" w:rsidR="00FD0776" w:rsidRDefault="00FD0776">
    <w:pPr>
      <w:pStyle w:val="Piedepgina"/>
      <w:jc w:val="right"/>
      <w:rPr>
        <w:lang w:eastAsia="es-CO"/>
      </w:rPr>
    </w:pPr>
    <w:r>
      <w:rPr>
        <w:noProof/>
        <w:lang w:val="es-CO" w:eastAsia="es-CO"/>
      </w:rPr>
      <w:drawing>
        <wp:anchor distT="0" distB="0" distL="0" distR="0" simplePos="0" relativeHeight="251669504" behindDoc="0" locked="0" layoutInCell="1" allowOverlap="1" wp14:anchorId="2965FF43" wp14:editId="48FE6AA2">
          <wp:simplePos x="0" y="0"/>
          <wp:positionH relativeFrom="margin">
            <wp:align>right</wp:align>
          </wp:positionH>
          <wp:positionV relativeFrom="paragraph">
            <wp:posOffset>-218136</wp:posOffset>
          </wp:positionV>
          <wp:extent cx="647971" cy="644641"/>
          <wp:effectExtent l="0" t="0" r="0" b="3175"/>
          <wp:wrapThrough wrapText="bothSides">
            <wp:wrapPolygon edited="0">
              <wp:start x="2541" y="0"/>
              <wp:lineTo x="2541" y="10215"/>
              <wp:lineTo x="0" y="16599"/>
              <wp:lineTo x="0" y="21068"/>
              <wp:lineTo x="20965" y="21068"/>
              <wp:lineTo x="20965" y="16599"/>
              <wp:lineTo x="18424" y="10215"/>
              <wp:lineTo x="18424" y="0"/>
              <wp:lineTo x="2541"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647971" cy="644641"/>
                  </a:xfrm>
                  <a:prstGeom prst="rect">
                    <a:avLst/>
                  </a:prstGeom>
                </pic:spPr>
              </pic:pic>
            </a:graphicData>
          </a:graphic>
        </wp:anchor>
      </w:drawing>
    </w:r>
    <w:r>
      <w:rPr>
        <w:rFonts w:eastAsia="MS Mincho"/>
        <w:noProof/>
        <w:sz w:val="24"/>
        <w:szCs w:val="24"/>
        <w:lang w:val="es-CO" w:eastAsia="es-CO"/>
      </w:rPr>
      <mc:AlternateContent>
        <mc:Choice Requires="wps">
          <w:drawing>
            <wp:anchor distT="0" distB="0" distL="114300" distR="114300" simplePos="0" relativeHeight="251664384" behindDoc="0" locked="0" layoutInCell="1" allowOverlap="1" wp14:anchorId="634D92A7" wp14:editId="32000DA6">
              <wp:simplePos x="0" y="0"/>
              <wp:positionH relativeFrom="column">
                <wp:posOffset>2223135</wp:posOffset>
              </wp:positionH>
              <wp:positionV relativeFrom="paragraph">
                <wp:posOffset>-312420</wp:posOffset>
              </wp:positionV>
              <wp:extent cx="1524000" cy="695325"/>
              <wp:effectExtent l="3810" t="1905" r="0" b="0"/>
              <wp:wrapThrough wrapText="bothSides">
                <wp:wrapPolygon edited="0">
                  <wp:start x="-135" y="0"/>
                  <wp:lineTo x="-135" y="21304"/>
                  <wp:lineTo x="21600" y="21304"/>
                  <wp:lineTo x="21600" y="0"/>
                  <wp:lineTo x="-135" y="0"/>
                </wp:wrapPolygon>
              </wp:wrapThrough>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677F1" w14:textId="77777777" w:rsidR="00FD0776" w:rsidRDefault="00FD0776" w:rsidP="007975AD">
                          <w:pPr>
                            <w:spacing w:after="0" w:line="240" w:lineRule="auto"/>
                            <w:rPr>
                              <w:rFonts w:ascii="Arial" w:hAnsi="Arial" w:cs="Arial"/>
                              <w:sz w:val="16"/>
                              <w:szCs w:val="16"/>
                              <w:lang w:val="es-MX"/>
                            </w:rPr>
                          </w:pPr>
                        </w:p>
                        <w:p w14:paraId="02B416E5"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GDI - GPD – F062</w:t>
                          </w:r>
                        </w:p>
                        <w:p w14:paraId="51DF0776"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742E2384"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29157425"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02 de enero 2020</w:t>
                          </w:r>
                        </w:p>
                      </w:txbxContent>
                    </wps:txbx>
                    <wps:bodyPr rot="0" vert="horz" wrap="square" lIns="92070" tIns="46350" rIns="92070" bIns="4635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D92A7" id="Rectangle 8" o:spid="_x0000_s1026" style="position:absolute;left:0;text-align:left;margin-left:175.05pt;margin-top:-24.6pt;width:120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" stroked="f">
              <v:textbox inset="2.5575mm,1.2875mm,2.5575mm,1.2875mm">
                <w:txbxContent>
                  <w:p w14:paraId="358677F1" w14:textId="77777777" w:rsidR="00FD0776" w:rsidRDefault="00FD0776" w:rsidP="007975AD">
                    <w:pPr>
                      <w:spacing w:after="0" w:line="240" w:lineRule="auto"/>
                      <w:rPr>
                        <w:rFonts w:ascii="Arial" w:hAnsi="Arial" w:cs="Arial"/>
                        <w:sz w:val="16"/>
                        <w:szCs w:val="16"/>
                        <w:lang w:val="es-MX"/>
                      </w:rPr>
                    </w:pPr>
                  </w:p>
                  <w:p w14:paraId="02B416E5"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GDI - GPD – F062</w:t>
                    </w:r>
                  </w:p>
                  <w:p w14:paraId="51DF0776"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Versión: 04</w:t>
                    </w:r>
                  </w:p>
                  <w:p w14:paraId="742E2384"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Vigencia:</w:t>
                    </w:r>
                  </w:p>
                  <w:p w14:paraId="29157425" w14:textId="77777777" w:rsidR="00FD0776" w:rsidRDefault="00FD0776" w:rsidP="007975AD">
                    <w:pPr>
                      <w:spacing w:after="0" w:line="240" w:lineRule="auto"/>
                      <w:jc w:val="center"/>
                      <w:rPr>
                        <w:rFonts w:ascii="Arial" w:hAnsi="Arial" w:cs="Arial"/>
                        <w:sz w:val="14"/>
                        <w:szCs w:val="16"/>
                        <w:lang w:val="es-MX"/>
                      </w:rPr>
                    </w:pPr>
                    <w:r>
                      <w:rPr>
                        <w:rFonts w:ascii="Arial" w:hAnsi="Arial" w:cs="Arial"/>
                        <w:sz w:val="14"/>
                        <w:szCs w:val="16"/>
                        <w:lang w:val="es-MX"/>
                      </w:rPr>
                      <w:t>02 de enero 2020</w:t>
                    </w:r>
                  </w:p>
                </w:txbxContent>
              </v:textbox>
              <w10:wrap type="through"/>
            </v:rect>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4718723F" wp14:editId="0FE3A5AB">
              <wp:simplePos x="0" y="0"/>
              <wp:positionH relativeFrom="column">
                <wp:posOffset>1523365</wp:posOffset>
              </wp:positionH>
              <wp:positionV relativeFrom="paragraph">
                <wp:posOffset>-290195</wp:posOffset>
              </wp:positionV>
              <wp:extent cx="0" cy="753745"/>
              <wp:effectExtent l="8890" t="5080" r="10160" b="127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74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E081B9" id="_x0000_t32" coordsize="21600,21600" o:spt="32" o:oned="t" path="m,l21600,21600e" filled="f">
              <v:path arrowok="t" fillok="f" o:connecttype="none"/>
              <o:lock v:ext="edit" shapetype="t"/>
            </v:shapetype>
            <v:shape id="AutoShape 5" o:spid="_x0000_s1026" type="#_x0000_t32" style="position:absolute;margin-left:119.95pt;margin-top:-22.85pt;width:0;height:5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IPMwIAAHE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" strokecolor="black [3213]"/>
          </w:pict>
        </mc:Fallback>
      </mc:AlternateContent>
    </w:r>
    <w:r>
      <w:rPr>
        <w:noProof/>
        <w:lang w:val="es-CO" w:eastAsia="es-CO"/>
      </w:rPr>
      <mc:AlternateContent>
        <mc:Choice Requires="wps">
          <w:drawing>
            <wp:anchor distT="0" distB="0" distL="114300" distR="114300" simplePos="0" relativeHeight="251659264" behindDoc="0" locked="0" layoutInCell="1" allowOverlap="1" wp14:anchorId="2B574F3D" wp14:editId="4F87A0E4">
              <wp:simplePos x="0" y="0"/>
              <wp:positionH relativeFrom="column">
                <wp:posOffset>-152400</wp:posOffset>
              </wp:positionH>
              <wp:positionV relativeFrom="paragraph">
                <wp:posOffset>-336550</wp:posOffset>
              </wp:positionV>
              <wp:extent cx="1828800" cy="800100"/>
              <wp:effectExtent l="0" t="0" r="0" b="31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F1D5A"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 xml:space="preserve">Alcaldía Local de Bosa </w:t>
                          </w:r>
                        </w:p>
                        <w:p w14:paraId="3815E993"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Carrera 80 I No. 61-05 Sur</w:t>
                          </w:r>
                        </w:p>
                        <w:p w14:paraId="3BAE8B1D"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 xml:space="preserve">Código Postal: 110731 </w:t>
                          </w:r>
                        </w:p>
                        <w:p w14:paraId="321BA1CA"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Tel. 7750462</w:t>
                          </w:r>
                        </w:p>
                        <w:p w14:paraId="691A9C72"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Información Línea 195</w:t>
                          </w:r>
                        </w:p>
                        <w:p w14:paraId="3CF0A7FE" w14:textId="77777777" w:rsidR="00FD0776" w:rsidRDefault="00FD0776" w:rsidP="00392EAA">
                          <w:pPr>
                            <w:spacing w:line="240" w:lineRule="auto"/>
                            <w:rPr>
                              <w:rFonts w:ascii="Arial" w:hAnsi="Arial" w:cs="Arial"/>
                              <w:sz w:val="16"/>
                              <w:szCs w:val="16"/>
                              <w:lang w:val="es-MX"/>
                            </w:rPr>
                          </w:pPr>
                          <w:r>
                            <w:rPr>
                              <w:rFonts w:ascii="Arial" w:hAnsi="Arial" w:cs="Arial"/>
                              <w:sz w:val="16"/>
                              <w:szCs w:val="16"/>
                              <w:lang w:val="es-MX"/>
                            </w:rPr>
                            <w:t>www.bosa.gov.co</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574F3D" id="Rectangle 1" o:spid="_x0000_s1027" style="position:absolute;left:0;text-align:left;margin-left:-12pt;margin-top:-26.5pt;width:2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" stroked="f">
              <v:textbox inset="7.25pt,3.65pt,7.25pt,3.65pt">
                <w:txbxContent>
                  <w:p w14:paraId="4AFF1D5A"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 xml:space="preserve">Alcaldía Local de Bosa </w:t>
                    </w:r>
                  </w:p>
                  <w:p w14:paraId="3815E993"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Carrera 80 I No. 61-05 Sur</w:t>
                    </w:r>
                  </w:p>
                  <w:p w14:paraId="3BAE8B1D"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 xml:space="preserve">Código Postal: 110731 </w:t>
                    </w:r>
                  </w:p>
                  <w:p w14:paraId="321BA1CA"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Tel. 7750462</w:t>
                    </w:r>
                  </w:p>
                  <w:p w14:paraId="691A9C72" w14:textId="77777777" w:rsidR="00FD0776" w:rsidRDefault="00FD0776" w:rsidP="00392EAA">
                    <w:pPr>
                      <w:spacing w:after="0" w:line="240" w:lineRule="auto"/>
                      <w:rPr>
                        <w:rFonts w:ascii="Arial" w:hAnsi="Arial" w:cs="Arial"/>
                        <w:sz w:val="16"/>
                        <w:szCs w:val="16"/>
                        <w:lang w:val="es-MX"/>
                      </w:rPr>
                    </w:pPr>
                    <w:r>
                      <w:rPr>
                        <w:rFonts w:ascii="Arial" w:hAnsi="Arial" w:cs="Arial"/>
                        <w:sz w:val="16"/>
                        <w:szCs w:val="16"/>
                        <w:lang w:val="es-MX"/>
                      </w:rPr>
                      <w:t>Información Línea 195</w:t>
                    </w:r>
                  </w:p>
                  <w:p w14:paraId="3CF0A7FE" w14:textId="77777777" w:rsidR="00FD0776" w:rsidRDefault="00FD0776" w:rsidP="00392EAA">
                    <w:pPr>
                      <w:spacing w:line="240" w:lineRule="auto"/>
                      <w:rPr>
                        <w:rFonts w:ascii="Arial" w:hAnsi="Arial" w:cs="Arial"/>
                        <w:sz w:val="16"/>
                        <w:szCs w:val="16"/>
                        <w:lang w:val="es-MX"/>
                      </w:rPr>
                    </w:pPr>
                    <w:r>
                      <w:rPr>
                        <w:rFonts w:ascii="Arial" w:hAnsi="Arial" w:cs="Arial"/>
                        <w:sz w:val="16"/>
                        <w:szCs w:val="16"/>
                        <w:lang w:val="es-MX"/>
                      </w:rPr>
                      <w:t>www.bosa.gov.co</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285ED" w14:textId="77777777" w:rsidR="00C1399F" w:rsidRDefault="00C1399F" w:rsidP="0001578B">
      <w:pPr>
        <w:spacing w:after="0" w:line="240" w:lineRule="auto"/>
      </w:pPr>
      <w:r>
        <w:separator/>
      </w:r>
    </w:p>
  </w:footnote>
  <w:footnote w:type="continuationSeparator" w:id="0">
    <w:p w14:paraId="02D5CD25" w14:textId="77777777" w:rsidR="00C1399F" w:rsidRDefault="00C1399F" w:rsidP="0001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A4203" w14:textId="7D225CD7" w:rsidR="00FD0776" w:rsidRDefault="00FD0776" w:rsidP="00EB1D5E">
    <w:pPr>
      <w:pStyle w:val="Encabezamiento"/>
      <w:spacing w:after="0" w:line="240" w:lineRule="auto"/>
      <w:rPr>
        <w:lang w:eastAsia="es-CO"/>
      </w:rPr>
    </w:pPr>
    <w:r>
      <w:rPr>
        <w:noProof/>
        <w:lang w:val="es-CO" w:eastAsia="es-CO"/>
      </w:rPr>
      <w:drawing>
        <wp:anchor distT="0" distB="0" distL="114300" distR="114300" simplePos="0" relativeHeight="251667456" behindDoc="1" locked="0" layoutInCell="1" allowOverlap="1" wp14:anchorId="669EF598" wp14:editId="7B40BA2E">
          <wp:simplePos x="0" y="0"/>
          <wp:positionH relativeFrom="margin">
            <wp:posOffset>-185420</wp:posOffset>
          </wp:positionH>
          <wp:positionV relativeFrom="paragraph">
            <wp:posOffset>-48260</wp:posOffset>
          </wp:positionV>
          <wp:extent cx="2390775" cy="790575"/>
          <wp:effectExtent l="0" t="0" r="9525" b="9525"/>
          <wp:wrapTight wrapText="bothSides">
            <wp:wrapPolygon edited="0">
              <wp:start x="0" y="0"/>
              <wp:lineTo x="0" y="21340"/>
              <wp:lineTo x="21514" y="21340"/>
              <wp:lineTo x="215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0775" cy="790575"/>
                  </a:xfrm>
                  <a:prstGeom prst="rect">
                    <a:avLst/>
                  </a:prstGeom>
                </pic:spPr>
              </pic:pic>
            </a:graphicData>
          </a:graphic>
          <wp14:sizeRelH relativeFrom="margin">
            <wp14:pctWidth>0</wp14:pctWidth>
          </wp14:sizeRelH>
        </wp:anchor>
      </w:drawing>
    </w:r>
  </w:p>
  <w:p w14:paraId="4B835578" w14:textId="77777777" w:rsidR="00FD0776" w:rsidRDefault="00FD0776" w:rsidP="00EB1D5E">
    <w:pPr>
      <w:pStyle w:val="Encabezamiento"/>
      <w:spacing w:after="0" w:line="240" w:lineRule="auto"/>
      <w:rPr>
        <w:lang w:eastAsia="es-CO"/>
      </w:rPr>
    </w:pPr>
  </w:p>
  <w:p w14:paraId="0872A80D" w14:textId="77777777" w:rsidR="00FD0776" w:rsidRDefault="00FD0776" w:rsidP="00EB1D5E">
    <w:pPr>
      <w:pStyle w:val="Encabezamiento"/>
      <w:spacing w:after="0" w:line="240" w:lineRule="auto"/>
      <w:rPr>
        <w:lang w:eastAsia="es-CO"/>
      </w:rPr>
    </w:pPr>
  </w:p>
  <w:p w14:paraId="31A5AAD4" w14:textId="77777777" w:rsidR="00FD0776" w:rsidRDefault="00FD0776" w:rsidP="00EB1D5E">
    <w:pPr>
      <w:pStyle w:val="Encabezamiento"/>
      <w:spacing w:after="0" w:line="240" w:lineRule="auto"/>
      <w:rPr>
        <w:lang w:eastAsia="es-CO"/>
      </w:rPr>
    </w:pPr>
  </w:p>
  <w:p w14:paraId="3B975205" w14:textId="77777777" w:rsidR="00FD0776" w:rsidRDefault="00FD0776" w:rsidP="00EB1D5E">
    <w:pPr>
      <w:pStyle w:val="Encabezamiento"/>
      <w:spacing w:after="0" w:line="240" w:lineRule="auto"/>
      <w:rPr>
        <w:lang w:eastAsia="es-CO"/>
      </w:rPr>
    </w:pPr>
  </w:p>
  <w:p w14:paraId="37325CD6" w14:textId="77777777" w:rsidR="00FD0776" w:rsidRDefault="00FD0776" w:rsidP="00EB1D5E">
    <w:pPr>
      <w:pStyle w:val="Encabezamiento"/>
      <w:spacing w:after="0" w:line="240" w:lineRule="auto"/>
      <w:jc w:val="right"/>
      <w:rPr>
        <w:rFonts w:ascii="Arial" w:hAnsi="Arial" w:cs="Arial"/>
        <w:sz w:val="16"/>
        <w:szCs w:val="16"/>
        <w:lang w:val="es-CO" w:eastAsia="es-CO"/>
      </w:rPr>
    </w:pPr>
  </w:p>
  <w:p w14:paraId="22206179" w14:textId="77777777" w:rsidR="00FD0776" w:rsidRPr="00EB1D5E" w:rsidRDefault="00FD0776" w:rsidP="00EB1D5E">
    <w:pPr>
      <w:pStyle w:val="Encabezamiento"/>
      <w:spacing w:after="0" w:line="240" w:lineRule="auto"/>
      <w:jc w:val="right"/>
      <w:rPr>
        <w:rFonts w:ascii="Arial" w:hAnsi="Arial" w:cs="Arial"/>
        <w:sz w:val="16"/>
        <w:szCs w:val="16"/>
        <w:lang w:eastAsia="es-CO"/>
      </w:rPr>
    </w:pPr>
    <w:r w:rsidRPr="00EB1D5E">
      <w:rPr>
        <w:rFonts w:ascii="Arial" w:hAnsi="Arial" w:cs="Arial"/>
        <w:sz w:val="16"/>
        <w:szCs w:val="16"/>
        <w:lang w:val="es-CO" w:eastAsia="es-CO"/>
      </w:rPr>
      <w:t xml:space="preserve">Página </w:t>
    </w:r>
    <w:r w:rsidRPr="00EB1D5E">
      <w:rPr>
        <w:rFonts w:ascii="Arial" w:hAnsi="Arial" w:cs="Arial"/>
        <w:sz w:val="16"/>
        <w:szCs w:val="16"/>
        <w:lang w:val="es-CO" w:eastAsia="es-CO"/>
      </w:rPr>
      <w:fldChar w:fldCharType="begin"/>
    </w:r>
    <w:r w:rsidRPr="00EB1D5E">
      <w:rPr>
        <w:rFonts w:ascii="Arial" w:hAnsi="Arial" w:cs="Arial"/>
        <w:sz w:val="16"/>
        <w:szCs w:val="16"/>
        <w:lang w:val="es-CO" w:eastAsia="es-CO"/>
      </w:rPr>
      <w:instrText>PAGE</w:instrText>
    </w:r>
    <w:r w:rsidRPr="00EB1D5E">
      <w:rPr>
        <w:rFonts w:ascii="Arial" w:hAnsi="Arial" w:cs="Arial"/>
        <w:sz w:val="16"/>
        <w:szCs w:val="16"/>
        <w:lang w:val="es-CO" w:eastAsia="es-CO"/>
      </w:rPr>
      <w:fldChar w:fldCharType="separate"/>
    </w:r>
    <w:r w:rsidR="00873AC6">
      <w:rPr>
        <w:rFonts w:ascii="Arial" w:hAnsi="Arial" w:cs="Arial"/>
        <w:noProof/>
        <w:sz w:val="16"/>
        <w:szCs w:val="16"/>
        <w:lang w:val="es-CO" w:eastAsia="es-CO"/>
      </w:rPr>
      <w:t>5</w:t>
    </w:r>
    <w:r w:rsidRPr="00EB1D5E">
      <w:rPr>
        <w:rFonts w:ascii="Arial" w:hAnsi="Arial" w:cs="Arial"/>
        <w:sz w:val="16"/>
        <w:szCs w:val="16"/>
        <w:lang w:eastAsia="es-CO"/>
      </w:rPr>
      <w:fldChar w:fldCharType="end"/>
    </w:r>
    <w:r w:rsidRPr="00EB1D5E">
      <w:rPr>
        <w:rFonts w:ascii="Arial" w:hAnsi="Arial" w:cs="Arial"/>
        <w:sz w:val="16"/>
        <w:szCs w:val="16"/>
        <w:lang w:val="es-CO" w:eastAsia="es-CO"/>
      </w:rPr>
      <w:t xml:space="preserve"> de </w:t>
    </w:r>
    <w:r w:rsidRPr="00EB1D5E">
      <w:rPr>
        <w:rFonts w:ascii="Arial" w:hAnsi="Arial" w:cs="Arial"/>
        <w:sz w:val="16"/>
        <w:szCs w:val="16"/>
        <w:lang w:val="es-CO" w:eastAsia="es-CO"/>
      </w:rPr>
      <w:fldChar w:fldCharType="begin"/>
    </w:r>
    <w:r w:rsidRPr="00EB1D5E">
      <w:rPr>
        <w:rFonts w:ascii="Arial" w:hAnsi="Arial" w:cs="Arial"/>
        <w:sz w:val="16"/>
        <w:szCs w:val="16"/>
        <w:lang w:val="es-CO" w:eastAsia="es-CO"/>
      </w:rPr>
      <w:instrText>NUMPAGES</w:instrText>
    </w:r>
    <w:r w:rsidRPr="00EB1D5E">
      <w:rPr>
        <w:rFonts w:ascii="Arial" w:hAnsi="Arial" w:cs="Arial"/>
        <w:sz w:val="16"/>
        <w:szCs w:val="16"/>
        <w:lang w:val="es-CO" w:eastAsia="es-CO"/>
      </w:rPr>
      <w:fldChar w:fldCharType="separate"/>
    </w:r>
    <w:r w:rsidR="00873AC6">
      <w:rPr>
        <w:rFonts w:ascii="Arial" w:hAnsi="Arial" w:cs="Arial"/>
        <w:noProof/>
        <w:sz w:val="16"/>
        <w:szCs w:val="16"/>
        <w:lang w:val="es-CO" w:eastAsia="es-CO"/>
      </w:rPr>
      <w:t>22</w:t>
    </w:r>
    <w:r w:rsidRPr="00EB1D5E">
      <w:rPr>
        <w:rFonts w:ascii="Arial" w:hAnsi="Arial" w:cs="Arial"/>
        <w:sz w:val="16"/>
        <w:szCs w:val="16"/>
        <w:lang w:eastAsia="es-C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460C5"/>
    <w:multiLevelType w:val="hybridMultilevel"/>
    <w:tmpl w:val="442485E2"/>
    <w:lvl w:ilvl="0" w:tplc="240A000F">
      <w:start w:val="1"/>
      <w:numFmt w:val="decimal"/>
      <w:lvlText w:val="%1."/>
      <w:lvlJc w:val="left"/>
      <w:pPr>
        <w:tabs>
          <w:tab w:val="num" w:pos="720"/>
        </w:tabs>
        <w:ind w:left="720" w:hanging="360"/>
      </w:pPr>
      <w:rPr>
        <w:rFonts w:hint="default"/>
      </w:rPr>
    </w:lvl>
    <w:lvl w:ilvl="1" w:tplc="A636F796" w:tentative="1">
      <w:start w:val="1"/>
      <w:numFmt w:val="bullet"/>
      <w:lvlText w:val="•"/>
      <w:lvlJc w:val="left"/>
      <w:pPr>
        <w:tabs>
          <w:tab w:val="num" w:pos="1440"/>
        </w:tabs>
        <w:ind w:left="1440" w:hanging="360"/>
      </w:pPr>
      <w:rPr>
        <w:rFonts w:ascii="Arial" w:hAnsi="Arial" w:hint="default"/>
      </w:rPr>
    </w:lvl>
    <w:lvl w:ilvl="2" w:tplc="E07A3EAA" w:tentative="1">
      <w:start w:val="1"/>
      <w:numFmt w:val="bullet"/>
      <w:lvlText w:val="•"/>
      <w:lvlJc w:val="left"/>
      <w:pPr>
        <w:tabs>
          <w:tab w:val="num" w:pos="2160"/>
        </w:tabs>
        <w:ind w:left="2160" w:hanging="360"/>
      </w:pPr>
      <w:rPr>
        <w:rFonts w:ascii="Arial" w:hAnsi="Arial" w:hint="default"/>
      </w:rPr>
    </w:lvl>
    <w:lvl w:ilvl="3" w:tplc="6C16FFD4" w:tentative="1">
      <w:start w:val="1"/>
      <w:numFmt w:val="bullet"/>
      <w:lvlText w:val="•"/>
      <w:lvlJc w:val="left"/>
      <w:pPr>
        <w:tabs>
          <w:tab w:val="num" w:pos="2880"/>
        </w:tabs>
        <w:ind w:left="2880" w:hanging="360"/>
      </w:pPr>
      <w:rPr>
        <w:rFonts w:ascii="Arial" w:hAnsi="Arial" w:hint="default"/>
      </w:rPr>
    </w:lvl>
    <w:lvl w:ilvl="4" w:tplc="113C90BC" w:tentative="1">
      <w:start w:val="1"/>
      <w:numFmt w:val="bullet"/>
      <w:lvlText w:val="•"/>
      <w:lvlJc w:val="left"/>
      <w:pPr>
        <w:tabs>
          <w:tab w:val="num" w:pos="3600"/>
        </w:tabs>
        <w:ind w:left="3600" w:hanging="360"/>
      </w:pPr>
      <w:rPr>
        <w:rFonts w:ascii="Arial" w:hAnsi="Arial" w:hint="default"/>
      </w:rPr>
    </w:lvl>
    <w:lvl w:ilvl="5" w:tplc="11FC6F02" w:tentative="1">
      <w:start w:val="1"/>
      <w:numFmt w:val="bullet"/>
      <w:lvlText w:val="•"/>
      <w:lvlJc w:val="left"/>
      <w:pPr>
        <w:tabs>
          <w:tab w:val="num" w:pos="4320"/>
        </w:tabs>
        <w:ind w:left="4320" w:hanging="360"/>
      </w:pPr>
      <w:rPr>
        <w:rFonts w:ascii="Arial" w:hAnsi="Arial" w:hint="default"/>
      </w:rPr>
    </w:lvl>
    <w:lvl w:ilvl="6" w:tplc="13C4A690" w:tentative="1">
      <w:start w:val="1"/>
      <w:numFmt w:val="bullet"/>
      <w:lvlText w:val="•"/>
      <w:lvlJc w:val="left"/>
      <w:pPr>
        <w:tabs>
          <w:tab w:val="num" w:pos="5040"/>
        </w:tabs>
        <w:ind w:left="5040" w:hanging="360"/>
      </w:pPr>
      <w:rPr>
        <w:rFonts w:ascii="Arial" w:hAnsi="Arial" w:hint="default"/>
      </w:rPr>
    </w:lvl>
    <w:lvl w:ilvl="7" w:tplc="6C848B8A" w:tentative="1">
      <w:start w:val="1"/>
      <w:numFmt w:val="bullet"/>
      <w:lvlText w:val="•"/>
      <w:lvlJc w:val="left"/>
      <w:pPr>
        <w:tabs>
          <w:tab w:val="num" w:pos="5760"/>
        </w:tabs>
        <w:ind w:left="5760" w:hanging="360"/>
      </w:pPr>
      <w:rPr>
        <w:rFonts w:ascii="Arial" w:hAnsi="Arial" w:hint="default"/>
      </w:rPr>
    </w:lvl>
    <w:lvl w:ilvl="8" w:tplc="C82006B6" w:tentative="1">
      <w:start w:val="1"/>
      <w:numFmt w:val="bullet"/>
      <w:lvlText w:val="•"/>
      <w:lvlJc w:val="left"/>
      <w:pPr>
        <w:tabs>
          <w:tab w:val="num" w:pos="6480"/>
        </w:tabs>
        <w:ind w:left="6480" w:hanging="360"/>
      </w:pPr>
      <w:rPr>
        <w:rFonts w:ascii="Arial" w:hAnsi="Arial" w:hint="default"/>
      </w:rPr>
    </w:lvl>
  </w:abstractNum>
  <w:abstractNum w:abstractNumId="1">
    <w:nsid w:val="228331CF"/>
    <w:multiLevelType w:val="multilevel"/>
    <w:tmpl w:val="C73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E1FE5"/>
    <w:multiLevelType w:val="hybridMultilevel"/>
    <w:tmpl w:val="AE78DDEC"/>
    <w:lvl w:ilvl="0" w:tplc="E6502B62">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
    <w:nsid w:val="43E863DB"/>
    <w:multiLevelType w:val="hybridMultilevel"/>
    <w:tmpl w:val="4F42310C"/>
    <w:lvl w:ilvl="0" w:tplc="07A828A2">
      <w:start w:val="1"/>
      <w:numFmt w:val="bullet"/>
      <w:lvlText w:val="•"/>
      <w:lvlJc w:val="left"/>
      <w:pPr>
        <w:tabs>
          <w:tab w:val="num" w:pos="720"/>
        </w:tabs>
        <w:ind w:left="720" w:hanging="360"/>
      </w:pPr>
      <w:rPr>
        <w:rFonts w:ascii="Arial" w:hAnsi="Arial" w:hint="default"/>
      </w:rPr>
    </w:lvl>
    <w:lvl w:ilvl="1" w:tplc="586202C4" w:tentative="1">
      <w:start w:val="1"/>
      <w:numFmt w:val="bullet"/>
      <w:lvlText w:val="•"/>
      <w:lvlJc w:val="left"/>
      <w:pPr>
        <w:tabs>
          <w:tab w:val="num" w:pos="1440"/>
        </w:tabs>
        <w:ind w:left="1440" w:hanging="360"/>
      </w:pPr>
      <w:rPr>
        <w:rFonts w:ascii="Arial" w:hAnsi="Arial" w:hint="default"/>
      </w:rPr>
    </w:lvl>
    <w:lvl w:ilvl="2" w:tplc="75AA9A94" w:tentative="1">
      <w:start w:val="1"/>
      <w:numFmt w:val="bullet"/>
      <w:lvlText w:val="•"/>
      <w:lvlJc w:val="left"/>
      <w:pPr>
        <w:tabs>
          <w:tab w:val="num" w:pos="2160"/>
        </w:tabs>
        <w:ind w:left="2160" w:hanging="360"/>
      </w:pPr>
      <w:rPr>
        <w:rFonts w:ascii="Arial" w:hAnsi="Arial" w:hint="default"/>
      </w:rPr>
    </w:lvl>
    <w:lvl w:ilvl="3" w:tplc="A07A02F8" w:tentative="1">
      <w:start w:val="1"/>
      <w:numFmt w:val="bullet"/>
      <w:lvlText w:val="•"/>
      <w:lvlJc w:val="left"/>
      <w:pPr>
        <w:tabs>
          <w:tab w:val="num" w:pos="2880"/>
        </w:tabs>
        <w:ind w:left="2880" w:hanging="360"/>
      </w:pPr>
      <w:rPr>
        <w:rFonts w:ascii="Arial" w:hAnsi="Arial" w:hint="default"/>
      </w:rPr>
    </w:lvl>
    <w:lvl w:ilvl="4" w:tplc="218A0896" w:tentative="1">
      <w:start w:val="1"/>
      <w:numFmt w:val="bullet"/>
      <w:lvlText w:val="•"/>
      <w:lvlJc w:val="left"/>
      <w:pPr>
        <w:tabs>
          <w:tab w:val="num" w:pos="3600"/>
        </w:tabs>
        <w:ind w:left="3600" w:hanging="360"/>
      </w:pPr>
      <w:rPr>
        <w:rFonts w:ascii="Arial" w:hAnsi="Arial" w:hint="default"/>
      </w:rPr>
    </w:lvl>
    <w:lvl w:ilvl="5" w:tplc="9BD006BC" w:tentative="1">
      <w:start w:val="1"/>
      <w:numFmt w:val="bullet"/>
      <w:lvlText w:val="•"/>
      <w:lvlJc w:val="left"/>
      <w:pPr>
        <w:tabs>
          <w:tab w:val="num" w:pos="4320"/>
        </w:tabs>
        <w:ind w:left="4320" w:hanging="360"/>
      </w:pPr>
      <w:rPr>
        <w:rFonts w:ascii="Arial" w:hAnsi="Arial" w:hint="default"/>
      </w:rPr>
    </w:lvl>
    <w:lvl w:ilvl="6" w:tplc="AD7A9910" w:tentative="1">
      <w:start w:val="1"/>
      <w:numFmt w:val="bullet"/>
      <w:lvlText w:val="•"/>
      <w:lvlJc w:val="left"/>
      <w:pPr>
        <w:tabs>
          <w:tab w:val="num" w:pos="5040"/>
        </w:tabs>
        <w:ind w:left="5040" w:hanging="360"/>
      </w:pPr>
      <w:rPr>
        <w:rFonts w:ascii="Arial" w:hAnsi="Arial" w:hint="default"/>
      </w:rPr>
    </w:lvl>
    <w:lvl w:ilvl="7" w:tplc="5F7441DA" w:tentative="1">
      <w:start w:val="1"/>
      <w:numFmt w:val="bullet"/>
      <w:lvlText w:val="•"/>
      <w:lvlJc w:val="left"/>
      <w:pPr>
        <w:tabs>
          <w:tab w:val="num" w:pos="5760"/>
        </w:tabs>
        <w:ind w:left="5760" w:hanging="360"/>
      </w:pPr>
      <w:rPr>
        <w:rFonts w:ascii="Arial" w:hAnsi="Arial" w:hint="default"/>
      </w:rPr>
    </w:lvl>
    <w:lvl w:ilvl="8" w:tplc="9A50543E" w:tentative="1">
      <w:start w:val="1"/>
      <w:numFmt w:val="bullet"/>
      <w:lvlText w:val="•"/>
      <w:lvlJc w:val="left"/>
      <w:pPr>
        <w:tabs>
          <w:tab w:val="num" w:pos="6480"/>
        </w:tabs>
        <w:ind w:left="6480" w:hanging="360"/>
      </w:pPr>
      <w:rPr>
        <w:rFonts w:ascii="Arial" w:hAnsi="Arial" w:hint="default"/>
      </w:rPr>
    </w:lvl>
  </w:abstractNum>
  <w:abstractNum w:abstractNumId="4">
    <w:nsid w:val="44426B73"/>
    <w:multiLevelType w:val="multilevel"/>
    <w:tmpl w:val="C73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2431B"/>
    <w:multiLevelType w:val="multilevel"/>
    <w:tmpl w:val="C73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23C55"/>
    <w:multiLevelType w:val="hybridMultilevel"/>
    <w:tmpl w:val="8CECD730"/>
    <w:lvl w:ilvl="0" w:tplc="240A0017">
      <w:start w:val="1"/>
      <w:numFmt w:val="lowerLetter"/>
      <w:lvlText w:val="%1)"/>
      <w:lvlJc w:val="left"/>
      <w:pPr>
        <w:tabs>
          <w:tab w:val="num" w:pos="720"/>
        </w:tabs>
        <w:ind w:left="720" w:hanging="360"/>
      </w:pPr>
      <w:rPr>
        <w:rFonts w:hint="default"/>
      </w:rPr>
    </w:lvl>
    <w:lvl w:ilvl="1" w:tplc="A636F796" w:tentative="1">
      <w:start w:val="1"/>
      <w:numFmt w:val="bullet"/>
      <w:lvlText w:val="•"/>
      <w:lvlJc w:val="left"/>
      <w:pPr>
        <w:tabs>
          <w:tab w:val="num" w:pos="1440"/>
        </w:tabs>
        <w:ind w:left="1440" w:hanging="360"/>
      </w:pPr>
      <w:rPr>
        <w:rFonts w:ascii="Arial" w:hAnsi="Arial" w:hint="default"/>
      </w:rPr>
    </w:lvl>
    <w:lvl w:ilvl="2" w:tplc="E07A3EAA" w:tentative="1">
      <w:start w:val="1"/>
      <w:numFmt w:val="bullet"/>
      <w:lvlText w:val="•"/>
      <w:lvlJc w:val="left"/>
      <w:pPr>
        <w:tabs>
          <w:tab w:val="num" w:pos="2160"/>
        </w:tabs>
        <w:ind w:left="2160" w:hanging="360"/>
      </w:pPr>
      <w:rPr>
        <w:rFonts w:ascii="Arial" w:hAnsi="Arial" w:hint="default"/>
      </w:rPr>
    </w:lvl>
    <w:lvl w:ilvl="3" w:tplc="6C16FFD4" w:tentative="1">
      <w:start w:val="1"/>
      <w:numFmt w:val="bullet"/>
      <w:lvlText w:val="•"/>
      <w:lvlJc w:val="left"/>
      <w:pPr>
        <w:tabs>
          <w:tab w:val="num" w:pos="2880"/>
        </w:tabs>
        <w:ind w:left="2880" w:hanging="360"/>
      </w:pPr>
      <w:rPr>
        <w:rFonts w:ascii="Arial" w:hAnsi="Arial" w:hint="default"/>
      </w:rPr>
    </w:lvl>
    <w:lvl w:ilvl="4" w:tplc="113C90BC" w:tentative="1">
      <w:start w:val="1"/>
      <w:numFmt w:val="bullet"/>
      <w:lvlText w:val="•"/>
      <w:lvlJc w:val="left"/>
      <w:pPr>
        <w:tabs>
          <w:tab w:val="num" w:pos="3600"/>
        </w:tabs>
        <w:ind w:left="3600" w:hanging="360"/>
      </w:pPr>
      <w:rPr>
        <w:rFonts w:ascii="Arial" w:hAnsi="Arial" w:hint="default"/>
      </w:rPr>
    </w:lvl>
    <w:lvl w:ilvl="5" w:tplc="11FC6F02" w:tentative="1">
      <w:start w:val="1"/>
      <w:numFmt w:val="bullet"/>
      <w:lvlText w:val="•"/>
      <w:lvlJc w:val="left"/>
      <w:pPr>
        <w:tabs>
          <w:tab w:val="num" w:pos="4320"/>
        </w:tabs>
        <w:ind w:left="4320" w:hanging="360"/>
      </w:pPr>
      <w:rPr>
        <w:rFonts w:ascii="Arial" w:hAnsi="Arial" w:hint="default"/>
      </w:rPr>
    </w:lvl>
    <w:lvl w:ilvl="6" w:tplc="13C4A690" w:tentative="1">
      <w:start w:val="1"/>
      <w:numFmt w:val="bullet"/>
      <w:lvlText w:val="•"/>
      <w:lvlJc w:val="left"/>
      <w:pPr>
        <w:tabs>
          <w:tab w:val="num" w:pos="5040"/>
        </w:tabs>
        <w:ind w:left="5040" w:hanging="360"/>
      </w:pPr>
      <w:rPr>
        <w:rFonts w:ascii="Arial" w:hAnsi="Arial" w:hint="default"/>
      </w:rPr>
    </w:lvl>
    <w:lvl w:ilvl="7" w:tplc="6C848B8A" w:tentative="1">
      <w:start w:val="1"/>
      <w:numFmt w:val="bullet"/>
      <w:lvlText w:val="•"/>
      <w:lvlJc w:val="left"/>
      <w:pPr>
        <w:tabs>
          <w:tab w:val="num" w:pos="5760"/>
        </w:tabs>
        <w:ind w:left="5760" w:hanging="360"/>
      </w:pPr>
      <w:rPr>
        <w:rFonts w:ascii="Arial" w:hAnsi="Arial" w:hint="default"/>
      </w:rPr>
    </w:lvl>
    <w:lvl w:ilvl="8" w:tplc="C82006B6" w:tentative="1">
      <w:start w:val="1"/>
      <w:numFmt w:val="bullet"/>
      <w:lvlText w:val="•"/>
      <w:lvlJc w:val="left"/>
      <w:pPr>
        <w:tabs>
          <w:tab w:val="num" w:pos="6480"/>
        </w:tabs>
        <w:ind w:left="6480" w:hanging="360"/>
      </w:pPr>
      <w:rPr>
        <w:rFonts w:ascii="Arial" w:hAnsi="Arial" w:hint="default"/>
      </w:rPr>
    </w:lvl>
  </w:abstractNum>
  <w:abstractNum w:abstractNumId="7">
    <w:nsid w:val="52F11ED5"/>
    <w:multiLevelType w:val="hybridMultilevel"/>
    <w:tmpl w:val="FE140230"/>
    <w:lvl w:ilvl="0" w:tplc="240A0019">
      <w:start w:val="1"/>
      <w:numFmt w:val="lowerLetter"/>
      <w:lvlText w:val="%1."/>
      <w:lvlJc w:val="left"/>
      <w:pPr>
        <w:ind w:left="1440" w:hanging="360"/>
      </w:p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8">
    <w:nsid w:val="536F0B27"/>
    <w:multiLevelType w:val="hybridMultilevel"/>
    <w:tmpl w:val="FAD0C5B8"/>
    <w:lvl w:ilvl="0" w:tplc="C94E41CA">
      <w:start w:val="1"/>
      <w:numFmt w:val="bullet"/>
      <w:lvlText w:val="•"/>
      <w:lvlJc w:val="left"/>
      <w:pPr>
        <w:tabs>
          <w:tab w:val="num" w:pos="720"/>
        </w:tabs>
        <w:ind w:left="720" w:hanging="360"/>
      </w:pPr>
      <w:rPr>
        <w:rFonts w:ascii="Arial" w:hAnsi="Arial" w:hint="default"/>
      </w:rPr>
    </w:lvl>
    <w:lvl w:ilvl="1" w:tplc="320AF1E4" w:tentative="1">
      <w:start w:val="1"/>
      <w:numFmt w:val="bullet"/>
      <w:lvlText w:val="•"/>
      <w:lvlJc w:val="left"/>
      <w:pPr>
        <w:tabs>
          <w:tab w:val="num" w:pos="1440"/>
        </w:tabs>
        <w:ind w:left="1440" w:hanging="360"/>
      </w:pPr>
      <w:rPr>
        <w:rFonts w:ascii="Arial" w:hAnsi="Arial" w:hint="default"/>
      </w:rPr>
    </w:lvl>
    <w:lvl w:ilvl="2" w:tplc="4BCE86CA" w:tentative="1">
      <w:start w:val="1"/>
      <w:numFmt w:val="bullet"/>
      <w:lvlText w:val="•"/>
      <w:lvlJc w:val="left"/>
      <w:pPr>
        <w:tabs>
          <w:tab w:val="num" w:pos="2160"/>
        </w:tabs>
        <w:ind w:left="2160" w:hanging="360"/>
      </w:pPr>
      <w:rPr>
        <w:rFonts w:ascii="Arial" w:hAnsi="Arial" w:hint="default"/>
      </w:rPr>
    </w:lvl>
    <w:lvl w:ilvl="3" w:tplc="959CEBB4" w:tentative="1">
      <w:start w:val="1"/>
      <w:numFmt w:val="bullet"/>
      <w:lvlText w:val="•"/>
      <w:lvlJc w:val="left"/>
      <w:pPr>
        <w:tabs>
          <w:tab w:val="num" w:pos="2880"/>
        </w:tabs>
        <w:ind w:left="2880" w:hanging="360"/>
      </w:pPr>
      <w:rPr>
        <w:rFonts w:ascii="Arial" w:hAnsi="Arial" w:hint="default"/>
      </w:rPr>
    </w:lvl>
    <w:lvl w:ilvl="4" w:tplc="F1CA76D0" w:tentative="1">
      <w:start w:val="1"/>
      <w:numFmt w:val="bullet"/>
      <w:lvlText w:val="•"/>
      <w:lvlJc w:val="left"/>
      <w:pPr>
        <w:tabs>
          <w:tab w:val="num" w:pos="3600"/>
        </w:tabs>
        <w:ind w:left="3600" w:hanging="360"/>
      </w:pPr>
      <w:rPr>
        <w:rFonts w:ascii="Arial" w:hAnsi="Arial" w:hint="default"/>
      </w:rPr>
    </w:lvl>
    <w:lvl w:ilvl="5" w:tplc="94782B5C" w:tentative="1">
      <w:start w:val="1"/>
      <w:numFmt w:val="bullet"/>
      <w:lvlText w:val="•"/>
      <w:lvlJc w:val="left"/>
      <w:pPr>
        <w:tabs>
          <w:tab w:val="num" w:pos="4320"/>
        </w:tabs>
        <w:ind w:left="4320" w:hanging="360"/>
      </w:pPr>
      <w:rPr>
        <w:rFonts w:ascii="Arial" w:hAnsi="Arial" w:hint="default"/>
      </w:rPr>
    </w:lvl>
    <w:lvl w:ilvl="6" w:tplc="D640E174" w:tentative="1">
      <w:start w:val="1"/>
      <w:numFmt w:val="bullet"/>
      <w:lvlText w:val="•"/>
      <w:lvlJc w:val="left"/>
      <w:pPr>
        <w:tabs>
          <w:tab w:val="num" w:pos="5040"/>
        </w:tabs>
        <w:ind w:left="5040" w:hanging="360"/>
      </w:pPr>
      <w:rPr>
        <w:rFonts w:ascii="Arial" w:hAnsi="Arial" w:hint="default"/>
      </w:rPr>
    </w:lvl>
    <w:lvl w:ilvl="7" w:tplc="9A6236AE" w:tentative="1">
      <w:start w:val="1"/>
      <w:numFmt w:val="bullet"/>
      <w:lvlText w:val="•"/>
      <w:lvlJc w:val="left"/>
      <w:pPr>
        <w:tabs>
          <w:tab w:val="num" w:pos="5760"/>
        </w:tabs>
        <w:ind w:left="5760" w:hanging="360"/>
      </w:pPr>
      <w:rPr>
        <w:rFonts w:ascii="Arial" w:hAnsi="Arial" w:hint="default"/>
      </w:rPr>
    </w:lvl>
    <w:lvl w:ilvl="8" w:tplc="2DBC1010" w:tentative="1">
      <w:start w:val="1"/>
      <w:numFmt w:val="bullet"/>
      <w:lvlText w:val="•"/>
      <w:lvlJc w:val="left"/>
      <w:pPr>
        <w:tabs>
          <w:tab w:val="num" w:pos="6480"/>
        </w:tabs>
        <w:ind w:left="6480" w:hanging="360"/>
      </w:pPr>
      <w:rPr>
        <w:rFonts w:ascii="Arial" w:hAnsi="Arial" w:hint="default"/>
      </w:rPr>
    </w:lvl>
  </w:abstractNum>
  <w:abstractNum w:abstractNumId="9">
    <w:nsid w:val="5773238F"/>
    <w:multiLevelType w:val="hybridMultilevel"/>
    <w:tmpl w:val="D5A81D78"/>
    <w:lvl w:ilvl="0" w:tplc="0A84E7D6">
      <w:start w:val="1"/>
      <w:numFmt w:val="bullet"/>
      <w:lvlText w:val="•"/>
      <w:lvlJc w:val="left"/>
      <w:pPr>
        <w:tabs>
          <w:tab w:val="num" w:pos="720"/>
        </w:tabs>
        <w:ind w:left="720" w:hanging="360"/>
      </w:pPr>
      <w:rPr>
        <w:rFonts w:ascii="Arial" w:hAnsi="Arial" w:hint="default"/>
      </w:rPr>
    </w:lvl>
    <w:lvl w:ilvl="1" w:tplc="A636F796" w:tentative="1">
      <w:start w:val="1"/>
      <w:numFmt w:val="bullet"/>
      <w:lvlText w:val="•"/>
      <w:lvlJc w:val="left"/>
      <w:pPr>
        <w:tabs>
          <w:tab w:val="num" w:pos="1440"/>
        </w:tabs>
        <w:ind w:left="1440" w:hanging="360"/>
      </w:pPr>
      <w:rPr>
        <w:rFonts w:ascii="Arial" w:hAnsi="Arial" w:hint="default"/>
      </w:rPr>
    </w:lvl>
    <w:lvl w:ilvl="2" w:tplc="E07A3EAA" w:tentative="1">
      <w:start w:val="1"/>
      <w:numFmt w:val="bullet"/>
      <w:lvlText w:val="•"/>
      <w:lvlJc w:val="left"/>
      <w:pPr>
        <w:tabs>
          <w:tab w:val="num" w:pos="2160"/>
        </w:tabs>
        <w:ind w:left="2160" w:hanging="360"/>
      </w:pPr>
      <w:rPr>
        <w:rFonts w:ascii="Arial" w:hAnsi="Arial" w:hint="default"/>
      </w:rPr>
    </w:lvl>
    <w:lvl w:ilvl="3" w:tplc="6C16FFD4" w:tentative="1">
      <w:start w:val="1"/>
      <w:numFmt w:val="bullet"/>
      <w:lvlText w:val="•"/>
      <w:lvlJc w:val="left"/>
      <w:pPr>
        <w:tabs>
          <w:tab w:val="num" w:pos="2880"/>
        </w:tabs>
        <w:ind w:left="2880" w:hanging="360"/>
      </w:pPr>
      <w:rPr>
        <w:rFonts w:ascii="Arial" w:hAnsi="Arial" w:hint="default"/>
      </w:rPr>
    </w:lvl>
    <w:lvl w:ilvl="4" w:tplc="113C90BC" w:tentative="1">
      <w:start w:val="1"/>
      <w:numFmt w:val="bullet"/>
      <w:lvlText w:val="•"/>
      <w:lvlJc w:val="left"/>
      <w:pPr>
        <w:tabs>
          <w:tab w:val="num" w:pos="3600"/>
        </w:tabs>
        <w:ind w:left="3600" w:hanging="360"/>
      </w:pPr>
      <w:rPr>
        <w:rFonts w:ascii="Arial" w:hAnsi="Arial" w:hint="default"/>
      </w:rPr>
    </w:lvl>
    <w:lvl w:ilvl="5" w:tplc="11FC6F02" w:tentative="1">
      <w:start w:val="1"/>
      <w:numFmt w:val="bullet"/>
      <w:lvlText w:val="•"/>
      <w:lvlJc w:val="left"/>
      <w:pPr>
        <w:tabs>
          <w:tab w:val="num" w:pos="4320"/>
        </w:tabs>
        <w:ind w:left="4320" w:hanging="360"/>
      </w:pPr>
      <w:rPr>
        <w:rFonts w:ascii="Arial" w:hAnsi="Arial" w:hint="default"/>
      </w:rPr>
    </w:lvl>
    <w:lvl w:ilvl="6" w:tplc="13C4A690" w:tentative="1">
      <w:start w:val="1"/>
      <w:numFmt w:val="bullet"/>
      <w:lvlText w:val="•"/>
      <w:lvlJc w:val="left"/>
      <w:pPr>
        <w:tabs>
          <w:tab w:val="num" w:pos="5040"/>
        </w:tabs>
        <w:ind w:left="5040" w:hanging="360"/>
      </w:pPr>
      <w:rPr>
        <w:rFonts w:ascii="Arial" w:hAnsi="Arial" w:hint="default"/>
      </w:rPr>
    </w:lvl>
    <w:lvl w:ilvl="7" w:tplc="6C848B8A" w:tentative="1">
      <w:start w:val="1"/>
      <w:numFmt w:val="bullet"/>
      <w:lvlText w:val="•"/>
      <w:lvlJc w:val="left"/>
      <w:pPr>
        <w:tabs>
          <w:tab w:val="num" w:pos="5760"/>
        </w:tabs>
        <w:ind w:left="5760" w:hanging="360"/>
      </w:pPr>
      <w:rPr>
        <w:rFonts w:ascii="Arial" w:hAnsi="Arial" w:hint="default"/>
      </w:rPr>
    </w:lvl>
    <w:lvl w:ilvl="8" w:tplc="C82006B6" w:tentative="1">
      <w:start w:val="1"/>
      <w:numFmt w:val="bullet"/>
      <w:lvlText w:val="•"/>
      <w:lvlJc w:val="left"/>
      <w:pPr>
        <w:tabs>
          <w:tab w:val="num" w:pos="6480"/>
        </w:tabs>
        <w:ind w:left="6480" w:hanging="360"/>
      </w:pPr>
      <w:rPr>
        <w:rFonts w:ascii="Arial" w:hAnsi="Arial" w:hint="default"/>
      </w:rPr>
    </w:lvl>
  </w:abstractNum>
  <w:abstractNum w:abstractNumId="10">
    <w:nsid w:val="57F0524C"/>
    <w:multiLevelType w:val="multilevel"/>
    <w:tmpl w:val="C73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001E00"/>
    <w:multiLevelType w:val="hybridMultilevel"/>
    <w:tmpl w:val="322C29D6"/>
    <w:lvl w:ilvl="0" w:tplc="7EE24400">
      <w:start w:val="1"/>
      <w:numFmt w:val="bullet"/>
      <w:lvlText w:val="•"/>
      <w:lvlJc w:val="left"/>
      <w:pPr>
        <w:tabs>
          <w:tab w:val="num" w:pos="720"/>
        </w:tabs>
        <w:ind w:left="720" w:hanging="360"/>
      </w:pPr>
      <w:rPr>
        <w:rFonts w:ascii="Arial" w:hAnsi="Arial" w:hint="default"/>
      </w:rPr>
    </w:lvl>
    <w:lvl w:ilvl="1" w:tplc="31866A72" w:tentative="1">
      <w:start w:val="1"/>
      <w:numFmt w:val="bullet"/>
      <w:lvlText w:val="•"/>
      <w:lvlJc w:val="left"/>
      <w:pPr>
        <w:tabs>
          <w:tab w:val="num" w:pos="1440"/>
        </w:tabs>
        <w:ind w:left="1440" w:hanging="360"/>
      </w:pPr>
      <w:rPr>
        <w:rFonts w:ascii="Arial" w:hAnsi="Arial" w:hint="default"/>
      </w:rPr>
    </w:lvl>
    <w:lvl w:ilvl="2" w:tplc="0D1EA1D4" w:tentative="1">
      <w:start w:val="1"/>
      <w:numFmt w:val="bullet"/>
      <w:lvlText w:val="•"/>
      <w:lvlJc w:val="left"/>
      <w:pPr>
        <w:tabs>
          <w:tab w:val="num" w:pos="2160"/>
        </w:tabs>
        <w:ind w:left="2160" w:hanging="360"/>
      </w:pPr>
      <w:rPr>
        <w:rFonts w:ascii="Arial" w:hAnsi="Arial" w:hint="default"/>
      </w:rPr>
    </w:lvl>
    <w:lvl w:ilvl="3" w:tplc="C45EFE68" w:tentative="1">
      <w:start w:val="1"/>
      <w:numFmt w:val="bullet"/>
      <w:lvlText w:val="•"/>
      <w:lvlJc w:val="left"/>
      <w:pPr>
        <w:tabs>
          <w:tab w:val="num" w:pos="2880"/>
        </w:tabs>
        <w:ind w:left="2880" w:hanging="360"/>
      </w:pPr>
      <w:rPr>
        <w:rFonts w:ascii="Arial" w:hAnsi="Arial" w:hint="default"/>
      </w:rPr>
    </w:lvl>
    <w:lvl w:ilvl="4" w:tplc="93302186" w:tentative="1">
      <w:start w:val="1"/>
      <w:numFmt w:val="bullet"/>
      <w:lvlText w:val="•"/>
      <w:lvlJc w:val="left"/>
      <w:pPr>
        <w:tabs>
          <w:tab w:val="num" w:pos="3600"/>
        </w:tabs>
        <w:ind w:left="3600" w:hanging="360"/>
      </w:pPr>
      <w:rPr>
        <w:rFonts w:ascii="Arial" w:hAnsi="Arial" w:hint="default"/>
      </w:rPr>
    </w:lvl>
    <w:lvl w:ilvl="5" w:tplc="550413BC" w:tentative="1">
      <w:start w:val="1"/>
      <w:numFmt w:val="bullet"/>
      <w:lvlText w:val="•"/>
      <w:lvlJc w:val="left"/>
      <w:pPr>
        <w:tabs>
          <w:tab w:val="num" w:pos="4320"/>
        </w:tabs>
        <w:ind w:left="4320" w:hanging="360"/>
      </w:pPr>
      <w:rPr>
        <w:rFonts w:ascii="Arial" w:hAnsi="Arial" w:hint="default"/>
      </w:rPr>
    </w:lvl>
    <w:lvl w:ilvl="6" w:tplc="7CD8FC3C" w:tentative="1">
      <w:start w:val="1"/>
      <w:numFmt w:val="bullet"/>
      <w:lvlText w:val="•"/>
      <w:lvlJc w:val="left"/>
      <w:pPr>
        <w:tabs>
          <w:tab w:val="num" w:pos="5040"/>
        </w:tabs>
        <w:ind w:left="5040" w:hanging="360"/>
      </w:pPr>
      <w:rPr>
        <w:rFonts w:ascii="Arial" w:hAnsi="Arial" w:hint="default"/>
      </w:rPr>
    </w:lvl>
    <w:lvl w:ilvl="7" w:tplc="45E497F2" w:tentative="1">
      <w:start w:val="1"/>
      <w:numFmt w:val="bullet"/>
      <w:lvlText w:val="•"/>
      <w:lvlJc w:val="left"/>
      <w:pPr>
        <w:tabs>
          <w:tab w:val="num" w:pos="5760"/>
        </w:tabs>
        <w:ind w:left="5760" w:hanging="360"/>
      </w:pPr>
      <w:rPr>
        <w:rFonts w:ascii="Arial" w:hAnsi="Arial" w:hint="default"/>
      </w:rPr>
    </w:lvl>
    <w:lvl w:ilvl="8" w:tplc="9544D28A" w:tentative="1">
      <w:start w:val="1"/>
      <w:numFmt w:val="bullet"/>
      <w:lvlText w:val="•"/>
      <w:lvlJc w:val="left"/>
      <w:pPr>
        <w:tabs>
          <w:tab w:val="num" w:pos="6480"/>
        </w:tabs>
        <w:ind w:left="6480" w:hanging="360"/>
      </w:pPr>
      <w:rPr>
        <w:rFonts w:ascii="Arial" w:hAnsi="Arial" w:hint="default"/>
      </w:rPr>
    </w:lvl>
  </w:abstractNum>
  <w:abstractNum w:abstractNumId="12">
    <w:nsid w:val="6B376C65"/>
    <w:multiLevelType w:val="multilevel"/>
    <w:tmpl w:val="C73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210C90"/>
    <w:multiLevelType w:val="hybridMultilevel"/>
    <w:tmpl w:val="848693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3166AF0"/>
    <w:multiLevelType w:val="hybridMultilevel"/>
    <w:tmpl w:val="770681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7F24B1E"/>
    <w:multiLevelType w:val="multilevel"/>
    <w:tmpl w:val="040E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F46D62"/>
    <w:multiLevelType w:val="multilevel"/>
    <w:tmpl w:val="0B6A5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9B4C21"/>
    <w:multiLevelType w:val="hybridMultilevel"/>
    <w:tmpl w:val="CA84C5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CE774D1"/>
    <w:multiLevelType w:val="hybridMultilevel"/>
    <w:tmpl w:val="A0F68C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12"/>
  </w:num>
  <w:num w:numId="5">
    <w:abstractNumId w:val="12"/>
    <w:lvlOverride w:ilvl="0">
      <w:startOverride w:val="2"/>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5"/>
  </w:num>
  <w:num w:numId="11">
    <w:abstractNumId w:val="11"/>
  </w:num>
  <w:num w:numId="12">
    <w:abstractNumId w:val="3"/>
  </w:num>
  <w:num w:numId="13">
    <w:abstractNumId w:val="8"/>
  </w:num>
  <w:num w:numId="14">
    <w:abstractNumId w:val="7"/>
  </w:num>
  <w:num w:numId="15">
    <w:abstractNumId w:val="2"/>
  </w:num>
  <w:num w:numId="16">
    <w:abstractNumId w:val="14"/>
  </w:num>
  <w:num w:numId="17">
    <w:abstractNumId w:val="17"/>
  </w:num>
  <w:num w:numId="18">
    <w:abstractNumId w:val="18"/>
  </w:num>
  <w:num w:numId="19">
    <w:abstractNumId w:val="9"/>
  </w:num>
  <w:num w:numId="20">
    <w:abstractNumId w:val="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8B"/>
    <w:rsid w:val="0001578B"/>
    <w:rsid w:val="00017D44"/>
    <w:rsid w:val="00020E50"/>
    <w:rsid w:val="0004277F"/>
    <w:rsid w:val="0004496E"/>
    <w:rsid w:val="00063FA7"/>
    <w:rsid w:val="000709DC"/>
    <w:rsid w:val="00070C55"/>
    <w:rsid w:val="000C12BA"/>
    <w:rsid w:val="000D4023"/>
    <w:rsid w:val="000F4AA2"/>
    <w:rsid w:val="00152B94"/>
    <w:rsid w:val="0017462A"/>
    <w:rsid w:val="00195DEB"/>
    <w:rsid w:val="001B3839"/>
    <w:rsid w:val="001C5B0D"/>
    <w:rsid w:val="001F22E8"/>
    <w:rsid w:val="001F3027"/>
    <w:rsid w:val="0020132B"/>
    <w:rsid w:val="00233A4C"/>
    <w:rsid w:val="00241C10"/>
    <w:rsid w:val="002666D4"/>
    <w:rsid w:val="002721E9"/>
    <w:rsid w:val="002849E5"/>
    <w:rsid w:val="002D6976"/>
    <w:rsid w:val="00303F90"/>
    <w:rsid w:val="0032355D"/>
    <w:rsid w:val="00327FF7"/>
    <w:rsid w:val="00345AD5"/>
    <w:rsid w:val="00392EAA"/>
    <w:rsid w:val="003A0B9A"/>
    <w:rsid w:val="003A4DD8"/>
    <w:rsid w:val="003A6A2B"/>
    <w:rsid w:val="003B459B"/>
    <w:rsid w:val="003B5BA0"/>
    <w:rsid w:val="00417D6C"/>
    <w:rsid w:val="00452A50"/>
    <w:rsid w:val="00477954"/>
    <w:rsid w:val="00495EAB"/>
    <w:rsid w:val="004D0BC2"/>
    <w:rsid w:val="004D1DFC"/>
    <w:rsid w:val="004F09B9"/>
    <w:rsid w:val="00550A18"/>
    <w:rsid w:val="00553B37"/>
    <w:rsid w:val="005936A4"/>
    <w:rsid w:val="005A6DCF"/>
    <w:rsid w:val="005C4ED6"/>
    <w:rsid w:val="005E4EA9"/>
    <w:rsid w:val="00607F33"/>
    <w:rsid w:val="006104BB"/>
    <w:rsid w:val="00623166"/>
    <w:rsid w:val="006313AF"/>
    <w:rsid w:val="00640B16"/>
    <w:rsid w:val="00642156"/>
    <w:rsid w:val="00652AFA"/>
    <w:rsid w:val="0069024C"/>
    <w:rsid w:val="006D349A"/>
    <w:rsid w:val="006E7B29"/>
    <w:rsid w:val="0072468B"/>
    <w:rsid w:val="007406F9"/>
    <w:rsid w:val="007537AB"/>
    <w:rsid w:val="007975AD"/>
    <w:rsid w:val="007B20F4"/>
    <w:rsid w:val="007B50B1"/>
    <w:rsid w:val="007D6466"/>
    <w:rsid w:val="007E3245"/>
    <w:rsid w:val="007E3D80"/>
    <w:rsid w:val="007F3C74"/>
    <w:rsid w:val="007F50A7"/>
    <w:rsid w:val="007F5935"/>
    <w:rsid w:val="00802844"/>
    <w:rsid w:val="00807E1F"/>
    <w:rsid w:val="00810614"/>
    <w:rsid w:val="00811092"/>
    <w:rsid w:val="0081550A"/>
    <w:rsid w:val="00832DED"/>
    <w:rsid w:val="008440AA"/>
    <w:rsid w:val="00873AC6"/>
    <w:rsid w:val="008C5786"/>
    <w:rsid w:val="008E3A98"/>
    <w:rsid w:val="008F18DF"/>
    <w:rsid w:val="009045D8"/>
    <w:rsid w:val="00917C1F"/>
    <w:rsid w:val="009237B7"/>
    <w:rsid w:val="009360B3"/>
    <w:rsid w:val="00943D4C"/>
    <w:rsid w:val="00995958"/>
    <w:rsid w:val="009A4F1C"/>
    <w:rsid w:val="009D0714"/>
    <w:rsid w:val="009F31FC"/>
    <w:rsid w:val="009F3BB8"/>
    <w:rsid w:val="00AA6513"/>
    <w:rsid w:val="00AB69D7"/>
    <w:rsid w:val="00AB7402"/>
    <w:rsid w:val="00AF0D83"/>
    <w:rsid w:val="00B12539"/>
    <w:rsid w:val="00B15395"/>
    <w:rsid w:val="00B31D3B"/>
    <w:rsid w:val="00B3618B"/>
    <w:rsid w:val="00B4025D"/>
    <w:rsid w:val="00B4373C"/>
    <w:rsid w:val="00B62873"/>
    <w:rsid w:val="00B84F97"/>
    <w:rsid w:val="00B873B6"/>
    <w:rsid w:val="00BB20A6"/>
    <w:rsid w:val="00BD6A09"/>
    <w:rsid w:val="00BF4BD6"/>
    <w:rsid w:val="00C035A8"/>
    <w:rsid w:val="00C079F0"/>
    <w:rsid w:val="00C10A27"/>
    <w:rsid w:val="00C1399F"/>
    <w:rsid w:val="00C324EB"/>
    <w:rsid w:val="00C32577"/>
    <w:rsid w:val="00C659E0"/>
    <w:rsid w:val="00C91674"/>
    <w:rsid w:val="00CC2B1A"/>
    <w:rsid w:val="00CF3D73"/>
    <w:rsid w:val="00CF5445"/>
    <w:rsid w:val="00CF77F3"/>
    <w:rsid w:val="00D423B0"/>
    <w:rsid w:val="00D502C5"/>
    <w:rsid w:val="00D86032"/>
    <w:rsid w:val="00DA07F1"/>
    <w:rsid w:val="00DA0AB8"/>
    <w:rsid w:val="00DA3D2B"/>
    <w:rsid w:val="00DD77B4"/>
    <w:rsid w:val="00DE054F"/>
    <w:rsid w:val="00DF48CE"/>
    <w:rsid w:val="00E10BC9"/>
    <w:rsid w:val="00E51123"/>
    <w:rsid w:val="00E74930"/>
    <w:rsid w:val="00E832F7"/>
    <w:rsid w:val="00E85958"/>
    <w:rsid w:val="00EA6BB9"/>
    <w:rsid w:val="00EA7247"/>
    <w:rsid w:val="00EB1D5E"/>
    <w:rsid w:val="00EB2EDB"/>
    <w:rsid w:val="00ED0145"/>
    <w:rsid w:val="00ED52E6"/>
    <w:rsid w:val="00ED7AE8"/>
    <w:rsid w:val="00EE273E"/>
    <w:rsid w:val="00F07149"/>
    <w:rsid w:val="00F21B3E"/>
    <w:rsid w:val="00F97B8C"/>
    <w:rsid w:val="00FB1262"/>
    <w:rsid w:val="00FD0776"/>
    <w:rsid w:val="00FF5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C1A5D"/>
  <w15:docId w15:val="{924E709F-5D6F-4D37-95C1-13BEBC74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578B"/>
    <w:pPr>
      <w:suppressAutoHyphens/>
    </w:pPr>
    <w:rPr>
      <w:rFonts w:ascii="Times New Roman" w:eastAsia="Times New Roman" w:hAnsi="Times New Roman" w:cs="Times New Roman"/>
      <w:sz w:val="20"/>
      <w:szCs w:val="20"/>
      <w:lang w:val="es-ES" w:eastAsia="zh-CN"/>
    </w:rPr>
  </w:style>
  <w:style w:type="paragraph" w:styleId="Ttulo1">
    <w:name w:val="heading 1"/>
    <w:basedOn w:val="Normal"/>
    <w:next w:val="Normal"/>
    <w:link w:val="Ttulo1Car"/>
    <w:uiPriority w:val="9"/>
    <w:qFormat/>
    <w:rsid w:val="000427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20E50"/>
    <w:pPr>
      <w:suppressAutoHyphens w:val="0"/>
      <w:spacing w:before="100" w:beforeAutospacing="1" w:after="100" w:afterAutospacing="1" w:line="240" w:lineRule="auto"/>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next w:val="Cuerpodetexto"/>
    <w:rsid w:val="0001578B"/>
    <w:pPr>
      <w:keepNext/>
      <w:spacing w:before="240" w:after="120"/>
    </w:pPr>
    <w:rPr>
      <w:rFonts w:ascii="Arial" w:eastAsia="Droid Sans" w:hAnsi="Arial" w:cs="Lohit Hindi"/>
      <w:sz w:val="28"/>
      <w:szCs w:val="28"/>
    </w:rPr>
  </w:style>
  <w:style w:type="paragraph" w:customStyle="1" w:styleId="Cuerpodetexto">
    <w:name w:val="Cuerpo de texto"/>
    <w:basedOn w:val="Normal"/>
    <w:rsid w:val="0001578B"/>
    <w:pPr>
      <w:spacing w:after="120"/>
    </w:pPr>
  </w:style>
  <w:style w:type="paragraph" w:styleId="Lista">
    <w:name w:val="List"/>
    <w:basedOn w:val="Cuerpodetexto"/>
    <w:rsid w:val="0001578B"/>
    <w:rPr>
      <w:rFonts w:cs="Lohit Hindi"/>
    </w:rPr>
  </w:style>
  <w:style w:type="paragraph" w:customStyle="1" w:styleId="Pie">
    <w:name w:val="Pie"/>
    <w:basedOn w:val="Normal"/>
    <w:rsid w:val="0001578B"/>
    <w:pPr>
      <w:suppressLineNumbers/>
      <w:spacing w:before="120" w:after="120"/>
    </w:pPr>
    <w:rPr>
      <w:rFonts w:cs="Lohit Hindi"/>
      <w:i/>
      <w:iCs/>
      <w:sz w:val="24"/>
      <w:szCs w:val="24"/>
    </w:rPr>
  </w:style>
  <w:style w:type="paragraph" w:customStyle="1" w:styleId="ndice">
    <w:name w:val="Índice"/>
    <w:basedOn w:val="Normal"/>
    <w:rsid w:val="0001578B"/>
    <w:pPr>
      <w:suppressLineNumbers/>
    </w:pPr>
    <w:rPr>
      <w:rFonts w:cs="Lohit Hindi"/>
    </w:rPr>
  </w:style>
  <w:style w:type="paragraph" w:customStyle="1" w:styleId="Encabezamiento">
    <w:name w:val="Encabezamiento"/>
    <w:basedOn w:val="Normal"/>
    <w:rsid w:val="0001578B"/>
    <w:pPr>
      <w:tabs>
        <w:tab w:val="center" w:pos="4252"/>
        <w:tab w:val="right" w:pos="8504"/>
      </w:tabs>
    </w:pPr>
  </w:style>
  <w:style w:type="paragraph" w:styleId="Piedepgina">
    <w:name w:val="footer"/>
    <w:basedOn w:val="Normal"/>
    <w:rsid w:val="0001578B"/>
    <w:pPr>
      <w:tabs>
        <w:tab w:val="center" w:pos="4252"/>
        <w:tab w:val="right" w:pos="8504"/>
      </w:tabs>
    </w:pPr>
  </w:style>
  <w:style w:type="paragraph" w:customStyle="1" w:styleId="Contenidodelmarco">
    <w:name w:val="Contenido del marco"/>
    <w:basedOn w:val="Normal"/>
    <w:rsid w:val="0001578B"/>
  </w:style>
  <w:style w:type="paragraph" w:styleId="Textodeglobo">
    <w:name w:val="Balloon Text"/>
    <w:basedOn w:val="Normal"/>
    <w:link w:val="TextodegloboCar"/>
    <w:uiPriority w:val="99"/>
    <w:semiHidden/>
    <w:unhideWhenUsed/>
    <w:rsid w:val="00392E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2EAA"/>
    <w:rPr>
      <w:rFonts w:ascii="Tahoma" w:eastAsia="Times New Roman" w:hAnsi="Tahoma" w:cs="Tahoma"/>
      <w:sz w:val="16"/>
      <w:szCs w:val="16"/>
      <w:lang w:val="es-ES" w:eastAsia="zh-CN"/>
    </w:rPr>
  </w:style>
  <w:style w:type="character" w:styleId="Textoennegrita">
    <w:name w:val="Strong"/>
    <w:basedOn w:val="Fuentedeprrafopredeter"/>
    <w:uiPriority w:val="22"/>
    <w:qFormat/>
    <w:rsid w:val="00EA7247"/>
    <w:rPr>
      <w:b/>
      <w:bCs/>
    </w:rPr>
  </w:style>
  <w:style w:type="character" w:styleId="Hipervnculo">
    <w:name w:val="Hyperlink"/>
    <w:basedOn w:val="Fuentedeprrafopredeter"/>
    <w:uiPriority w:val="99"/>
    <w:unhideWhenUsed/>
    <w:rsid w:val="00EA7247"/>
    <w:rPr>
      <w:color w:val="0000FF"/>
      <w:u w:val="single"/>
    </w:rPr>
  </w:style>
  <w:style w:type="paragraph" w:styleId="Prrafodelista">
    <w:name w:val="List Paragraph"/>
    <w:basedOn w:val="Normal"/>
    <w:uiPriority w:val="34"/>
    <w:qFormat/>
    <w:rsid w:val="00EA7247"/>
    <w:pPr>
      <w:ind w:left="720"/>
      <w:contextualSpacing/>
    </w:pPr>
  </w:style>
  <w:style w:type="character" w:customStyle="1" w:styleId="Ttulo3Car">
    <w:name w:val="Título 3 Car"/>
    <w:basedOn w:val="Fuentedeprrafopredeter"/>
    <w:link w:val="Ttulo3"/>
    <w:uiPriority w:val="9"/>
    <w:rsid w:val="00020E50"/>
    <w:rPr>
      <w:rFonts w:ascii="Times New Roman" w:eastAsia="Times New Roman" w:hAnsi="Times New Roman" w:cs="Times New Roman"/>
      <w:b/>
      <w:bCs/>
      <w:sz w:val="27"/>
      <w:szCs w:val="27"/>
    </w:rPr>
  </w:style>
  <w:style w:type="paragraph" w:styleId="NormalWeb">
    <w:name w:val="Normal (Web)"/>
    <w:basedOn w:val="Normal"/>
    <w:uiPriority w:val="99"/>
    <w:unhideWhenUsed/>
    <w:rsid w:val="00DF48CE"/>
    <w:pPr>
      <w:suppressAutoHyphens w:val="0"/>
      <w:spacing w:before="100" w:beforeAutospacing="1" w:after="100" w:afterAutospacing="1" w:line="240" w:lineRule="auto"/>
    </w:pPr>
    <w:rPr>
      <w:sz w:val="24"/>
      <w:szCs w:val="24"/>
      <w:lang w:val="es-CO" w:eastAsia="es-CO"/>
    </w:rPr>
  </w:style>
  <w:style w:type="character" w:styleId="nfasis">
    <w:name w:val="Emphasis"/>
    <w:basedOn w:val="Fuentedeprrafopredeter"/>
    <w:uiPriority w:val="20"/>
    <w:qFormat/>
    <w:rsid w:val="00DF48CE"/>
    <w:rPr>
      <w:i/>
      <w:iCs/>
    </w:rPr>
  </w:style>
  <w:style w:type="character" w:customStyle="1" w:styleId="go">
    <w:name w:val="go"/>
    <w:basedOn w:val="Fuentedeprrafopredeter"/>
    <w:rsid w:val="009D0714"/>
  </w:style>
  <w:style w:type="character" w:customStyle="1" w:styleId="UnresolvedMention">
    <w:name w:val="Unresolved Mention"/>
    <w:basedOn w:val="Fuentedeprrafopredeter"/>
    <w:uiPriority w:val="99"/>
    <w:semiHidden/>
    <w:unhideWhenUsed/>
    <w:rsid w:val="009D0714"/>
    <w:rPr>
      <w:color w:val="605E5C"/>
      <w:shd w:val="clear" w:color="auto" w:fill="E1DFDD"/>
    </w:rPr>
  </w:style>
  <w:style w:type="character" w:customStyle="1" w:styleId="Ttulo1Car">
    <w:name w:val="Título 1 Car"/>
    <w:basedOn w:val="Fuentedeprrafopredeter"/>
    <w:link w:val="Ttulo1"/>
    <w:uiPriority w:val="9"/>
    <w:rsid w:val="0004277F"/>
    <w:rPr>
      <w:rFonts w:asciiTheme="majorHAnsi" w:eastAsiaTheme="majorEastAsia" w:hAnsiTheme="majorHAnsi" w:cstheme="majorBidi"/>
      <w:color w:val="365F91" w:themeColor="accent1" w:themeShade="BF"/>
      <w:sz w:val="32"/>
      <w:szCs w:val="32"/>
      <w:lang w:val="es-ES" w:eastAsia="zh-CN"/>
    </w:rPr>
  </w:style>
  <w:style w:type="paragraph" w:customStyle="1" w:styleId="xmsonormal">
    <w:name w:val="x_msonormal"/>
    <w:basedOn w:val="Normal"/>
    <w:rsid w:val="007E3245"/>
    <w:pPr>
      <w:suppressAutoHyphens w:val="0"/>
      <w:spacing w:before="100" w:beforeAutospacing="1" w:after="100" w:afterAutospacing="1" w:line="240" w:lineRule="auto"/>
    </w:pPr>
    <w:rPr>
      <w:sz w:val="24"/>
      <w:szCs w:val="24"/>
      <w:lang w:val="es-CO" w:eastAsia="es-CO"/>
    </w:rPr>
  </w:style>
  <w:style w:type="table" w:styleId="Tablaconcuadrcula">
    <w:name w:val="Table Grid"/>
    <w:basedOn w:val="Tablanormal"/>
    <w:uiPriority w:val="59"/>
    <w:rsid w:val="007F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911">
      <w:bodyDiv w:val="1"/>
      <w:marLeft w:val="0"/>
      <w:marRight w:val="0"/>
      <w:marTop w:val="0"/>
      <w:marBottom w:val="0"/>
      <w:divBdr>
        <w:top w:val="none" w:sz="0" w:space="0" w:color="auto"/>
        <w:left w:val="none" w:sz="0" w:space="0" w:color="auto"/>
        <w:bottom w:val="none" w:sz="0" w:space="0" w:color="auto"/>
        <w:right w:val="none" w:sz="0" w:space="0" w:color="auto"/>
      </w:divBdr>
      <w:divsChild>
        <w:div w:id="1772894078">
          <w:marLeft w:val="360"/>
          <w:marRight w:val="0"/>
          <w:marTop w:val="200"/>
          <w:marBottom w:val="0"/>
          <w:divBdr>
            <w:top w:val="none" w:sz="0" w:space="0" w:color="auto"/>
            <w:left w:val="none" w:sz="0" w:space="0" w:color="auto"/>
            <w:bottom w:val="none" w:sz="0" w:space="0" w:color="auto"/>
            <w:right w:val="none" w:sz="0" w:space="0" w:color="auto"/>
          </w:divBdr>
        </w:div>
        <w:div w:id="811557127">
          <w:marLeft w:val="360"/>
          <w:marRight w:val="0"/>
          <w:marTop w:val="200"/>
          <w:marBottom w:val="0"/>
          <w:divBdr>
            <w:top w:val="none" w:sz="0" w:space="0" w:color="auto"/>
            <w:left w:val="none" w:sz="0" w:space="0" w:color="auto"/>
            <w:bottom w:val="none" w:sz="0" w:space="0" w:color="auto"/>
            <w:right w:val="none" w:sz="0" w:space="0" w:color="auto"/>
          </w:divBdr>
        </w:div>
        <w:div w:id="1308437227">
          <w:marLeft w:val="360"/>
          <w:marRight w:val="0"/>
          <w:marTop w:val="200"/>
          <w:marBottom w:val="0"/>
          <w:divBdr>
            <w:top w:val="none" w:sz="0" w:space="0" w:color="auto"/>
            <w:left w:val="none" w:sz="0" w:space="0" w:color="auto"/>
            <w:bottom w:val="none" w:sz="0" w:space="0" w:color="auto"/>
            <w:right w:val="none" w:sz="0" w:space="0" w:color="auto"/>
          </w:divBdr>
        </w:div>
      </w:divsChild>
    </w:div>
    <w:div w:id="86198775">
      <w:bodyDiv w:val="1"/>
      <w:marLeft w:val="0"/>
      <w:marRight w:val="0"/>
      <w:marTop w:val="0"/>
      <w:marBottom w:val="0"/>
      <w:divBdr>
        <w:top w:val="none" w:sz="0" w:space="0" w:color="auto"/>
        <w:left w:val="none" w:sz="0" w:space="0" w:color="auto"/>
        <w:bottom w:val="none" w:sz="0" w:space="0" w:color="auto"/>
        <w:right w:val="none" w:sz="0" w:space="0" w:color="auto"/>
      </w:divBdr>
    </w:div>
    <w:div w:id="269552073">
      <w:bodyDiv w:val="1"/>
      <w:marLeft w:val="0"/>
      <w:marRight w:val="0"/>
      <w:marTop w:val="0"/>
      <w:marBottom w:val="0"/>
      <w:divBdr>
        <w:top w:val="none" w:sz="0" w:space="0" w:color="auto"/>
        <w:left w:val="none" w:sz="0" w:space="0" w:color="auto"/>
        <w:bottom w:val="none" w:sz="0" w:space="0" w:color="auto"/>
        <w:right w:val="none" w:sz="0" w:space="0" w:color="auto"/>
      </w:divBdr>
    </w:div>
    <w:div w:id="369915326">
      <w:bodyDiv w:val="1"/>
      <w:marLeft w:val="0"/>
      <w:marRight w:val="0"/>
      <w:marTop w:val="0"/>
      <w:marBottom w:val="0"/>
      <w:divBdr>
        <w:top w:val="none" w:sz="0" w:space="0" w:color="auto"/>
        <w:left w:val="none" w:sz="0" w:space="0" w:color="auto"/>
        <w:bottom w:val="none" w:sz="0" w:space="0" w:color="auto"/>
        <w:right w:val="none" w:sz="0" w:space="0" w:color="auto"/>
      </w:divBdr>
    </w:div>
    <w:div w:id="505944620">
      <w:bodyDiv w:val="1"/>
      <w:marLeft w:val="0"/>
      <w:marRight w:val="0"/>
      <w:marTop w:val="0"/>
      <w:marBottom w:val="0"/>
      <w:divBdr>
        <w:top w:val="none" w:sz="0" w:space="0" w:color="auto"/>
        <w:left w:val="none" w:sz="0" w:space="0" w:color="auto"/>
        <w:bottom w:val="none" w:sz="0" w:space="0" w:color="auto"/>
        <w:right w:val="none" w:sz="0" w:space="0" w:color="auto"/>
      </w:divBdr>
      <w:divsChild>
        <w:div w:id="82992375">
          <w:marLeft w:val="0"/>
          <w:marRight w:val="0"/>
          <w:marTop w:val="0"/>
          <w:marBottom w:val="0"/>
          <w:divBdr>
            <w:top w:val="none" w:sz="0" w:space="0" w:color="auto"/>
            <w:left w:val="none" w:sz="0" w:space="0" w:color="auto"/>
            <w:bottom w:val="none" w:sz="0" w:space="0" w:color="auto"/>
            <w:right w:val="none" w:sz="0" w:space="0" w:color="auto"/>
          </w:divBdr>
        </w:div>
      </w:divsChild>
    </w:div>
    <w:div w:id="599220650">
      <w:bodyDiv w:val="1"/>
      <w:marLeft w:val="0"/>
      <w:marRight w:val="0"/>
      <w:marTop w:val="0"/>
      <w:marBottom w:val="0"/>
      <w:divBdr>
        <w:top w:val="none" w:sz="0" w:space="0" w:color="auto"/>
        <w:left w:val="none" w:sz="0" w:space="0" w:color="auto"/>
        <w:bottom w:val="none" w:sz="0" w:space="0" w:color="auto"/>
        <w:right w:val="none" w:sz="0" w:space="0" w:color="auto"/>
      </w:divBdr>
    </w:div>
    <w:div w:id="708452432">
      <w:bodyDiv w:val="1"/>
      <w:marLeft w:val="0"/>
      <w:marRight w:val="0"/>
      <w:marTop w:val="0"/>
      <w:marBottom w:val="0"/>
      <w:divBdr>
        <w:top w:val="none" w:sz="0" w:space="0" w:color="auto"/>
        <w:left w:val="none" w:sz="0" w:space="0" w:color="auto"/>
        <w:bottom w:val="none" w:sz="0" w:space="0" w:color="auto"/>
        <w:right w:val="none" w:sz="0" w:space="0" w:color="auto"/>
      </w:divBdr>
    </w:div>
    <w:div w:id="724573548">
      <w:bodyDiv w:val="1"/>
      <w:marLeft w:val="0"/>
      <w:marRight w:val="0"/>
      <w:marTop w:val="0"/>
      <w:marBottom w:val="0"/>
      <w:divBdr>
        <w:top w:val="none" w:sz="0" w:space="0" w:color="auto"/>
        <w:left w:val="none" w:sz="0" w:space="0" w:color="auto"/>
        <w:bottom w:val="none" w:sz="0" w:space="0" w:color="auto"/>
        <w:right w:val="none" w:sz="0" w:space="0" w:color="auto"/>
      </w:divBdr>
    </w:div>
    <w:div w:id="730346058">
      <w:bodyDiv w:val="1"/>
      <w:marLeft w:val="0"/>
      <w:marRight w:val="0"/>
      <w:marTop w:val="0"/>
      <w:marBottom w:val="0"/>
      <w:divBdr>
        <w:top w:val="none" w:sz="0" w:space="0" w:color="auto"/>
        <w:left w:val="none" w:sz="0" w:space="0" w:color="auto"/>
        <w:bottom w:val="none" w:sz="0" w:space="0" w:color="auto"/>
        <w:right w:val="none" w:sz="0" w:space="0" w:color="auto"/>
      </w:divBdr>
      <w:divsChild>
        <w:div w:id="1849975949">
          <w:marLeft w:val="0"/>
          <w:marRight w:val="0"/>
          <w:marTop w:val="0"/>
          <w:marBottom w:val="0"/>
          <w:divBdr>
            <w:top w:val="none" w:sz="0" w:space="0" w:color="auto"/>
            <w:left w:val="none" w:sz="0" w:space="0" w:color="auto"/>
            <w:bottom w:val="none" w:sz="0" w:space="0" w:color="auto"/>
            <w:right w:val="none" w:sz="0" w:space="0" w:color="auto"/>
          </w:divBdr>
        </w:div>
      </w:divsChild>
    </w:div>
    <w:div w:id="735737749">
      <w:bodyDiv w:val="1"/>
      <w:marLeft w:val="0"/>
      <w:marRight w:val="0"/>
      <w:marTop w:val="0"/>
      <w:marBottom w:val="0"/>
      <w:divBdr>
        <w:top w:val="none" w:sz="0" w:space="0" w:color="auto"/>
        <w:left w:val="none" w:sz="0" w:space="0" w:color="auto"/>
        <w:bottom w:val="none" w:sz="0" w:space="0" w:color="auto"/>
        <w:right w:val="none" w:sz="0" w:space="0" w:color="auto"/>
      </w:divBdr>
      <w:divsChild>
        <w:div w:id="938298155">
          <w:marLeft w:val="446"/>
          <w:marRight w:val="0"/>
          <w:marTop w:val="0"/>
          <w:marBottom w:val="0"/>
          <w:divBdr>
            <w:top w:val="none" w:sz="0" w:space="0" w:color="auto"/>
            <w:left w:val="none" w:sz="0" w:space="0" w:color="auto"/>
            <w:bottom w:val="none" w:sz="0" w:space="0" w:color="auto"/>
            <w:right w:val="none" w:sz="0" w:space="0" w:color="auto"/>
          </w:divBdr>
        </w:div>
        <w:div w:id="1105343482">
          <w:marLeft w:val="446"/>
          <w:marRight w:val="0"/>
          <w:marTop w:val="0"/>
          <w:marBottom w:val="0"/>
          <w:divBdr>
            <w:top w:val="none" w:sz="0" w:space="0" w:color="auto"/>
            <w:left w:val="none" w:sz="0" w:space="0" w:color="auto"/>
            <w:bottom w:val="none" w:sz="0" w:space="0" w:color="auto"/>
            <w:right w:val="none" w:sz="0" w:space="0" w:color="auto"/>
          </w:divBdr>
        </w:div>
        <w:div w:id="180362119">
          <w:marLeft w:val="446"/>
          <w:marRight w:val="0"/>
          <w:marTop w:val="0"/>
          <w:marBottom w:val="0"/>
          <w:divBdr>
            <w:top w:val="none" w:sz="0" w:space="0" w:color="auto"/>
            <w:left w:val="none" w:sz="0" w:space="0" w:color="auto"/>
            <w:bottom w:val="none" w:sz="0" w:space="0" w:color="auto"/>
            <w:right w:val="none" w:sz="0" w:space="0" w:color="auto"/>
          </w:divBdr>
        </w:div>
        <w:div w:id="2098600412">
          <w:marLeft w:val="446"/>
          <w:marRight w:val="0"/>
          <w:marTop w:val="0"/>
          <w:marBottom w:val="0"/>
          <w:divBdr>
            <w:top w:val="none" w:sz="0" w:space="0" w:color="auto"/>
            <w:left w:val="none" w:sz="0" w:space="0" w:color="auto"/>
            <w:bottom w:val="none" w:sz="0" w:space="0" w:color="auto"/>
            <w:right w:val="none" w:sz="0" w:space="0" w:color="auto"/>
          </w:divBdr>
        </w:div>
        <w:div w:id="377510743">
          <w:marLeft w:val="446"/>
          <w:marRight w:val="0"/>
          <w:marTop w:val="0"/>
          <w:marBottom w:val="0"/>
          <w:divBdr>
            <w:top w:val="none" w:sz="0" w:space="0" w:color="auto"/>
            <w:left w:val="none" w:sz="0" w:space="0" w:color="auto"/>
            <w:bottom w:val="none" w:sz="0" w:space="0" w:color="auto"/>
            <w:right w:val="none" w:sz="0" w:space="0" w:color="auto"/>
          </w:divBdr>
        </w:div>
        <w:div w:id="745299361">
          <w:marLeft w:val="446"/>
          <w:marRight w:val="0"/>
          <w:marTop w:val="0"/>
          <w:marBottom w:val="0"/>
          <w:divBdr>
            <w:top w:val="none" w:sz="0" w:space="0" w:color="auto"/>
            <w:left w:val="none" w:sz="0" w:space="0" w:color="auto"/>
            <w:bottom w:val="none" w:sz="0" w:space="0" w:color="auto"/>
            <w:right w:val="none" w:sz="0" w:space="0" w:color="auto"/>
          </w:divBdr>
        </w:div>
        <w:div w:id="739671228">
          <w:marLeft w:val="446"/>
          <w:marRight w:val="0"/>
          <w:marTop w:val="0"/>
          <w:marBottom w:val="0"/>
          <w:divBdr>
            <w:top w:val="none" w:sz="0" w:space="0" w:color="auto"/>
            <w:left w:val="none" w:sz="0" w:space="0" w:color="auto"/>
            <w:bottom w:val="none" w:sz="0" w:space="0" w:color="auto"/>
            <w:right w:val="none" w:sz="0" w:space="0" w:color="auto"/>
          </w:divBdr>
        </w:div>
        <w:div w:id="1788237936">
          <w:marLeft w:val="446"/>
          <w:marRight w:val="0"/>
          <w:marTop w:val="0"/>
          <w:marBottom w:val="0"/>
          <w:divBdr>
            <w:top w:val="none" w:sz="0" w:space="0" w:color="auto"/>
            <w:left w:val="none" w:sz="0" w:space="0" w:color="auto"/>
            <w:bottom w:val="none" w:sz="0" w:space="0" w:color="auto"/>
            <w:right w:val="none" w:sz="0" w:space="0" w:color="auto"/>
          </w:divBdr>
        </w:div>
        <w:div w:id="924260862">
          <w:marLeft w:val="446"/>
          <w:marRight w:val="0"/>
          <w:marTop w:val="0"/>
          <w:marBottom w:val="0"/>
          <w:divBdr>
            <w:top w:val="none" w:sz="0" w:space="0" w:color="auto"/>
            <w:left w:val="none" w:sz="0" w:space="0" w:color="auto"/>
            <w:bottom w:val="none" w:sz="0" w:space="0" w:color="auto"/>
            <w:right w:val="none" w:sz="0" w:space="0" w:color="auto"/>
          </w:divBdr>
        </w:div>
      </w:divsChild>
    </w:div>
    <w:div w:id="777289413">
      <w:bodyDiv w:val="1"/>
      <w:marLeft w:val="0"/>
      <w:marRight w:val="0"/>
      <w:marTop w:val="0"/>
      <w:marBottom w:val="0"/>
      <w:divBdr>
        <w:top w:val="none" w:sz="0" w:space="0" w:color="auto"/>
        <w:left w:val="none" w:sz="0" w:space="0" w:color="auto"/>
        <w:bottom w:val="none" w:sz="0" w:space="0" w:color="auto"/>
        <w:right w:val="none" w:sz="0" w:space="0" w:color="auto"/>
      </w:divBdr>
    </w:div>
    <w:div w:id="841747535">
      <w:bodyDiv w:val="1"/>
      <w:marLeft w:val="0"/>
      <w:marRight w:val="0"/>
      <w:marTop w:val="0"/>
      <w:marBottom w:val="0"/>
      <w:divBdr>
        <w:top w:val="none" w:sz="0" w:space="0" w:color="auto"/>
        <w:left w:val="none" w:sz="0" w:space="0" w:color="auto"/>
        <w:bottom w:val="none" w:sz="0" w:space="0" w:color="auto"/>
        <w:right w:val="none" w:sz="0" w:space="0" w:color="auto"/>
      </w:divBdr>
    </w:div>
    <w:div w:id="845363497">
      <w:bodyDiv w:val="1"/>
      <w:marLeft w:val="0"/>
      <w:marRight w:val="0"/>
      <w:marTop w:val="0"/>
      <w:marBottom w:val="0"/>
      <w:divBdr>
        <w:top w:val="none" w:sz="0" w:space="0" w:color="auto"/>
        <w:left w:val="none" w:sz="0" w:space="0" w:color="auto"/>
        <w:bottom w:val="none" w:sz="0" w:space="0" w:color="auto"/>
        <w:right w:val="none" w:sz="0" w:space="0" w:color="auto"/>
      </w:divBdr>
      <w:divsChild>
        <w:div w:id="364915544">
          <w:marLeft w:val="0"/>
          <w:marRight w:val="0"/>
          <w:marTop w:val="0"/>
          <w:marBottom w:val="0"/>
          <w:divBdr>
            <w:top w:val="none" w:sz="0" w:space="0" w:color="auto"/>
            <w:left w:val="none" w:sz="0" w:space="0" w:color="auto"/>
            <w:bottom w:val="none" w:sz="0" w:space="0" w:color="auto"/>
            <w:right w:val="none" w:sz="0" w:space="0" w:color="auto"/>
          </w:divBdr>
        </w:div>
      </w:divsChild>
    </w:div>
    <w:div w:id="920143289">
      <w:bodyDiv w:val="1"/>
      <w:marLeft w:val="0"/>
      <w:marRight w:val="0"/>
      <w:marTop w:val="0"/>
      <w:marBottom w:val="0"/>
      <w:divBdr>
        <w:top w:val="none" w:sz="0" w:space="0" w:color="auto"/>
        <w:left w:val="none" w:sz="0" w:space="0" w:color="auto"/>
        <w:bottom w:val="none" w:sz="0" w:space="0" w:color="auto"/>
        <w:right w:val="none" w:sz="0" w:space="0" w:color="auto"/>
      </w:divBdr>
      <w:divsChild>
        <w:div w:id="1446271294">
          <w:marLeft w:val="0"/>
          <w:marRight w:val="0"/>
          <w:marTop w:val="0"/>
          <w:marBottom w:val="0"/>
          <w:divBdr>
            <w:top w:val="none" w:sz="0" w:space="0" w:color="auto"/>
            <w:left w:val="none" w:sz="0" w:space="0" w:color="auto"/>
            <w:bottom w:val="none" w:sz="0" w:space="0" w:color="auto"/>
            <w:right w:val="none" w:sz="0" w:space="0" w:color="auto"/>
          </w:divBdr>
        </w:div>
        <w:div w:id="1840653133">
          <w:marLeft w:val="0"/>
          <w:marRight w:val="0"/>
          <w:marTop w:val="0"/>
          <w:marBottom w:val="0"/>
          <w:divBdr>
            <w:top w:val="none" w:sz="0" w:space="0" w:color="auto"/>
            <w:left w:val="none" w:sz="0" w:space="0" w:color="auto"/>
            <w:bottom w:val="none" w:sz="0" w:space="0" w:color="auto"/>
            <w:right w:val="none" w:sz="0" w:space="0" w:color="auto"/>
          </w:divBdr>
        </w:div>
      </w:divsChild>
    </w:div>
    <w:div w:id="993142393">
      <w:bodyDiv w:val="1"/>
      <w:marLeft w:val="0"/>
      <w:marRight w:val="0"/>
      <w:marTop w:val="0"/>
      <w:marBottom w:val="0"/>
      <w:divBdr>
        <w:top w:val="none" w:sz="0" w:space="0" w:color="auto"/>
        <w:left w:val="none" w:sz="0" w:space="0" w:color="auto"/>
        <w:bottom w:val="none" w:sz="0" w:space="0" w:color="auto"/>
        <w:right w:val="none" w:sz="0" w:space="0" w:color="auto"/>
      </w:divBdr>
    </w:div>
    <w:div w:id="1229995427">
      <w:bodyDiv w:val="1"/>
      <w:marLeft w:val="0"/>
      <w:marRight w:val="0"/>
      <w:marTop w:val="0"/>
      <w:marBottom w:val="0"/>
      <w:divBdr>
        <w:top w:val="none" w:sz="0" w:space="0" w:color="auto"/>
        <w:left w:val="none" w:sz="0" w:space="0" w:color="auto"/>
        <w:bottom w:val="none" w:sz="0" w:space="0" w:color="auto"/>
        <w:right w:val="none" w:sz="0" w:space="0" w:color="auto"/>
      </w:divBdr>
    </w:div>
    <w:div w:id="1374846558">
      <w:bodyDiv w:val="1"/>
      <w:marLeft w:val="0"/>
      <w:marRight w:val="0"/>
      <w:marTop w:val="0"/>
      <w:marBottom w:val="0"/>
      <w:divBdr>
        <w:top w:val="none" w:sz="0" w:space="0" w:color="auto"/>
        <w:left w:val="none" w:sz="0" w:space="0" w:color="auto"/>
        <w:bottom w:val="none" w:sz="0" w:space="0" w:color="auto"/>
        <w:right w:val="none" w:sz="0" w:space="0" w:color="auto"/>
      </w:divBdr>
      <w:divsChild>
        <w:div w:id="42414339">
          <w:marLeft w:val="0"/>
          <w:marRight w:val="0"/>
          <w:marTop w:val="0"/>
          <w:marBottom w:val="0"/>
          <w:divBdr>
            <w:top w:val="none" w:sz="0" w:space="0" w:color="auto"/>
            <w:left w:val="none" w:sz="0" w:space="0" w:color="auto"/>
            <w:bottom w:val="none" w:sz="0" w:space="0" w:color="auto"/>
            <w:right w:val="none" w:sz="0" w:space="0" w:color="auto"/>
          </w:divBdr>
        </w:div>
      </w:divsChild>
    </w:div>
    <w:div w:id="1376004989">
      <w:bodyDiv w:val="1"/>
      <w:marLeft w:val="0"/>
      <w:marRight w:val="0"/>
      <w:marTop w:val="0"/>
      <w:marBottom w:val="0"/>
      <w:divBdr>
        <w:top w:val="none" w:sz="0" w:space="0" w:color="auto"/>
        <w:left w:val="none" w:sz="0" w:space="0" w:color="auto"/>
        <w:bottom w:val="none" w:sz="0" w:space="0" w:color="auto"/>
        <w:right w:val="none" w:sz="0" w:space="0" w:color="auto"/>
      </w:divBdr>
    </w:div>
    <w:div w:id="1494642288">
      <w:bodyDiv w:val="1"/>
      <w:marLeft w:val="0"/>
      <w:marRight w:val="0"/>
      <w:marTop w:val="0"/>
      <w:marBottom w:val="0"/>
      <w:divBdr>
        <w:top w:val="none" w:sz="0" w:space="0" w:color="auto"/>
        <w:left w:val="none" w:sz="0" w:space="0" w:color="auto"/>
        <w:bottom w:val="none" w:sz="0" w:space="0" w:color="auto"/>
        <w:right w:val="none" w:sz="0" w:space="0" w:color="auto"/>
      </w:divBdr>
      <w:divsChild>
        <w:div w:id="191043038">
          <w:marLeft w:val="446"/>
          <w:marRight w:val="0"/>
          <w:marTop w:val="0"/>
          <w:marBottom w:val="0"/>
          <w:divBdr>
            <w:top w:val="none" w:sz="0" w:space="0" w:color="auto"/>
            <w:left w:val="none" w:sz="0" w:space="0" w:color="auto"/>
            <w:bottom w:val="none" w:sz="0" w:space="0" w:color="auto"/>
            <w:right w:val="none" w:sz="0" w:space="0" w:color="auto"/>
          </w:divBdr>
        </w:div>
        <w:div w:id="1741901634">
          <w:marLeft w:val="446"/>
          <w:marRight w:val="0"/>
          <w:marTop w:val="0"/>
          <w:marBottom w:val="0"/>
          <w:divBdr>
            <w:top w:val="none" w:sz="0" w:space="0" w:color="auto"/>
            <w:left w:val="none" w:sz="0" w:space="0" w:color="auto"/>
            <w:bottom w:val="none" w:sz="0" w:space="0" w:color="auto"/>
            <w:right w:val="none" w:sz="0" w:space="0" w:color="auto"/>
          </w:divBdr>
        </w:div>
        <w:div w:id="1590655126">
          <w:marLeft w:val="274"/>
          <w:marRight w:val="0"/>
          <w:marTop w:val="0"/>
          <w:marBottom w:val="0"/>
          <w:divBdr>
            <w:top w:val="none" w:sz="0" w:space="0" w:color="auto"/>
            <w:left w:val="none" w:sz="0" w:space="0" w:color="auto"/>
            <w:bottom w:val="none" w:sz="0" w:space="0" w:color="auto"/>
            <w:right w:val="none" w:sz="0" w:space="0" w:color="auto"/>
          </w:divBdr>
        </w:div>
        <w:div w:id="737941515">
          <w:marLeft w:val="274"/>
          <w:marRight w:val="0"/>
          <w:marTop w:val="0"/>
          <w:marBottom w:val="0"/>
          <w:divBdr>
            <w:top w:val="none" w:sz="0" w:space="0" w:color="auto"/>
            <w:left w:val="none" w:sz="0" w:space="0" w:color="auto"/>
            <w:bottom w:val="none" w:sz="0" w:space="0" w:color="auto"/>
            <w:right w:val="none" w:sz="0" w:space="0" w:color="auto"/>
          </w:divBdr>
        </w:div>
        <w:div w:id="1504198773">
          <w:marLeft w:val="274"/>
          <w:marRight w:val="0"/>
          <w:marTop w:val="0"/>
          <w:marBottom w:val="0"/>
          <w:divBdr>
            <w:top w:val="none" w:sz="0" w:space="0" w:color="auto"/>
            <w:left w:val="none" w:sz="0" w:space="0" w:color="auto"/>
            <w:bottom w:val="none" w:sz="0" w:space="0" w:color="auto"/>
            <w:right w:val="none" w:sz="0" w:space="0" w:color="auto"/>
          </w:divBdr>
        </w:div>
      </w:divsChild>
    </w:div>
    <w:div w:id="1668896109">
      <w:bodyDiv w:val="1"/>
      <w:marLeft w:val="0"/>
      <w:marRight w:val="0"/>
      <w:marTop w:val="0"/>
      <w:marBottom w:val="0"/>
      <w:divBdr>
        <w:top w:val="none" w:sz="0" w:space="0" w:color="auto"/>
        <w:left w:val="none" w:sz="0" w:space="0" w:color="auto"/>
        <w:bottom w:val="none" w:sz="0" w:space="0" w:color="auto"/>
        <w:right w:val="none" w:sz="0" w:space="0" w:color="auto"/>
      </w:divBdr>
    </w:div>
    <w:div w:id="1790926243">
      <w:bodyDiv w:val="1"/>
      <w:marLeft w:val="0"/>
      <w:marRight w:val="0"/>
      <w:marTop w:val="0"/>
      <w:marBottom w:val="0"/>
      <w:divBdr>
        <w:top w:val="none" w:sz="0" w:space="0" w:color="auto"/>
        <w:left w:val="none" w:sz="0" w:space="0" w:color="auto"/>
        <w:bottom w:val="none" w:sz="0" w:space="0" w:color="auto"/>
        <w:right w:val="none" w:sz="0" w:space="0" w:color="auto"/>
      </w:divBdr>
    </w:div>
    <w:div w:id="1793742665">
      <w:bodyDiv w:val="1"/>
      <w:marLeft w:val="0"/>
      <w:marRight w:val="0"/>
      <w:marTop w:val="0"/>
      <w:marBottom w:val="0"/>
      <w:divBdr>
        <w:top w:val="none" w:sz="0" w:space="0" w:color="auto"/>
        <w:left w:val="none" w:sz="0" w:space="0" w:color="auto"/>
        <w:bottom w:val="none" w:sz="0" w:space="0" w:color="auto"/>
        <w:right w:val="none" w:sz="0" w:space="0" w:color="auto"/>
      </w:divBdr>
      <w:divsChild>
        <w:div w:id="244537071">
          <w:marLeft w:val="446"/>
          <w:marRight w:val="0"/>
          <w:marTop w:val="0"/>
          <w:marBottom w:val="0"/>
          <w:divBdr>
            <w:top w:val="none" w:sz="0" w:space="0" w:color="auto"/>
            <w:left w:val="none" w:sz="0" w:space="0" w:color="auto"/>
            <w:bottom w:val="none" w:sz="0" w:space="0" w:color="auto"/>
            <w:right w:val="none" w:sz="0" w:space="0" w:color="auto"/>
          </w:divBdr>
        </w:div>
        <w:div w:id="1652059622">
          <w:marLeft w:val="446"/>
          <w:marRight w:val="0"/>
          <w:marTop w:val="0"/>
          <w:marBottom w:val="0"/>
          <w:divBdr>
            <w:top w:val="none" w:sz="0" w:space="0" w:color="auto"/>
            <w:left w:val="none" w:sz="0" w:space="0" w:color="auto"/>
            <w:bottom w:val="none" w:sz="0" w:space="0" w:color="auto"/>
            <w:right w:val="none" w:sz="0" w:space="0" w:color="auto"/>
          </w:divBdr>
        </w:div>
        <w:div w:id="127359386">
          <w:marLeft w:val="274"/>
          <w:marRight w:val="0"/>
          <w:marTop w:val="0"/>
          <w:marBottom w:val="0"/>
          <w:divBdr>
            <w:top w:val="none" w:sz="0" w:space="0" w:color="auto"/>
            <w:left w:val="none" w:sz="0" w:space="0" w:color="auto"/>
            <w:bottom w:val="none" w:sz="0" w:space="0" w:color="auto"/>
            <w:right w:val="none" w:sz="0" w:space="0" w:color="auto"/>
          </w:divBdr>
        </w:div>
        <w:div w:id="160582265">
          <w:marLeft w:val="274"/>
          <w:marRight w:val="0"/>
          <w:marTop w:val="0"/>
          <w:marBottom w:val="0"/>
          <w:divBdr>
            <w:top w:val="none" w:sz="0" w:space="0" w:color="auto"/>
            <w:left w:val="none" w:sz="0" w:space="0" w:color="auto"/>
            <w:bottom w:val="none" w:sz="0" w:space="0" w:color="auto"/>
            <w:right w:val="none" w:sz="0" w:space="0" w:color="auto"/>
          </w:divBdr>
        </w:div>
        <w:div w:id="938413117">
          <w:marLeft w:val="274"/>
          <w:marRight w:val="0"/>
          <w:marTop w:val="0"/>
          <w:marBottom w:val="0"/>
          <w:divBdr>
            <w:top w:val="none" w:sz="0" w:space="0" w:color="auto"/>
            <w:left w:val="none" w:sz="0" w:space="0" w:color="auto"/>
            <w:bottom w:val="none" w:sz="0" w:space="0" w:color="auto"/>
            <w:right w:val="none" w:sz="0" w:space="0" w:color="auto"/>
          </w:divBdr>
        </w:div>
      </w:divsChild>
    </w:div>
    <w:div w:id="1801537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ssvanegass@hot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BFFB4411CFC54CA6A3FA228255AE4E" ma:contentTypeVersion="13" ma:contentTypeDescription="Crear nuevo documento." ma:contentTypeScope="" ma:versionID="e2e22b6c5eaabac9adbefd5ef190b3a3">
  <xsd:schema xmlns:xsd="http://www.w3.org/2001/XMLSchema" xmlns:xs="http://www.w3.org/2001/XMLSchema" xmlns:p="http://schemas.microsoft.com/office/2006/metadata/properties" xmlns:ns2="4d1d2e24-7be0-47eb-a1db-99cc6d75caff" xmlns:ns3="d6eaa91c-3afb-4015-aba1-5ff992c1a5ca" targetNamespace="http://schemas.microsoft.com/office/2006/metadata/properties" ma:root="true" ma:fieldsID="acd4d6c81697b1595029b94e0ac1a92c" ns2:_="" ns3:_="">
    <xsd:import namespace="4d1d2e24-7be0-47eb-a1db-99cc6d75caff"/>
    <xsd:import namespace="d6eaa91c-3afb-4015-aba1-5ff992c1a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2e24-7be0-47eb-a1db-99cc6d75c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aa91c-3afb-4015-aba1-5ff992c1a5c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d1d2e24-7be0-47eb-a1db-99cc6d75ca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BD2D-607B-4F3F-9118-39C077756BD7}">
  <ds:schemaRefs>
    <ds:schemaRef ds:uri="http://schemas.microsoft.com/sharepoint/v3/contenttype/forms"/>
  </ds:schemaRefs>
</ds:datastoreItem>
</file>

<file path=customXml/itemProps2.xml><?xml version="1.0" encoding="utf-8"?>
<ds:datastoreItem xmlns:ds="http://schemas.openxmlformats.org/officeDocument/2006/customXml" ds:itemID="{57197879-53D3-490C-8707-2FFC00C50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d2e24-7be0-47eb-a1db-99cc6d75caff"/>
    <ds:schemaRef ds:uri="d6eaa91c-3afb-4015-aba1-5ff992c1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3BB42-C1D0-4ABE-9F5B-E421ACC46338}">
  <ds:schemaRefs>
    <ds:schemaRef ds:uri="http://schemas.microsoft.com/office/2006/metadata/properties"/>
    <ds:schemaRef ds:uri="http://schemas.microsoft.com/office/infopath/2007/PartnerControls"/>
    <ds:schemaRef ds:uri="4d1d2e24-7be0-47eb-a1db-99cc6d75caff"/>
  </ds:schemaRefs>
</ds:datastoreItem>
</file>

<file path=customXml/itemProps4.xml><?xml version="1.0" encoding="utf-8"?>
<ds:datastoreItem xmlns:ds="http://schemas.openxmlformats.org/officeDocument/2006/customXml" ds:itemID="{A4A56439-B67C-4F62-AFC3-91E65450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5350</Words>
  <Characters>29429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Secretaria de Gobierno</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Rafael.Arevalo</dc:creator>
  <cp:lastModifiedBy>SANDRA</cp:lastModifiedBy>
  <cp:revision>3</cp:revision>
  <cp:lastPrinted>2020-01-08T14:53:00Z</cp:lastPrinted>
  <dcterms:created xsi:type="dcterms:W3CDTF">2020-04-17T17:41:00Z</dcterms:created>
  <dcterms:modified xsi:type="dcterms:W3CDTF">2020-04-19T20:37:00Z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0x01010041BFFB4411CFC54CA6A3FA228255AE4E</vt:lpwstr>
  </property>
</Properties>
</file>