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16cid w16 w16cex w16sdtdh wp14">
  <w:body>
    <w:p w:rsidR="00564184" w:rsidP="3DD1C54B" w:rsidRDefault="005C514A" w14:paraId="080B8C15" w14:textId="40F299C1">
      <w:pPr>
        <w:pStyle w:val="Normal"/>
        <w:spacing/>
        <w:contextualSpacing/>
        <w:jc w:val="center"/>
        <w:rPr>
          <w:rFonts w:ascii="Garamond" w:hAnsi="Garamond"/>
          <w:b w:val="1"/>
          <w:bCs w:val="1"/>
          <w:color w:val="000000" w:themeColor="text1"/>
        </w:rPr>
      </w:pPr>
      <w:r w:rsidR="425C0BF2">
        <w:drawing>
          <wp:inline wp14:editId="2AE5B2E1" wp14:anchorId="7DF8D0A1">
            <wp:extent cx="4577812" cy="6477002"/>
            <wp:effectExtent l="0" t="0" r="0" b="0"/>
            <wp:docPr id="694209658" name="" title=""/>
            <wp:cNvGraphicFramePr>
              <a:graphicFrameLocks noChangeAspect="1"/>
            </wp:cNvGraphicFramePr>
            <a:graphic>
              <a:graphicData uri="http://schemas.openxmlformats.org/drawingml/2006/picture">
                <pic:pic>
                  <pic:nvPicPr>
                    <pic:cNvPr id="0" name=""/>
                    <pic:cNvPicPr/>
                  </pic:nvPicPr>
                  <pic:blipFill>
                    <a:blip r:embed="R3aa3743d0fe64389">
                      <a:extLst>
                        <a:ext xmlns:a="http://schemas.openxmlformats.org/drawingml/2006/main" uri="{28A0092B-C50C-407E-A947-70E740481C1C}">
                          <a14:useLocalDpi val="0"/>
                        </a:ext>
                      </a:extLst>
                    </a:blip>
                    <a:stretch>
                      <a:fillRect/>
                    </a:stretch>
                  </pic:blipFill>
                  <pic:spPr>
                    <a:xfrm>
                      <a:off x="0" y="0"/>
                      <a:ext cx="4577812" cy="6477002"/>
                    </a:xfrm>
                    <a:prstGeom prst="rect">
                      <a:avLst/>
                    </a:prstGeom>
                  </pic:spPr>
                </pic:pic>
              </a:graphicData>
            </a:graphic>
          </wp:inline>
        </w:drawing>
      </w:r>
    </w:p>
    <w:p w:rsidR="00BA49B4" w:rsidRDefault="00BA49B4" w14:paraId="1051CFD2" w14:textId="6ED8E921">
      <w:pPr>
        <w:widowControl/>
        <w:autoSpaceDE/>
        <w:autoSpaceDN/>
        <w:rPr>
          <w:rFonts w:ascii="Garamond" w:hAnsi="Garamond"/>
          <w:b/>
          <w:color w:val="000000" w:themeColor="text1"/>
        </w:rPr>
      </w:pPr>
      <w:r>
        <w:rPr>
          <w:rFonts w:ascii="Garamond" w:hAnsi="Garamond"/>
          <w:b/>
          <w:color w:val="000000" w:themeColor="text1"/>
        </w:rPr>
        <w:br w:type="page"/>
      </w:r>
    </w:p>
    <w:p w:rsidRPr="001E5265" w:rsidR="00D37CFC" w:rsidP="00D37CFC" w:rsidRDefault="00D37CFC" w14:paraId="54AFF34C" w14:textId="77777777">
      <w:pPr>
        <w:pStyle w:val="Ttulo1"/>
        <w:numPr>
          <w:ilvl w:val="0"/>
          <w:numId w:val="0"/>
        </w:numPr>
        <w:spacing w:before="0" w:after="0" w:line="240" w:lineRule="auto"/>
        <w:ind w:left="432" w:hanging="432"/>
        <w:jc w:val="both"/>
        <w:rPr>
          <w:color w:val="000000" w:themeColor="text1"/>
          <w:sz w:val="24"/>
          <w:szCs w:val="24"/>
        </w:rPr>
      </w:pPr>
      <w:r w:rsidRPr="001E5265">
        <w:rPr>
          <w:color w:val="000000" w:themeColor="text1"/>
          <w:sz w:val="24"/>
          <w:szCs w:val="24"/>
        </w:rPr>
        <w:lastRenderedPageBreak/>
        <w:t>Introducción</w:t>
      </w:r>
    </w:p>
    <w:p w:rsidRPr="001E5265" w:rsidR="00D37CFC" w:rsidP="00D37CFC" w:rsidRDefault="00D37CFC" w14:paraId="7D158ABD" w14:textId="77777777">
      <w:pPr>
        <w:jc w:val="both"/>
        <w:rPr>
          <w:rFonts w:ascii="Garamond" w:hAnsi="Garamond"/>
          <w:lang w:val="es-CO"/>
        </w:rPr>
      </w:pPr>
    </w:p>
    <w:p w:rsidRPr="001E5265" w:rsidR="00D37CFC" w:rsidP="00D37CFC" w:rsidRDefault="00D37CFC" w14:paraId="3E787696" w14:textId="79B3793D">
      <w:pPr>
        <w:jc w:val="both"/>
        <w:rPr>
          <w:rFonts w:ascii="Garamond" w:hAnsi="Garamond"/>
          <w:lang w:val="es-CO"/>
        </w:rPr>
      </w:pPr>
      <w:r w:rsidRPr="001E5265">
        <w:rPr>
          <w:rFonts w:ascii="Garamond" w:hAnsi="Garamond"/>
          <w:lang w:val="es-CO"/>
        </w:rPr>
        <w:t>Los Recorridos local</w:t>
      </w:r>
      <w:r>
        <w:rPr>
          <w:rFonts w:ascii="Garamond" w:hAnsi="Garamond"/>
          <w:lang w:val="es-CO"/>
        </w:rPr>
        <w:t>e</w:t>
      </w:r>
      <w:r w:rsidRPr="001E5265">
        <w:rPr>
          <w:rFonts w:ascii="Garamond" w:hAnsi="Garamond"/>
          <w:lang w:val="es-CO"/>
        </w:rPr>
        <w:t>s denominados #Escuchando A Bosa, es una estrateg</w:t>
      </w:r>
      <w:r w:rsidR="00021C74">
        <w:rPr>
          <w:rFonts w:ascii="Garamond" w:hAnsi="Garamond"/>
          <w:lang w:val="es-CO"/>
        </w:rPr>
        <w:t>i</w:t>
      </w:r>
      <w:r w:rsidRPr="001E5265">
        <w:rPr>
          <w:rFonts w:ascii="Garamond" w:hAnsi="Garamond"/>
          <w:lang w:val="es-CO"/>
        </w:rPr>
        <w:t>a de la administración local con el fin de llegar a todos los rincones de la localidad</w:t>
      </w:r>
      <w:r w:rsidR="00191CD3">
        <w:rPr>
          <w:rFonts w:ascii="Garamond" w:hAnsi="Garamond"/>
          <w:lang w:val="es-CO"/>
        </w:rPr>
        <w:t xml:space="preserve"> en</w:t>
      </w:r>
      <w:r w:rsidRPr="001E5265">
        <w:rPr>
          <w:rFonts w:ascii="Garamond" w:hAnsi="Garamond"/>
          <w:lang w:val="es-CO"/>
        </w:rPr>
        <w:t xml:space="preserve"> </w:t>
      </w:r>
      <w:r w:rsidRPr="001E5265" w:rsidR="00191CD3">
        <w:rPr>
          <w:rFonts w:ascii="Garamond" w:hAnsi="Garamond"/>
          <w:lang w:val="es-CO"/>
        </w:rPr>
        <w:t>donde</w:t>
      </w:r>
      <w:r w:rsidR="00191CD3">
        <w:rPr>
          <w:rFonts w:ascii="Garamond" w:hAnsi="Garamond"/>
          <w:lang w:val="es-CO"/>
        </w:rPr>
        <w:t xml:space="preserve"> las problemáticas más sentidas requieren de la atención </w:t>
      </w:r>
      <w:r w:rsidRPr="001E5265" w:rsidR="00191CD3">
        <w:rPr>
          <w:rFonts w:ascii="Garamond" w:hAnsi="Garamond"/>
          <w:lang w:val="es-CO"/>
        </w:rPr>
        <w:t>la</w:t>
      </w:r>
      <w:r w:rsidRPr="001E5265">
        <w:rPr>
          <w:rFonts w:ascii="Garamond" w:hAnsi="Garamond"/>
          <w:lang w:val="es-CO"/>
        </w:rPr>
        <w:t xml:space="preserve"> alcaldesa Lizeth </w:t>
      </w:r>
      <w:r w:rsidRPr="001E5265" w:rsidR="00191CD3">
        <w:rPr>
          <w:rFonts w:ascii="Garamond" w:hAnsi="Garamond"/>
          <w:lang w:val="es-CO"/>
        </w:rPr>
        <w:t>González, y</w:t>
      </w:r>
      <w:r w:rsidRPr="001E5265">
        <w:rPr>
          <w:rFonts w:ascii="Garamond" w:hAnsi="Garamond"/>
          <w:lang w:val="es-CO"/>
        </w:rPr>
        <w:t xml:space="preserve"> es necesario tener presencia institucional para la identificación de problemáticas locales que merecen la atención por parte del fondo de desarrollo local. </w:t>
      </w:r>
    </w:p>
    <w:p w:rsidRPr="001E5265" w:rsidR="00D37CFC" w:rsidP="00D37CFC" w:rsidRDefault="00D37CFC" w14:paraId="2E6A3122" w14:textId="77777777">
      <w:pPr>
        <w:jc w:val="both"/>
        <w:rPr>
          <w:rFonts w:ascii="Garamond" w:hAnsi="Garamond"/>
          <w:lang w:val="es-CO"/>
        </w:rPr>
      </w:pPr>
    </w:p>
    <w:p w:rsidR="00D37CFC" w:rsidP="00D37CFC" w:rsidRDefault="00D37CFC" w14:paraId="3AEBBA9F" w14:textId="743B665A">
      <w:pPr>
        <w:jc w:val="both"/>
        <w:rPr>
          <w:rFonts w:ascii="Garamond" w:hAnsi="Garamond"/>
          <w:lang w:val="es-CO"/>
        </w:rPr>
      </w:pPr>
      <w:r w:rsidRPr="001E5265">
        <w:rPr>
          <w:rFonts w:ascii="Garamond" w:hAnsi="Garamond"/>
          <w:lang w:val="es-CO"/>
        </w:rPr>
        <w:t>Por lo anterior, y de la mano de los líderes sociales de la localidad, presidentes de juntas de acción comunal y comunidad en general, se han realizado</w:t>
      </w:r>
      <w:r>
        <w:rPr>
          <w:rFonts w:ascii="Garamond" w:hAnsi="Garamond"/>
          <w:lang w:val="es-CO"/>
        </w:rPr>
        <w:t xml:space="preserve"> en el año 2020</w:t>
      </w:r>
      <w:r w:rsidRPr="001E5265">
        <w:rPr>
          <w:rFonts w:ascii="Garamond" w:hAnsi="Garamond"/>
          <w:lang w:val="es-CO"/>
        </w:rPr>
        <w:t xml:space="preserve"> </w:t>
      </w:r>
      <w:r>
        <w:rPr>
          <w:rFonts w:ascii="Garamond" w:hAnsi="Garamond"/>
          <w:lang w:val="es-CO"/>
        </w:rPr>
        <w:t>(07)</w:t>
      </w:r>
      <w:r w:rsidRPr="001E5265">
        <w:rPr>
          <w:rFonts w:ascii="Garamond" w:hAnsi="Garamond"/>
          <w:lang w:val="es-CO"/>
        </w:rPr>
        <w:t xml:space="preserve"> recorrido</w:t>
      </w:r>
      <w:r>
        <w:rPr>
          <w:rFonts w:ascii="Garamond" w:hAnsi="Garamond"/>
          <w:lang w:val="es-CO"/>
        </w:rPr>
        <w:t>s para un total de (93) compromisos, para el año 2021 (11) recorridos con un total de (194) compromisos adquiridos, en el año 2022 (09) recorridos con (63) compromisos adquiridos y en el 2023 (05) recorridos para un total de (30) compromisos</w:t>
      </w:r>
      <w:r w:rsidR="00A35E4F">
        <w:rPr>
          <w:rFonts w:ascii="Garamond" w:hAnsi="Garamond"/>
          <w:lang w:val="es-CO"/>
        </w:rPr>
        <w:t>, c</w:t>
      </w:r>
      <w:r>
        <w:rPr>
          <w:rFonts w:ascii="Garamond" w:hAnsi="Garamond"/>
          <w:lang w:val="es-CO"/>
        </w:rPr>
        <w:t xml:space="preserve">on la comunidad que busca las mejoras de las situaciones que aquí se presentan.     </w:t>
      </w:r>
    </w:p>
    <w:p w:rsidRPr="001E5265" w:rsidR="00D37CFC" w:rsidP="00D37CFC" w:rsidRDefault="00D37CFC" w14:paraId="0063345E" w14:textId="77777777">
      <w:pPr>
        <w:jc w:val="both"/>
        <w:rPr>
          <w:rFonts w:ascii="Garamond" w:hAnsi="Garamond"/>
          <w:lang w:val="es-CO"/>
        </w:rPr>
      </w:pPr>
    </w:p>
    <w:p w:rsidRPr="001E5265" w:rsidR="00D37CFC" w:rsidP="00D37CFC" w:rsidRDefault="00D37CFC" w14:paraId="78DC9C03" w14:textId="60D6F773">
      <w:pPr>
        <w:jc w:val="both"/>
        <w:rPr>
          <w:rFonts w:ascii="Garamond" w:hAnsi="Garamond"/>
          <w:lang w:val="es-CO"/>
        </w:rPr>
      </w:pPr>
      <w:r w:rsidRPr="001E5265">
        <w:rPr>
          <w:rFonts w:ascii="Garamond" w:hAnsi="Garamond"/>
          <w:lang w:val="es-CO"/>
        </w:rPr>
        <w:t xml:space="preserve">Este proceso busca tener un resultado de </w:t>
      </w:r>
      <w:r w:rsidRPr="007A0748">
        <w:rPr>
          <w:rFonts w:ascii="Garamond" w:hAnsi="Garamond"/>
          <w:lang w:val="es-CO"/>
        </w:rPr>
        <w:t xml:space="preserve">la </w:t>
      </w:r>
      <w:r w:rsidRPr="007A0748" w:rsidR="007A0748">
        <w:rPr>
          <w:rFonts w:ascii="Garamond" w:hAnsi="Garamond"/>
          <w:lang w:val="es-CO"/>
        </w:rPr>
        <w:t xml:space="preserve">articulación interinstitucional y </w:t>
      </w:r>
      <w:r w:rsidRPr="007A0748">
        <w:rPr>
          <w:rFonts w:ascii="Garamond" w:hAnsi="Garamond"/>
          <w:lang w:val="es-CO"/>
        </w:rPr>
        <w:t>ciudadan</w:t>
      </w:r>
      <w:r w:rsidR="00315C62">
        <w:rPr>
          <w:rFonts w:ascii="Garamond" w:hAnsi="Garamond"/>
          <w:lang w:val="es-CO"/>
        </w:rPr>
        <w:t>í</w:t>
      </w:r>
      <w:r w:rsidR="007A0748">
        <w:rPr>
          <w:rFonts w:ascii="Garamond" w:hAnsi="Garamond"/>
          <w:lang w:val="es-CO"/>
        </w:rPr>
        <w:t>a</w:t>
      </w:r>
      <w:r w:rsidRPr="001E5265">
        <w:rPr>
          <w:rFonts w:ascii="Garamond" w:hAnsi="Garamond"/>
          <w:lang w:val="es-CO"/>
        </w:rPr>
        <w:t xml:space="preserve"> de hacer incidencia sobre los problemas identificados y sus soluciones a largo, mediano y corto plazo, entendiendo que existen temas que no dependen de la alcaldía local, así como de la importancia sobre la participación de los ciudadanos en la trasformación de sus territorios. </w:t>
      </w:r>
    </w:p>
    <w:p w:rsidRPr="001E5265" w:rsidR="00D37CFC" w:rsidP="00D37CFC" w:rsidRDefault="00D37CFC" w14:paraId="425A2331" w14:textId="77777777">
      <w:pPr>
        <w:jc w:val="both"/>
        <w:rPr>
          <w:rFonts w:ascii="Garamond" w:hAnsi="Garamond"/>
          <w:lang w:val="es-CO"/>
        </w:rPr>
      </w:pPr>
    </w:p>
    <w:p w:rsidRPr="001E5265" w:rsidR="00D37CFC" w:rsidP="00D37CFC" w:rsidRDefault="00D37CFC" w14:paraId="1704D9A8" w14:textId="25D27F23">
      <w:pPr>
        <w:jc w:val="both"/>
        <w:rPr>
          <w:rFonts w:ascii="Garamond" w:hAnsi="Garamond"/>
          <w:lang w:val="es-CO"/>
        </w:rPr>
      </w:pPr>
      <w:r w:rsidRPr="001E5265">
        <w:rPr>
          <w:rFonts w:ascii="Garamond" w:hAnsi="Garamond"/>
          <w:lang w:val="es-CO"/>
        </w:rPr>
        <w:t xml:space="preserve">Por último, busca que al final del ejercicio se pueda comparar los compromisos adquiridos en los recorridos versus los cumplidos y llegar al 100% en cumplimiento. </w:t>
      </w:r>
    </w:p>
    <w:p w:rsidRPr="001E5265" w:rsidR="00D37CFC" w:rsidP="00D37CFC" w:rsidRDefault="00D37CFC" w14:paraId="301EC71E" w14:textId="77777777">
      <w:pPr>
        <w:jc w:val="both"/>
        <w:rPr>
          <w:rFonts w:ascii="Garamond" w:hAnsi="Garamond"/>
          <w:lang w:val="es-CO"/>
        </w:rPr>
      </w:pPr>
    </w:p>
    <w:p w:rsidRPr="001E5265" w:rsidR="00D37CFC" w:rsidP="00D37CFC" w:rsidRDefault="00D37CFC" w14:paraId="27C98F82" w14:textId="77777777">
      <w:pPr>
        <w:jc w:val="both"/>
        <w:rPr>
          <w:rFonts w:ascii="Garamond" w:hAnsi="Garamond"/>
          <w:lang w:val="es-CO"/>
        </w:rPr>
      </w:pPr>
      <w:r w:rsidRPr="001E5265">
        <w:rPr>
          <w:rFonts w:ascii="Garamond" w:hAnsi="Garamond"/>
          <w:lang w:val="es-CO"/>
        </w:rPr>
        <w:t>Este documento resume todo ese proceso que se</w:t>
      </w:r>
      <w:r>
        <w:rPr>
          <w:rFonts w:ascii="Garamond" w:hAnsi="Garamond"/>
          <w:lang w:val="es-CO"/>
        </w:rPr>
        <w:t xml:space="preserve"> </w:t>
      </w:r>
      <w:r w:rsidRPr="001E5265">
        <w:rPr>
          <w:rFonts w:ascii="Garamond" w:hAnsi="Garamond"/>
          <w:lang w:val="es-CO"/>
        </w:rPr>
        <w:t xml:space="preserve">llevó a cabo, mostrando las cifras que son de interés general y como apoyo al despacho de la ALB para muestra de gestión. En la primera parte se hace un relato en detalle metodológico de los recorridos, las fechas y lugares donde se han realizado. </w:t>
      </w:r>
    </w:p>
    <w:p w:rsidRPr="001E5265" w:rsidR="00D37CFC" w:rsidP="00D37CFC" w:rsidRDefault="00D37CFC" w14:paraId="7A933E3F" w14:textId="77777777">
      <w:pPr>
        <w:jc w:val="both"/>
        <w:rPr>
          <w:rFonts w:ascii="Garamond" w:hAnsi="Garamond"/>
          <w:lang w:val="es-CO"/>
        </w:rPr>
      </w:pPr>
    </w:p>
    <w:p w:rsidRPr="001E5265" w:rsidR="00D37CFC" w:rsidP="00D37CFC" w:rsidRDefault="00D37CFC" w14:paraId="7DC7F6C9" w14:textId="77777777">
      <w:pPr>
        <w:jc w:val="both"/>
        <w:rPr>
          <w:rFonts w:ascii="Garamond" w:hAnsi="Garamond"/>
          <w:lang w:val="es-CO"/>
        </w:rPr>
      </w:pPr>
      <w:r w:rsidRPr="001E5265">
        <w:rPr>
          <w:rFonts w:ascii="Garamond" w:hAnsi="Garamond"/>
          <w:lang w:val="es-CO"/>
        </w:rPr>
        <w:t xml:space="preserve">En la segunda parte se enseña el consolidado de las problemáticas y los compromisos por área de la ALB, para en su tercera parte evidenciar los estados de avance en términos porcentuales de esos compromisos. Finalmente se dan unas recomendaciones para continuar con el proceso adelantado </w:t>
      </w:r>
    </w:p>
    <w:p w:rsidR="00D37CFC" w:rsidP="00F86E34" w:rsidRDefault="00D37CFC" w14:paraId="790E6A19" w14:textId="77777777">
      <w:pPr>
        <w:widowControl/>
        <w:autoSpaceDE/>
        <w:autoSpaceDN/>
        <w:jc w:val="both"/>
        <w:rPr>
          <w:rFonts w:ascii="Garamond" w:hAnsi="Garamond" w:eastAsia="Garamond" w:cs="Garamond"/>
          <w:color w:val="000000" w:themeColor="text1"/>
          <w:lang w:val="es"/>
        </w:rPr>
      </w:pPr>
    </w:p>
    <w:p w:rsidRPr="001E5265" w:rsidR="00843145" w:rsidP="00843145" w:rsidRDefault="00843145" w14:paraId="54914D10" w14:textId="17641FAF">
      <w:pPr>
        <w:pStyle w:val="Prrafodelista"/>
        <w:widowControl/>
        <w:numPr>
          <w:ilvl w:val="0"/>
          <w:numId w:val="35"/>
        </w:numPr>
        <w:autoSpaceDE/>
        <w:autoSpaceDN/>
        <w:jc w:val="both"/>
        <w:rPr>
          <w:rFonts w:ascii="Garamond" w:hAnsi="Garamond"/>
        </w:rPr>
      </w:pPr>
      <w:r w:rsidRPr="001E5265">
        <w:rPr>
          <w:rFonts w:ascii="Garamond" w:hAnsi="Garamond"/>
          <w:b/>
        </w:rPr>
        <w:t>Presentación de la estrategia:</w:t>
      </w:r>
      <w:r w:rsidRPr="001E5265">
        <w:rPr>
          <w:rFonts w:ascii="Garamond" w:hAnsi="Garamond"/>
        </w:rPr>
        <w:t xml:space="preserve"> Después de la selección y contacto con los líderes que eventualmente acompañarían el recorrido, se hace una explicación de la estrategia, cu</w:t>
      </w:r>
      <w:r w:rsidR="00A35E4F">
        <w:rPr>
          <w:rFonts w:ascii="Garamond" w:hAnsi="Garamond"/>
        </w:rPr>
        <w:t>á</w:t>
      </w:r>
      <w:r w:rsidRPr="001E5265">
        <w:rPr>
          <w:rFonts w:ascii="Garamond" w:hAnsi="Garamond"/>
        </w:rPr>
        <w:t>l es el objetivo de la misma y se invita a que seleccionen un grupo de personas para que estén con la alcaldesa mostrando las problemáticas o desafíos que tiene la alcaldía local en esos barrios. En esa misma explicación de manera muy somera los líderes explican cuáles serían los puntos para recorrer y el eventual it</w:t>
      </w:r>
      <w:r>
        <w:rPr>
          <w:rFonts w:ascii="Garamond" w:hAnsi="Garamond"/>
        </w:rPr>
        <w:t>i</w:t>
      </w:r>
      <w:r w:rsidRPr="001E5265">
        <w:rPr>
          <w:rFonts w:ascii="Garamond" w:hAnsi="Garamond"/>
        </w:rPr>
        <w:t>nerario, así como la fecha, hora y lugar del encuentro.</w:t>
      </w:r>
    </w:p>
    <w:p w:rsidRPr="001E5265" w:rsidR="00843145" w:rsidP="00843145" w:rsidRDefault="00843145" w14:paraId="65464EFA" w14:textId="77777777">
      <w:pPr>
        <w:pStyle w:val="Prrafodelista"/>
        <w:jc w:val="both"/>
        <w:rPr>
          <w:rFonts w:ascii="Garamond" w:hAnsi="Garamond"/>
          <w:b/>
        </w:rPr>
      </w:pPr>
    </w:p>
    <w:p w:rsidRPr="001E5265" w:rsidR="00843145" w:rsidP="00843145" w:rsidRDefault="00843145" w14:paraId="5550C9CD" w14:textId="77777777">
      <w:pPr>
        <w:pStyle w:val="Prrafodelista"/>
        <w:widowControl/>
        <w:numPr>
          <w:ilvl w:val="0"/>
          <w:numId w:val="35"/>
        </w:numPr>
        <w:autoSpaceDE/>
        <w:autoSpaceDN/>
        <w:jc w:val="both"/>
        <w:rPr>
          <w:rFonts w:ascii="Garamond" w:hAnsi="Garamond"/>
        </w:rPr>
      </w:pPr>
      <w:r w:rsidRPr="001E5265">
        <w:rPr>
          <w:rFonts w:ascii="Garamond" w:hAnsi="Garamond"/>
          <w:b/>
        </w:rPr>
        <w:t xml:space="preserve"> Recorrido:</w:t>
      </w:r>
      <w:r w:rsidRPr="001E5265">
        <w:rPr>
          <w:rFonts w:ascii="Garamond" w:hAnsi="Garamond"/>
        </w:rPr>
        <w:t xml:space="preserve"> Se cita a la comunidad en el punto de encuentro junto a los funcionarios líderes de área de cada dependencia de la Alcaldía local, allí ya ubicados se hace una presentació</w:t>
      </w:r>
      <w:r>
        <w:rPr>
          <w:rFonts w:ascii="Garamond" w:hAnsi="Garamond"/>
        </w:rPr>
        <w:t>n general con los asistentes y s</w:t>
      </w:r>
      <w:r w:rsidRPr="001E5265">
        <w:rPr>
          <w:rFonts w:ascii="Garamond" w:hAnsi="Garamond"/>
        </w:rPr>
        <w:t>e diligencia un acta de inicio, dejando claridad que este es un ejercicio pedagógico y con alcance limitado de acuerdo con las competencias de FLD.</w:t>
      </w:r>
    </w:p>
    <w:p w:rsidRPr="001E5265" w:rsidR="00843145" w:rsidP="00843145" w:rsidRDefault="00843145" w14:paraId="175A966A" w14:textId="77777777">
      <w:pPr>
        <w:pStyle w:val="Prrafodelista"/>
        <w:jc w:val="both"/>
        <w:rPr>
          <w:rFonts w:ascii="Garamond" w:hAnsi="Garamond"/>
        </w:rPr>
      </w:pPr>
    </w:p>
    <w:p w:rsidRPr="001E5265" w:rsidR="00843145" w:rsidP="00843145" w:rsidRDefault="00843145" w14:paraId="09492B4A" w14:textId="0FD5E583">
      <w:pPr>
        <w:pStyle w:val="Prrafodelista"/>
        <w:jc w:val="both"/>
        <w:rPr>
          <w:rFonts w:ascii="Garamond" w:hAnsi="Garamond"/>
        </w:rPr>
      </w:pPr>
      <w:r w:rsidRPr="001E5265">
        <w:rPr>
          <w:rFonts w:ascii="Garamond" w:hAnsi="Garamond"/>
        </w:rPr>
        <w:t xml:space="preserve">Durante la caminata los líderes del sector empiezan a relatar, mencionar y enseñar lo que ellos identifican </w:t>
      </w:r>
      <w:r w:rsidRPr="00312CD0">
        <w:rPr>
          <w:rFonts w:ascii="Garamond" w:hAnsi="Garamond"/>
        </w:rPr>
        <w:t xml:space="preserve">que </w:t>
      </w:r>
      <w:r w:rsidRPr="00312CD0" w:rsidR="00312CD0">
        <w:rPr>
          <w:rFonts w:ascii="Garamond" w:hAnsi="Garamond"/>
        </w:rPr>
        <w:t xml:space="preserve">desde la alcaldía se podría gestionar </w:t>
      </w:r>
      <w:r w:rsidRPr="001E5265" w:rsidR="00312CD0">
        <w:rPr>
          <w:rFonts w:ascii="Garamond" w:hAnsi="Garamond"/>
        </w:rPr>
        <w:t>o</w:t>
      </w:r>
      <w:r w:rsidRPr="001E5265">
        <w:rPr>
          <w:rFonts w:ascii="Garamond" w:hAnsi="Garamond"/>
        </w:rPr>
        <w:t xml:space="preserve"> actuar de manera directa, como el recorrido se hace a pie y lo ideal es que sea muy cercano a la comunidad y que los puntos o distancia entre cada lugar a visitar no sean distantes. En ese relato, se va diligenciando el acta de recorrido donde quedan consignadas las solicitudes hechas por los ciudadanos, las direcciones y puntos a intervenir de acuerdo con la competencia de la ALB y sus funcionarios.</w:t>
      </w:r>
    </w:p>
    <w:p w:rsidRPr="001E5265" w:rsidR="00843145" w:rsidP="00843145" w:rsidRDefault="00843145" w14:paraId="570E73FF" w14:textId="77777777">
      <w:pPr>
        <w:pStyle w:val="Prrafodelista"/>
        <w:jc w:val="both"/>
        <w:rPr>
          <w:rFonts w:ascii="Garamond" w:hAnsi="Garamond"/>
        </w:rPr>
      </w:pPr>
    </w:p>
    <w:p w:rsidRPr="001E5265" w:rsidR="00843145" w:rsidP="00843145" w:rsidRDefault="00843145" w14:paraId="6084EDBA" w14:textId="77777777">
      <w:pPr>
        <w:pStyle w:val="Prrafodelista"/>
        <w:widowControl/>
        <w:numPr>
          <w:ilvl w:val="0"/>
          <w:numId w:val="35"/>
        </w:numPr>
        <w:autoSpaceDE/>
        <w:autoSpaceDN/>
        <w:jc w:val="both"/>
        <w:rPr>
          <w:rFonts w:ascii="Garamond" w:hAnsi="Garamond"/>
          <w:b/>
        </w:rPr>
      </w:pPr>
      <w:r w:rsidRPr="001E5265">
        <w:rPr>
          <w:rFonts w:ascii="Garamond" w:hAnsi="Garamond"/>
          <w:b/>
        </w:rPr>
        <w:t>Compromisos: a</w:t>
      </w:r>
      <w:r w:rsidRPr="001E5265">
        <w:rPr>
          <w:rFonts w:ascii="Garamond" w:hAnsi="Garamond"/>
        </w:rPr>
        <w:t xml:space="preserve"> través de la oficina del despacho, se hace un reparto de compromisos por líderes de área, quienes hacen la gestión de acuerdo con sus competencias por tema, contacto </w:t>
      </w:r>
      <w:r w:rsidRPr="001E5265">
        <w:rPr>
          <w:rFonts w:ascii="Garamond" w:hAnsi="Garamond"/>
        </w:rPr>
        <w:lastRenderedPageBreak/>
        <w:t xml:space="preserve">con otras entidades o responsabilidad de manera directa. Allí se dejan fechas de intervención y límite de cumplimiento. </w:t>
      </w:r>
    </w:p>
    <w:p w:rsidRPr="001E5265" w:rsidR="00843145" w:rsidP="00843145" w:rsidRDefault="00843145" w14:paraId="66A0EE95" w14:textId="77777777">
      <w:pPr>
        <w:pStyle w:val="Prrafodelista"/>
        <w:jc w:val="both"/>
        <w:rPr>
          <w:rFonts w:ascii="Garamond" w:hAnsi="Garamond"/>
        </w:rPr>
      </w:pPr>
    </w:p>
    <w:p w:rsidRPr="001E5265" w:rsidR="00843145" w:rsidP="00843145" w:rsidRDefault="00843145" w14:paraId="46EDA731" w14:textId="77777777">
      <w:pPr>
        <w:pStyle w:val="Prrafodelista"/>
        <w:widowControl/>
        <w:numPr>
          <w:ilvl w:val="0"/>
          <w:numId w:val="35"/>
        </w:numPr>
        <w:autoSpaceDE/>
        <w:autoSpaceDN/>
        <w:jc w:val="both"/>
        <w:rPr>
          <w:rFonts w:ascii="Garamond" w:hAnsi="Garamond"/>
        </w:rPr>
      </w:pPr>
      <w:r w:rsidRPr="001E5265">
        <w:rPr>
          <w:rFonts w:ascii="Garamond" w:hAnsi="Garamond"/>
          <w:b/>
        </w:rPr>
        <w:t xml:space="preserve">Ejecución de compromisos: </w:t>
      </w:r>
      <w:r w:rsidRPr="001E5265">
        <w:rPr>
          <w:rFonts w:ascii="Garamond" w:hAnsi="Garamond"/>
        </w:rPr>
        <w:t>Se hace la respectiva gestión y se reporta a la oficina del despacho, quien hace un rastreo uno a uno, su estado de avance. Así como los llamados de atención a la ejecución de actividades que haya lugar.</w:t>
      </w:r>
    </w:p>
    <w:p w:rsidRPr="001E5265" w:rsidR="00843145" w:rsidP="00843145" w:rsidRDefault="00843145" w14:paraId="2633CD35" w14:textId="77777777">
      <w:pPr>
        <w:pStyle w:val="Prrafodelista"/>
        <w:jc w:val="both"/>
        <w:rPr>
          <w:rFonts w:ascii="Garamond" w:hAnsi="Garamond"/>
        </w:rPr>
      </w:pPr>
    </w:p>
    <w:p w:rsidRPr="00441BED" w:rsidR="00843145" w:rsidP="00843145" w:rsidRDefault="00843145" w14:paraId="2C542BE5" w14:textId="77777777">
      <w:pPr>
        <w:pStyle w:val="Prrafodelista"/>
        <w:widowControl/>
        <w:numPr>
          <w:ilvl w:val="0"/>
          <w:numId w:val="35"/>
        </w:numPr>
        <w:autoSpaceDE/>
        <w:autoSpaceDN/>
        <w:jc w:val="both"/>
        <w:rPr>
          <w:rFonts w:ascii="Garamond" w:hAnsi="Garamond"/>
        </w:rPr>
      </w:pPr>
      <w:r w:rsidRPr="001E5265">
        <w:rPr>
          <w:rFonts w:ascii="Garamond" w:hAnsi="Garamond"/>
          <w:b/>
        </w:rPr>
        <w:t xml:space="preserve">Seguimiento a compromisos: </w:t>
      </w:r>
      <w:r w:rsidRPr="001E5265">
        <w:rPr>
          <w:rFonts w:ascii="Garamond" w:hAnsi="Garamond"/>
        </w:rPr>
        <w:t>Después de la culminación de las acciones, se espera lograr el contacto con la comunidad que hicieron la solicitud y darle comunicación de su efectivo cumplimiento.</w:t>
      </w:r>
    </w:p>
    <w:p w:rsidRPr="00843145" w:rsidR="003A64E2" w:rsidP="00843145" w:rsidRDefault="00843145" w14:paraId="5CAB1CA5" w14:textId="26A338EA">
      <w:pPr>
        <w:jc w:val="both"/>
        <w:rPr>
          <w:rFonts w:ascii="Garamond" w:hAnsi="Garamond"/>
        </w:rPr>
      </w:pPr>
      <w:r w:rsidRPr="001E5265">
        <w:rPr>
          <w:rFonts w:ascii="Garamond" w:hAnsi="Garamond"/>
        </w:rPr>
        <w:t xml:space="preserve">A continuación, se presentan los recorridos realizados con la comunidad y la consolidación de número de compromisos establecidos con fecha y barrios abarcados. </w:t>
      </w:r>
    </w:p>
    <w:p w:rsidR="00F3358A" w:rsidP="00F3358A" w:rsidRDefault="00F3358A" w14:paraId="39B598AB" w14:textId="77777777">
      <w:pPr>
        <w:textAlignment w:val="baseline"/>
        <w:rPr>
          <w:rFonts w:ascii="Garamond" w:hAnsi="Garamond" w:eastAsia="Garamond" w:cs="Garamond"/>
          <w:b/>
          <w:bCs/>
        </w:rPr>
      </w:pPr>
    </w:p>
    <w:p w:rsidR="00903BCA" w:rsidP="0015254B" w:rsidRDefault="00903BCA" w14:paraId="0DD488D1" w14:textId="680037C9">
      <w:pPr>
        <w:spacing w:line="276" w:lineRule="auto"/>
        <w:rPr>
          <w:rFonts w:ascii="Garamond" w:hAnsi="Garamond" w:eastAsia="Garamond" w:cs="Garamond"/>
          <w:b/>
          <w:bCs/>
          <w:color w:val="000000" w:themeColor="text1"/>
          <w:lang w:val="es"/>
        </w:rPr>
      </w:pPr>
      <w:r w:rsidRPr="000937E8">
        <w:rPr>
          <w:rFonts w:ascii="Garamond" w:hAnsi="Garamond" w:eastAsia="Garamond" w:cs="Garamond"/>
          <w:b/>
          <w:bCs/>
          <w:color w:val="000000" w:themeColor="text1"/>
          <w:lang w:val="es"/>
        </w:rPr>
        <w:t>Principales logros 2020-202</w:t>
      </w:r>
      <w:r w:rsidRPr="000937E8" w:rsidR="003A0578">
        <w:rPr>
          <w:rFonts w:ascii="Garamond" w:hAnsi="Garamond" w:eastAsia="Garamond" w:cs="Garamond"/>
          <w:b/>
          <w:bCs/>
          <w:color w:val="000000" w:themeColor="text1"/>
          <w:lang w:val="es"/>
        </w:rPr>
        <w:t>3</w:t>
      </w:r>
    </w:p>
    <w:p w:rsidRPr="001E5265" w:rsidR="00336C7C" w:rsidP="00336C7C" w:rsidRDefault="00336C7C" w14:paraId="46BB1F28" w14:textId="39C1B621">
      <w:pPr>
        <w:pStyle w:val="Descripcin"/>
        <w:keepNext/>
        <w:spacing w:after="0"/>
        <w:jc w:val="center"/>
        <w:rPr>
          <w:rFonts w:ascii="Garamond" w:hAnsi="Garamond"/>
          <w:b/>
          <w:bCs/>
          <w:i w:val="0"/>
          <w:iCs w:val="0"/>
          <w:color w:val="auto"/>
          <w:sz w:val="24"/>
          <w:szCs w:val="24"/>
        </w:rPr>
      </w:pPr>
    </w:p>
    <w:p w:rsidRPr="00315C62" w:rsidR="00315C62" w:rsidP="00BA49B4" w:rsidRDefault="00315C62" w14:paraId="20A70E50" w14:textId="48B68906">
      <w:pPr>
        <w:pStyle w:val="Descripcin"/>
        <w:keepNext/>
        <w:spacing w:after="0"/>
        <w:jc w:val="center"/>
        <w:rPr>
          <w:b/>
          <w:bCs/>
          <w:color w:val="auto"/>
        </w:rPr>
      </w:pPr>
      <w:r w:rsidRPr="00315C62">
        <w:rPr>
          <w:b/>
          <w:bCs/>
          <w:color w:val="auto"/>
        </w:rPr>
        <w:t xml:space="preserve">Tabla </w:t>
      </w:r>
      <w:r w:rsidRPr="00315C62">
        <w:rPr>
          <w:b/>
          <w:bCs/>
          <w:color w:val="auto"/>
        </w:rPr>
        <w:fldChar w:fldCharType="begin"/>
      </w:r>
      <w:r w:rsidRPr="00315C62">
        <w:rPr>
          <w:b/>
          <w:bCs/>
          <w:color w:val="auto"/>
        </w:rPr>
        <w:instrText xml:space="preserve"> SEQ Tabla \* ARABIC </w:instrText>
      </w:r>
      <w:r w:rsidRPr="00315C62">
        <w:rPr>
          <w:b/>
          <w:bCs/>
          <w:color w:val="auto"/>
        </w:rPr>
        <w:fldChar w:fldCharType="separate"/>
      </w:r>
      <w:r>
        <w:rPr>
          <w:b/>
          <w:bCs/>
          <w:noProof/>
          <w:color w:val="auto"/>
        </w:rPr>
        <w:t>1</w:t>
      </w:r>
      <w:r w:rsidRPr="00315C62">
        <w:rPr>
          <w:b/>
          <w:bCs/>
          <w:color w:val="auto"/>
        </w:rPr>
        <w:fldChar w:fldCharType="end"/>
      </w:r>
      <w:r w:rsidRPr="00315C62">
        <w:rPr>
          <w:b/>
          <w:bCs/>
          <w:color w:val="auto"/>
        </w:rPr>
        <w:t>. Lugares recorridos realizado con la comunidad y sus compromisos adquiridos</w:t>
      </w:r>
    </w:p>
    <w:tbl>
      <w:tblPr>
        <w:tblStyle w:val="Tablaconcuadrcula"/>
        <w:tblW w:w="0" w:type="auto"/>
        <w:jc w:val="center"/>
        <w:tblLook w:val="04A0" w:firstRow="1" w:lastRow="0" w:firstColumn="1" w:lastColumn="0" w:noHBand="0" w:noVBand="1"/>
      </w:tblPr>
      <w:tblGrid>
        <w:gridCol w:w="2410"/>
        <w:gridCol w:w="3544"/>
        <w:gridCol w:w="1984"/>
      </w:tblGrid>
      <w:tr w:rsidRPr="001E5265" w:rsidR="00336C7C" w:rsidTr="00BA49B4" w14:paraId="5C1E6D1A" w14:textId="77777777">
        <w:trPr>
          <w:trHeight w:val="334"/>
          <w:tblHeader/>
          <w:jc w:val="center"/>
        </w:trPr>
        <w:tc>
          <w:tcPr>
            <w:tcW w:w="2410" w:type="dxa"/>
            <w:shd w:val="clear" w:color="auto" w:fill="auto"/>
            <w:noWrap/>
            <w:hideMark/>
          </w:tcPr>
          <w:p w:rsidRPr="001E5265" w:rsidR="00336C7C" w:rsidP="00BA49B4" w:rsidRDefault="00336C7C" w14:paraId="13A72770" w14:textId="0CB9FAF7">
            <w:pPr>
              <w:jc w:val="center"/>
              <w:rPr>
                <w:rFonts w:ascii="Garamond" w:hAnsi="Garamond"/>
                <w:b/>
                <w:bCs/>
                <w:sz w:val="20"/>
                <w:szCs w:val="20"/>
              </w:rPr>
            </w:pPr>
            <w:r w:rsidRPr="001E5265">
              <w:rPr>
                <w:rFonts w:ascii="Garamond" w:hAnsi="Garamond"/>
                <w:b/>
                <w:bCs/>
                <w:sz w:val="20"/>
                <w:szCs w:val="20"/>
              </w:rPr>
              <w:t>Fecha</w:t>
            </w:r>
            <w:r>
              <w:rPr>
                <w:rFonts w:ascii="Garamond" w:hAnsi="Garamond"/>
                <w:b/>
                <w:bCs/>
                <w:sz w:val="20"/>
                <w:szCs w:val="20"/>
              </w:rPr>
              <w:t>- Año</w:t>
            </w:r>
          </w:p>
        </w:tc>
        <w:tc>
          <w:tcPr>
            <w:tcW w:w="3544" w:type="dxa"/>
            <w:shd w:val="clear" w:color="auto" w:fill="auto"/>
            <w:hideMark/>
          </w:tcPr>
          <w:p w:rsidRPr="001E5265" w:rsidR="00336C7C" w:rsidP="00BA49B4" w:rsidRDefault="00336C7C" w14:paraId="0EA0A85E" w14:textId="77777777">
            <w:pPr>
              <w:jc w:val="center"/>
              <w:rPr>
                <w:rFonts w:ascii="Garamond" w:hAnsi="Garamond"/>
                <w:b/>
                <w:bCs/>
                <w:sz w:val="20"/>
                <w:szCs w:val="20"/>
              </w:rPr>
            </w:pPr>
            <w:r w:rsidRPr="001E5265">
              <w:rPr>
                <w:rFonts w:ascii="Garamond" w:hAnsi="Garamond"/>
                <w:b/>
                <w:bCs/>
                <w:sz w:val="20"/>
                <w:szCs w:val="20"/>
              </w:rPr>
              <w:t>Sector / Barrios</w:t>
            </w:r>
          </w:p>
        </w:tc>
        <w:tc>
          <w:tcPr>
            <w:tcW w:w="1984" w:type="dxa"/>
            <w:shd w:val="clear" w:color="auto" w:fill="auto"/>
            <w:hideMark/>
          </w:tcPr>
          <w:p w:rsidRPr="001E5265" w:rsidR="00336C7C" w:rsidP="00BA49B4" w:rsidRDefault="00336C7C" w14:paraId="4467C5DC" w14:textId="77777777">
            <w:pPr>
              <w:jc w:val="center"/>
              <w:rPr>
                <w:rFonts w:ascii="Garamond" w:hAnsi="Garamond"/>
                <w:b/>
                <w:bCs/>
                <w:sz w:val="20"/>
                <w:szCs w:val="20"/>
              </w:rPr>
            </w:pPr>
            <w:proofErr w:type="spellStart"/>
            <w:r w:rsidRPr="001E5265">
              <w:rPr>
                <w:rFonts w:ascii="Garamond" w:hAnsi="Garamond"/>
                <w:b/>
                <w:bCs/>
                <w:sz w:val="20"/>
                <w:szCs w:val="20"/>
              </w:rPr>
              <w:t>Nº</w:t>
            </w:r>
            <w:proofErr w:type="spellEnd"/>
            <w:r w:rsidRPr="001E5265">
              <w:rPr>
                <w:rFonts w:ascii="Garamond" w:hAnsi="Garamond"/>
                <w:b/>
                <w:bCs/>
                <w:sz w:val="20"/>
                <w:szCs w:val="20"/>
              </w:rPr>
              <w:t xml:space="preserve"> compromisos</w:t>
            </w:r>
          </w:p>
        </w:tc>
      </w:tr>
      <w:tr w:rsidRPr="001E5265" w:rsidR="00336C7C" w:rsidTr="009073B2" w14:paraId="6787B29A" w14:textId="77777777">
        <w:trPr>
          <w:trHeight w:val="364"/>
          <w:jc w:val="center"/>
        </w:trPr>
        <w:tc>
          <w:tcPr>
            <w:tcW w:w="2410" w:type="dxa"/>
            <w:noWrap/>
            <w:hideMark/>
          </w:tcPr>
          <w:p w:rsidR="00336C7C" w:rsidP="009073B2" w:rsidRDefault="00336C7C" w14:paraId="164C52AB" w14:textId="77777777">
            <w:pPr>
              <w:jc w:val="center"/>
              <w:rPr>
                <w:rFonts w:ascii="Garamond" w:hAnsi="Garamond"/>
                <w:sz w:val="20"/>
                <w:szCs w:val="20"/>
              </w:rPr>
            </w:pPr>
          </w:p>
          <w:p w:rsidRPr="001E5265" w:rsidR="00336C7C" w:rsidP="009073B2" w:rsidRDefault="00336C7C" w14:paraId="090C23E5" w14:textId="77777777">
            <w:pPr>
              <w:jc w:val="center"/>
              <w:rPr>
                <w:rFonts w:ascii="Garamond" w:hAnsi="Garamond"/>
                <w:sz w:val="20"/>
                <w:szCs w:val="20"/>
              </w:rPr>
            </w:pPr>
            <w:r>
              <w:rPr>
                <w:rFonts w:ascii="Garamond" w:hAnsi="Garamond"/>
                <w:sz w:val="20"/>
                <w:szCs w:val="20"/>
              </w:rPr>
              <w:t>2020</w:t>
            </w:r>
          </w:p>
        </w:tc>
        <w:tc>
          <w:tcPr>
            <w:tcW w:w="3544" w:type="dxa"/>
            <w:hideMark/>
          </w:tcPr>
          <w:p w:rsidRPr="001E5265" w:rsidR="00336C7C" w:rsidP="009073B2" w:rsidRDefault="00336C7C" w14:paraId="31C9BD64" w14:textId="77777777">
            <w:pPr>
              <w:jc w:val="both"/>
              <w:rPr>
                <w:rFonts w:ascii="Garamond" w:hAnsi="Garamond"/>
                <w:sz w:val="20"/>
                <w:szCs w:val="20"/>
              </w:rPr>
            </w:pPr>
            <w:r w:rsidRPr="001E5265">
              <w:rPr>
                <w:rFonts w:ascii="Garamond" w:hAnsi="Garamond"/>
                <w:sz w:val="20"/>
                <w:szCs w:val="20"/>
              </w:rPr>
              <w:t>Islandia Territorio 20</w:t>
            </w:r>
            <w:r>
              <w:rPr>
                <w:rFonts w:ascii="Garamond" w:hAnsi="Garamond"/>
                <w:sz w:val="20"/>
                <w:szCs w:val="20"/>
              </w:rPr>
              <w:t xml:space="preserve">, </w:t>
            </w:r>
            <w:r w:rsidRPr="001E5265">
              <w:rPr>
                <w:rFonts w:ascii="Garamond" w:hAnsi="Garamond"/>
                <w:sz w:val="20"/>
                <w:szCs w:val="20"/>
              </w:rPr>
              <w:t>Laureles III Sector</w:t>
            </w:r>
            <w:r>
              <w:rPr>
                <w:rFonts w:ascii="Garamond" w:hAnsi="Garamond"/>
                <w:sz w:val="20"/>
                <w:szCs w:val="20"/>
              </w:rPr>
              <w:t xml:space="preserve">, </w:t>
            </w:r>
            <w:proofErr w:type="spellStart"/>
            <w:r w:rsidRPr="001E5265">
              <w:rPr>
                <w:rFonts w:ascii="Garamond" w:hAnsi="Garamond"/>
                <w:sz w:val="20"/>
                <w:szCs w:val="20"/>
              </w:rPr>
              <w:t>Charlles</w:t>
            </w:r>
            <w:proofErr w:type="spellEnd"/>
            <w:r w:rsidRPr="001E5265">
              <w:rPr>
                <w:rFonts w:ascii="Garamond" w:hAnsi="Garamond"/>
                <w:sz w:val="20"/>
                <w:szCs w:val="20"/>
              </w:rPr>
              <w:t xml:space="preserve"> de Gaulle</w:t>
            </w:r>
            <w:r>
              <w:rPr>
                <w:rFonts w:ascii="Garamond" w:hAnsi="Garamond"/>
                <w:sz w:val="20"/>
                <w:szCs w:val="20"/>
              </w:rPr>
              <w:t xml:space="preserve">, </w:t>
            </w:r>
            <w:r w:rsidRPr="001E5265">
              <w:rPr>
                <w:rFonts w:ascii="Garamond" w:hAnsi="Garamond"/>
                <w:sz w:val="20"/>
                <w:szCs w:val="20"/>
              </w:rPr>
              <w:t xml:space="preserve">Villa </w:t>
            </w:r>
            <w:proofErr w:type="spellStart"/>
            <w:r w:rsidRPr="001E5265">
              <w:rPr>
                <w:rFonts w:ascii="Garamond" w:hAnsi="Garamond"/>
                <w:sz w:val="20"/>
                <w:szCs w:val="20"/>
              </w:rPr>
              <w:t>Anny</w:t>
            </w:r>
            <w:proofErr w:type="spellEnd"/>
            <w:r>
              <w:rPr>
                <w:rFonts w:ascii="Garamond" w:hAnsi="Garamond"/>
                <w:sz w:val="20"/>
                <w:szCs w:val="20"/>
              </w:rPr>
              <w:t xml:space="preserve">, </w:t>
            </w:r>
            <w:r w:rsidRPr="001E5265">
              <w:rPr>
                <w:rFonts w:ascii="Garamond" w:hAnsi="Garamond"/>
                <w:sz w:val="20"/>
                <w:szCs w:val="20"/>
              </w:rPr>
              <w:t>Llano oriental</w:t>
            </w:r>
            <w:r>
              <w:rPr>
                <w:rFonts w:ascii="Garamond" w:hAnsi="Garamond"/>
                <w:sz w:val="20"/>
                <w:szCs w:val="20"/>
              </w:rPr>
              <w:t>,</w:t>
            </w:r>
            <w:r w:rsidRPr="001E5265">
              <w:rPr>
                <w:rFonts w:ascii="Garamond" w:hAnsi="Garamond"/>
                <w:sz w:val="20"/>
                <w:szCs w:val="20"/>
              </w:rPr>
              <w:t xml:space="preserve"> El palmar</w:t>
            </w:r>
            <w:r>
              <w:rPr>
                <w:rFonts w:ascii="Garamond" w:hAnsi="Garamond"/>
                <w:sz w:val="20"/>
                <w:szCs w:val="20"/>
              </w:rPr>
              <w:t xml:space="preserve">, </w:t>
            </w:r>
            <w:r w:rsidRPr="001E5265">
              <w:rPr>
                <w:rFonts w:ascii="Garamond" w:hAnsi="Garamond"/>
                <w:sz w:val="20"/>
                <w:szCs w:val="20"/>
              </w:rPr>
              <w:t>Potreritos</w:t>
            </w:r>
            <w:r>
              <w:rPr>
                <w:rFonts w:ascii="Garamond" w:hAnsi="Garamond"/>
                <w:sz w:val="20"/>
                <w:szCs w:val="20"/>
              </w:rPr>
              <w:t xml:space="preserve">, </w:t>
            </w:r>
            <w:r w:rsidRPr="001E5265">
              <w:rPr>
                <w:rFonts w:ascii="Garamond" w:hAnsi="Garamond"/>
                <w:sz w:val="20"/>
                <w:szCs w:val="20"/>
              </w:rPr>
              <w:t>el triunfo</w:t>
            </w:r>
            <w:r>
              <w:rPr>
                <w:rFonts w:ascii="Garamond" w:hAnsi="Garamond"/>
                <w:sz w:val="20"/>
                <w:szCs w:val="20"/>
              </w:rPr>
              <w:t xml:space="preserve">, </w:t>
            </w:r>
            <w:r w:rsidRPr="001E5265">
              <w:rPr>
                <w:rFonts w:ascii="Garamond" w:hAnsi="Garamond"/>
                <w:sz w:val="20"/>
                <w:szCs w:val="20"/>
              </w:rPr>
              <w:t>La vega</w:t>
            </w:r>
            <w:r>
              <w:rPr>
                <w:rFonts w:ascii="Garamond" w:hAnsi="Garamond"/>
                <w:sz w:val="20"/>
                <w:szCs w:val="20"/>
              </w:rPr>
              <w:t xml:space="preserve">, </w:t>
            </w:r>
            <w:r w:rsidRPr="001E5265">
              <w:rPr>
                <w:rFonts w:ascii="Garamond" w:hAnsi="Garamond"/>
                <w:sz w:val="20"/>
                <w:szCs w:val="20"/>
              </w:rPr>
              <w:t xml:space="preserve">San </w:t>
            </w:r>
            <w:r>
              <w:rPr>
                <w:rFonts w:ascii="Garamond" w:hAnsi="Garamond"/>
                <w:sz w:val="20"/>
                <w:szCs w:val="20"/>
              </w:rPr>
              <w:t>Bernardino,</w:t>
            </w:r>
            <w:r w:rsidRPr="001E5265">
              <w:rPr>
                <w:rFonts w:ascii="Garamond" w:hAnsi="Garamond"/>
                <w:sz w:val="20"/>
                <w:szCs w:val="20"/>
              </w:rPr>
              <w:t xml:space="preserve"> CAI Porvenir</w:t>
            </w:r>
            <w:r>
              <w:rPr>
                <w:rFonts w:ascii="Garamond" w:hAnsi="Garamond"/>
                <w:sz w:val="20"/>
                <w:szCs w:val="20"/>
              </w:rPr>
              <w:t xml:space="preserve">, </w:t>
            </w:r>
            <w:r w:rsidRPr="001E5265">
              <w:rPr>
                <w:rFonts w:ascii="Garamond" w:hAnsi="Garamond"/>
                <w:sz w:val="20"/>
                <w:szCs w:val="20"/>
              </w:rPr>
              <w:t>Obra puente canal</w:t>
            </w:r>
            <w:r>
              <w:rPr>
                <w:rFonts w:ascii="Garamond" w:hAnsi="Garamond"/>
                <w:sz w:val="20"/>
                <w:szCs w:val="20"/>
              </w:rPr>
              <w:t xml:space="preserve">, </w:t>
            </w:r>
            <w:r w:rsidRPr="001E5265">
              <w:rPr>
                <w:rFonts w:ascii="Garamond" w:hAnsi="Garamond"/>
                <w:sz w:val="20"/>
                <w:szCs w:val="20"/>
              </w:rPr>
              <w:t xml:space="preserve">conexión avenida Bosa con la </w:t>
            </w:r>
            <w:proofErr w:type="spellStart"/>
            <w:r w:rsidRPr="001E5265">
              <w:rPr>
                <w:rFonts w:ascii="Garamond" w:hAnsi="Garamond"/>
                <w:sz w:val="20"/>
                <w:szCs w:val="20"/>
              </w:rPr>
              <w:t>Alo</w:t>
            </w:r>
            <w:proofErr w:type="spellEnd"/>
            <w:r>
              <w:rPr>
                <w:rFonts w:ascii="Garamond" w:hAnsi="Garamond"/>
                <w:sz w:val="20"/>
                <w:szCs w:val="20"/>
              </w:rPr>
              <w:t xml:space="preserve">, </w:t>
            </w:r>
            <w:r w:rsidRPr="001E5265">
              <w:rPr>
                <w:rFonts w:ascii="Garamond" w:hAnsi="Garamond"/>
                <w:sz w:val="20"/>
                <w:szCs w:val="20"/>
              </w:rPr>
              <w:t>Tintal, plan parcial El Edén</w:t>
            </w:r>
            <w:r>
              <w:rPr>
                <w:rFonts w:ascii="Garamond" w:hAnsi="Garamond"/>
                <w:sz w:val="20"/>
                <w:szCs w:val="20"/>
              </w:rPr>
              <w:t xml:space="preserve">, </w:t>
            </w:r>
            <w:r w:rsidRPr="001E5265">
              <w:rPr>
                <w:rFonts w:ascii="Garamond" w:hAnsi="Garamond"/>
                <w:sz w:val="20"/>
                <w:szCs w:val="20"/>
              </w:rPr>
              <w:t>Olarte- Nuevo Chile</w:t>
            </w:r>
            <w:r>
              <w:rPr>
                <w:rFonts w:ascii="Garamond" w:hAnsi="Garamond"/>
                <w:sz w:val="20"/>
                <w:szCs w:val="20"/>
              </w:rPr>
              <w:t xml:space="preserve"> y </w:t>
            </w:r>
            <w:r w:rsidRPr="001E5265">
              <w:rPr>
                <w:rFonts w:ascii="Garamond" w:hAnsi="Garamond"/>
                <w:sz w:val="20"/>
                <w:szCs w:val="20"/>
              </w:rPr>
              <w:t>Carbonell II Sector</w:t>
            </w:r>
            <w:r>
              <w:rPr>
                <w:rFonts w:ascii="Garamond" w:hAnsi="Garamond"/>
                <w:sz w:val="20"/>
                <w:szCs w:val="20"/>
              </w:rPr>
              <w:t xml:space="preserve">. </w:t>
            </w:r>
          </w:p>
        </w:tc>
        <w:tc>
          <w:tcPr>
            <w:tcW w:w="1984" w:type="dxa"/>
            <w:noWrap/>
            <w:hideMark/>
          </w:tcPr>
          <w:p w:rsidR="00336C7C" w:rsidP="009073B2" w:rsidRDefault="00336C7C" w14:paraId="23737DD2" w14:textId="77777777">
            <w:pPr>
              <w:jc w:val="center"/>
              <w:rPr>
                <w:rFonts w:ascii="Garamond" w:hAnsi="Garamond"/>
                <w:sz w:val="20"/>
                <w:szCs w:val="20"/>
              </w:rPr>
            </w:pPr>
          </w:p>
          <w:p w:rsidRPr="001E5265" w:rsidR="00336C7C" w:rsidP="009073B2" w:rsidRDefault="00336C7C" w14:paraId="20AEA89F" w14:textId="77777777">
            <w:pPr>
              <w:jc w:val="center"/>
              <w:rPr>
                <w:rFonts w:ascii="Garamond" w:hAnsi="Garamond"/>
                <w:sz w:val="20"/>
                <w:szCs w:val="20"/>
              </w:rPr>
            </w:pPr>
            <w:r>
              <w:rPr>
                <w:rFonts w:ascii="Garamond" w:hAnsi="Garamond"/>
                <w:sz w:val="20"/>
                <w:szCs w:val="20"/>
              </w:rPr>
              <w:t>93</w:t>
            </w:r>
          </w:p>
        </w:tc>
      </w:tr>
      <w:tr w:rsidRPr="001E5265" w:rsidR="00336C7C" w:rsidTr="009073B2" w14:paraId="6164DE1B" w14:textId="77777777">
        <w:trPr>
          <w:trHeight w:val="364"/>
          <w:jc w:val="center"/>
        </w:trPr>
        <w:tc>
          <w:tcPr>
            <w:tcW w:w="2410" w:type="dxa"/>
            <w:noWrap/>
          </w:tcPr>
          <w:p w:rsidR="00336C7C" w:rsidP="009073B2" w:rsidRDefault="00336C7C" w14:paraId="5BDBABCA" w14:textId="77777777">
            <w:pPr>
              <w:jc w:val="center"/>
              <w:rPr>
                <w:rFonts w:ascii="Garamond" w:hAnsi="Garamond"/>
                <w:sz w:val="20"/>
                <w:szCs w:val="20"/>
              </w:rPr>
            </w:pPr>
          </w:p>
          <w:p w:rsidR="00336C7C" w:rsidP="009073B2" w:rsidRDefault="00336C7C" w14:paraId="155A492A" w14:textId="77777777">
            <w:pPr>
              <w:jc w:val="center"/>
              <w:rPr>
                <w:rFonts w:ascii="Garamond" w:hAnsi="Garamond"/>
                <w:sz w:val="20"/>
                <w:szCs w:val="20"/>
              </w:rPr>
            </w:pPr>
            <w:r>
              <w:rPr>
                <w:rFonts w:ascii="Garamond" w:hAnsi="Garamond"/>
                <w:sz w:val="20"/>
                <w:szCs w:val="20"/>
              </w:rPr>
              <w:t>2021</w:t>
            </w:r>
          </w:p>
        </w:tc>
        <w:tc>
          <w:tcPr>
            <w:tcW w:w="3544" w:type="dxa"/>
          </w:tcPr>
          <w:p w:rsidR="00336C7C" w:rsidP="009073B2" w:rsidRDefault="00336C7C" w14:paraId="43B58F7F" w14:textId="77777777">
            <w:pPr>
              <w:jc w:val="both"/>
              <w:rPr>
                <w:rFonts w:ascii="Garamond" w:hAnsi="Garamond"/>
                <w:sz w:val="20"/>
                <w:szCs w:val="20"/>
              </w:rPr>
            </w:pPr>
            <w:r>
              <w:rPr>
                <w:rFonts w:ascii="Garamond" w:hAnsi="Garamond"/>
                <w:sz w:val="20"/>
                <w:szCs w:val="20"/>
              </w:rPr>
              <w:t xml:space="preserve">Urbanización San Isidro, Santa Inés, San Joaquín, san Antonio, San Jorge, caí Porvenir, Tintal, Plan parcial el Edén, Villa los Sauces, La Azucena, Llano Bosa, pablo VI, Nueva Granada II sector, Piamonte, san Diego, el Jardín, Escocia 5,6 y 9, Holanda, Danubio Azul, </w:t>
            </w:r>
            <w:r w:rsidRPr="001E5265">
              <w:rPr>
                <w:rFonts w:ascii="Garamond" w:hAnsi="Garamond"/>
                <w:sz w:val="20"/>
                <w:szCs w:val="20"/>
              </w:rPr>
              <w:t>La</w:t>
            </w:r>
            <w:r>
              <w:rPr>
                <w:rFonts w:ascii="Garamond" w:hAnsi="Garamond"/>
                <w:sz w:val="20"/>
                <w:szCs w:val="20"/>
              </w:rPr>
              <w:t xml:space="preserve"> Veguita, Bosa la Paz, Hortelanos, Villa del Progreso, las Margaritas, Atalaya 1 y 2 y Brasilia 1 y 2, Nueva Escocia y Antonia Santos, Bosa Nova, Villa Clemencia,  La Florida, Antonia Santos, La Libertad II sector, Bosque de San Diego, Laureles I y II Sector, Nuevo Chile,  San Joaquín, San Eugenio, La Esperanza, La independencia, Diamante Sur y la Libertad.</w:t>
            </w:r>
          </w:p>
        </w:tc>
        <w:tc>
          <w:tcPr>
            <w:tcW w:w="1984" w:type="dxa"/>
            <w:noWrap/>
          </w:tcPr>
          <w:p w:rsidR="00336C7C" w:rsidP="009073B2" w:rsidRDefault="00336C7C" w14:paraId="274EE0AB" w14:textId="77777777">
            <w:pPr>
              <w:jc w:val="center"/>
              <w:rPr>
                <w:rFonts w:ascii="Garamond" w:hAnsi="Garamond"/>
                <w:sz w:val="20"/>
                <w:szCs w:val="20"/>
              </w:rPr>
            </w:pPr>
          </w:p>
          <w:p w:rsidR="00336C7C" w:rsidP="009073B2" w:rsidRDefault="00336C7C" w14:paraId="180DB852" w14:textId="143F2F40">
            <w:pPr>
              <w:jc w:val="center"/>
              <w:rPr>
                <w:rFonts w:ascii="Garamond" w:hAnsi="Garamond"/>
                <w:sz w:val="20"/>
                <w:szCs w:val="20"/>
              </w:rPr>
            </w:pPr>
            <w:r>
              <w:rPr>
                <w:rFonts w:ascii="Garamond" w:hAnsi="Garamond"/>
                <w:sz w:val="20"/>
                <w:szCs w:val="20"/>
              </w:rPr>
              <w:t>1</w:t>
            </w:r>
            <w:r w:rsidR="00662A19">
              <w:rPr>
                <w:rFonts w:ascii="Garamond" w:hAnsi="Garamond"/>
                <w:sz w:val="20"/>
                <w:szCs w:val="20"/>
              </w:rPr>
              <w:t>80</w:t>
            </w:r>
          </w:p>
        </w:tc>
      </w:tr>
      <w:tr w:rsidRPr="001E5265" w:rsidR="00336C7C" w:rsidTr="009073B2" w14:paraId="19F495F6" w14:textId="77777777">
        <w:trPr>
          <w:trHeight w:val="364"/>
          <w:jc w:val="center"/>
        </w:trPr>
        <w:tc>
          <w:tcPr>
            <w:tcW w:w="2410" w:type="dxa"/>
            <w:noWrap/>
          </w:tcPr>
          <w:p w:rsidR="00336C7C" w:rsidP="009073B2" w:rsidRDefault="00336C7C" w14:paraId="75A9941D" w14:textId="77777777">
            <w:pPr>
              <w:jc w:val="center"/>
              <w:rPr>
                <w:rFonts w:ascii="Garamond" w:hAnsi="Garamond"/>
                <w:sz w:val="20"/>
                <w:szCs w:val="20"/>
              </w:rPr>
            </w:pPr>
          </w:p>
          <w:p w:rsidR="00336C7C" w:rsidP="009073B2" w:rsidRDefault="00336C7C" w14:paraId="05A4025E" w14:textId="77777777">
            <w:pPr>
              <w:jc w:val="center"/>
              <w:rPr>
                <w:rFonts w:ascii="Garamond" w:hAnsi="Garamond"/>
                <w:sz w:val="20"/>
                <w:szCs w:val="20"/>
              </w:rPr>
            </w:pPr>
            <w:r>
              <w:rPr>
                <w:rFonts w:ascii="Garamond" w:hAnsi="Garamond"/>
                <w:sz w:val="20"/>
                <w:szCs w:val="20"/>
              </w:rPr>
              <w:t>2022</w:t>
            </w:r>
          </w:p>
        </w:tc>
        <w:tc>
          <w:tcPr>
            <w:tcW w:w="3544" w:type="dxa"/>
          </w:tcPr>
          <w:p w:rsidR="00336C7C" w:rsidP="009073B2" w:rsidRDefault="00336C7C" w14:paraId="7FFB7DED" w14:textId="77777777">
            <w:pPr>
              <w:jc w:val="both"/>
              <w:rPr>
                <w:rFonts w:ascii="Garamond" w:hAnsi="Garamond"/>
                <w:sz w:val="20"/>
                <w:szCs w:val="20"/>
              </w:rPr>
            </w:pPr>
            <w:r>
              <w:rPr>
                <w:rFonts w:ascii="Garamond" w:hAnsi="Garamond"/>
                <w:sz w:val="20"/>
                <w:szCs w:val="20"/>
              </w:rPr>
              <w:t xml:space="preserve">San Joaquín, San Jorge, Villa del proceso, Villa del Rio, Carbonell I Sector, Santa Inés, San Bernardino, San Pedro, San Martin, Brasil I y II Sector, </w:t>
            </w:r>
            <w:r w:rsidRPr="00045BC7">
              <w:rPr>
                <w:rFonts w:ascii="Garamond" w:hAnsi="Garamond"/>
                <w:sz w:val="20"/>
                <w:szCs w:val="20"/>
              </w:rPr>
              <w:t>Potreritos</w:t>
            </w:r>
            <w:r>
              <w:rPr>
                <w:rFonts w:ascii="Garamond" w:hAnsi="Garamond"/>
                <w:sz w:val="20"/>
                <w:szCs w:val="20"/>
              </w:rPr>
              <w:t>-</w:t>
            </w:r>
            <w:r w:rsidRPr="00045BC7">
              <w:rPr>
                <w:rFonts w:ascii="Garamond" w:hAnsi="Garamond"/>
                <w:sz w:val="20"/>
                <w:szCs w:val="20"/>
              </w:rPr>
              <w:t xml:space="preserve"> San Bernardino</w:t>
            </w:r>
            <w:r>
              <w:rPr>
                <w:rFonts w:ascii="Garamond" w:hAnsi="Garamond"/>
                <w:sz w:val="20"/>
                <w:szCs w:val="20"/>
              </w:rPr>
              <w:t xml:space="preserve">, Manzanares, Laureles I y II Sector y </w:t>
            </w:r>
            <w:r w:rsidRPr="00D97D50">
              <w:rPr>
                <w:rFonts w:ascii="Garamond" w:hAnsi="Garamond"/>
                <w:sz w:val="20"/>
                <w:szCs w:val="20"/>
              </w:rPr>
              <w:t>La Libertad II sector</w:t>
            </w:r>
            <w:r>
              <w:rPr>
                <w:rFonts w:ascii="Garamond" w:hAnsi="Garamond"/>
                <w:sz w:val="20"/>
                <w:szCs w:val="20"/>
              </w:rPr>
              <w:t xml:space="preserve">. </w:t>
            </w:r>
          </w:p>
        </w:tc>
        <w:tc>
          <w:tcPr>
            <w:tcW w:w="1984" w:type="dxa"/>
            <w:noWrap/>
          </w:tcPr>
          <w:p w:rsidR="00336C7C" w:rsidP="009073B2" w:rsidRDefault="00331B20" w14:paraId="6E1AECA0" w14:textId="43AF165C">
            <w:pPr>
              <w:jc w:val="center"/>
              <w:rPr>
                <w:rFonts w:ascii="Garamond" w:hAnsi="Garamond"/>
                <w:sz w:val="20"/>
                <w:szCs w:val="20"/>
              </w:rPr>
            </w:pPr>
            <w:r>
              <w:rPr>
                <w:rFonts w:ascii="Garamond" w:hAnsi="Garamond"/>
                <w:sz w:val="20"/>
                <w:szCs w:val="20"/>
              </w:rPr>
              <w:t>4</w:t>
            </w:r>
            <w:r w:rsidR="00336C7C">
              <w:rPr>
                <w:rFonts w:ascii="Garamond" w:hAnsi="Garamond"/>
                <w:sz w:val="20"/>
                <w:szCs w:val="20"/>
              </w:rPr>
              <w:t>3</w:t>
            </w:r>
          </w:p>
        </w:tc>
      </w:tr>
      <w:tr w:rsidRPr="001E5265" w:rsidR="00336C7C" w:rsidTr="009073B2" w14:paraId="6ED9D625" w14:textId="77777777">
        <w:trPr>
          <w:trHeight w:val="271"/>
          <w:jc w:val="center"/>
        </w:trPr>
        <w:tc>
          <w:tcPr>
            <w:tcW w:w="2410" w:type="dxa"/>
            <w:noWrap/>
            <w:hideMark/>
          </w:tcPr>
          <w:p w:rsidRPr="001E5265" w:rsidR="00336C7C" w:rsidP="009073B2" w:rsidRDefault="00336C7C" w14:paraId="5729BE21" w14:textId="77777777">
            <w:pPr>
              <w:jc w:val="center"/>
              <w:rPr>
                <w:rFonts w:ascii="Garamond" w:hAnsi="Garamond"/>
                <w:sz w:val="20"/>
                <w:szCs w:val="20"/>
              </w:rPr>
            </w:pPr>
            <w:r>
              <w:rPr>
                <w:rFonts w:ascii="Garamond" w:hAnsi="Garamond"/>
                <w:sz w:val="20"/>
                <w:szCs w:val="20"/>
              </w:rPr>
              <w:t>2023</w:t>
            </w:r>
          </w:p>
        </w:tc>
        <w:tc>
          <w:tcPr>
            <w:tcW w:w="3544" w:type="dxa"/>
            <w:hideMark/>
          </w:tcPr>
          <w:p w:rsidRPr="001E5265" w:rsidR="00336C7C" w:rsidP="009073B2" w:rsidRDefault="00336C7C" w14:paraId="776FE7EE" w14:textId="77777777">
            <w:pPr>
              <w:rPr>
                <w:rFonts w:ascii="Garamond" w:hAnsi="Garamond"/>
                <w:sz w:val="20"/>
                <w:szCs w:val="20"/>
              </w:rPr>
            </w:pPr>
            <w:r>
              <w:rPr>
                <w:rFonts w:ascii="Garamond" w:hAnsi="Garamond"/>
                <w:sz w:val="20"/>
                <w:szCs w:val="20"/>
              </w:rPr>
              <w:t xml:space="preserve">Parque Huberto Valencia, Laureles, Gran Colombiano, Maryland, Anda Lucia, Villa </w:t>
            </w:r>
            <w:proofErr w:type="spellStart"/>
            <w:r>
              <w:rPr>
                <w:rFonts w:ascii="Garamond" w:hAnsi="Garamond"/>
                <w:sz w:val="20"/>
                <w:szCs w:val="20"/>
              </w:rPr>
              <w:t>sùaita</w:t>
            </w:r>
            <w:proofErr w:type="spellEnd"/>
            <w:r>
              <w:rPr>
                <w:rFonts w:ascii="Garamond" w:hAnsi="Garamond"/>
                <w:sz w:val="20"/>
                <w:szCs w:val="20"/>
              </w:rPr>
              <w:t>, Bosa Linda, Villa Colombia, caldas, Villa Comuneros, La Paz y Bosa Recreo</w:t>
            </w:r>
          </w:p>
        </w:tc>
        <w:tc>
          <w:tcPr>
            <w:tcW w:w="1984" w:type="dxa"/>
            <w:noWrap/>
            <w:hideMark/>
          </w:tcPr>
          <w:p w:rsidRPr="001E5265" w:rsidR="00336C7C" w:rsidP="009073B2" w:rsidRDefault="00336C7C" w14:paraId="1B217D8A" w14:textId="77777777">
            <w:pPr>
              <w:jc w:val="center"/>
              <w:rPr>
                <w:rFonts w:ascii="Garamond" w:hAnsi="Garamond"/>
                <w:sz w:val="20"/>
                <w:szCs w:val="20"/>
              </w:rPr>
            </w:pPr>
            <w:r>
              <w:rPr>
                <w:rFonts w:ascii="Garamond" w:hAnsi="Garamond"/>
                <w:sz w:val="20"/>
                <w:szCs w:val="20"/>
              </w:rPr>
              <w:t>30</w:t>
            </w:r>
          </w:p>
        </w:tc>
      </w:tr>
      <w:tr w:rsidRPr="001E5265" w:rsidR="00336C7C" w:rsidTr="009073B2" w14:paraId="7EE90AE1" w14:textId="77777777">
        <w:tblPrEx>
          <w:jc w:val="left"/>
        </w:tblPrEx>
        <w:trPr>
          <w:trHeight w:val="320"/>
        </w:trPr>
        <w:tc>
          <w:tcPr>
            <w:tcW w:w="2410" w:type="dxa"/>
            <w:noWrap/>
            <w:hideMark/>
          </w:tcPr>
          <w:p w:rsidRPr="001E5265" w:rsidR="00336C7C" w:rsidP="009073B2" w:rsidRDefault="00336C7C" w14:paraId="35F9406E" w14:textId="77777777">
            <w:pPr>
              <w:rPr>
                <w:rFonts w:ascii="Garamond" w:hAnsi="Garamond"/>
                <w:b/>
                <w:color w:val="000000"/>
                <w:sz w:val="20"/>
                <w:szCs w:val="20"/>
                <w:lang w:val="es-CO" w:eastAsia="es-ES_tradnl"/>
              </w:rPr>
            </w:pPr>
            <w:r w:rsidRPr="001E5265">
              <w:rPr>
                <w:rFonts w:ascii="Garamond" w:hAnsi="Garamond"/>
                <w:b/>
                <w:color w:val="000000"/>
                <w:sz w:val="20"/>
                <w:szCs w:val="20"/>
                <w:lang w:val="es-CO" w:eastAsia="es-ES_tradnl"/>
              </w:rPr>
              <w:t>Al corte</w:t>
            </w:r>
            <w:r>
              <w:rPr>
                <w:rFonts w:ascii="Garamond" w:hAnsi="Garamond"/>
                <w:b/>
                <w:color w:val="000000"/>
                <w:sz w:val="20"/>
                <w:szCs w:val="20"/>
                <w:lang w:val="es-CO" w:eastAsia="es-ES_tradnl"/>
              </w:rPr>
              <w:t xml:space="preserve"> 2020- 2023 </w:t>
            </w:r>
          </w:p>
        </w:tc>
        <w:tc>
          <w:tcPr>
            <w:tcW w:w="3544" w:type="dxa"/>
            <w:noWrap/>
            <w:hideMark/>
          </w:tcPr>
          <w:p w:rsidRPr="001E5265" w:rsidR="00336C7C" w:rsidP="009073B2" w:rsidRDefault="00336C7C" w14:paraId="36298085" w14:textId="77777777">
            <w:pPr>
              <w:jc w:val="center"/>
              <w:rPr>
                <w:rFonts w:ascii="Garamond" w:hAnsi="Garamond"/>
                <w:b/>
                <w:color w:val="000000"/>
                <w:sz w:val="20"/>
                <w:szCs w:val="20"/>
                <w:lang w:val="es-CO" w:eastAsia="es-ES_tradnl"/>
              </w:rPr>
            </w:pPr>
            <w:r w:rsidRPr="001E5265">
              <w:rPr>
                <w:rFonts w:ascii="Garamond" w:hAnsi="Garamond"/>
                <w:b/>
                <w:color w:val="000000"/>
                <w:sz w:val="20"/>
                <w:szCs w:val="20"/>
                <w:lang w:val="es-CO" w:eastAsia="es-ES_tradnl"/>
              </w:rPr>
              <w:t xml:space="preserve">Total </w:t>
            </w:r>
          </w:p>
        </w:tc>
        <w:tc>
          <w:tcPr>
            <w:tcW w:w="1984" w:type="dxa"/>
            <w:shd w:val="clear" w:color="auto" w:fill="auto"/>
          </w:tcPr>
          <w:p w:rsidRPr="001E5265" w:rsidR="00336C7C" w:rsidP="009073B2" w:rsidRDefault="00336C7C" w14:paraId="71344FDF" w14:textId="5CDBDE21">
            <w:pPr>
              <w:jc w:val="center"/>
              <w:rPr>
                <w:rFonts w:ascii="Garamond" w:hAnsi="Garamond"/>
                <w:b/>
                <w:sz w:val="20"/>
                <w:szCs w:val="20"/>
                <w:lang w:val="es-CO" w:eastAsia="es-ES_tradnl"/>
              </w:rPr>
            </w:pPr>
            <w:r>
              <w:rPr>
                <w:rFonts w:ascii="Garamond" w:hAnsi="Garamond"/>
                <w:b/>
                <w:sz w:val="20"/>
                <w:szCs w:val="20"/>
                <w:lang w:val="es-CO" w:eastAsia="es-ES_tradnl"/>
              </w:rPr>
              <w:t>3</w:t>
            </w:r>
            <w:r w:rsidR="00DB3A7B">
              <w:rPr>
                <w:rFonts w:ascii="Garamond" w:hAnsi="Garamond"/>
                <w:b/>
                <w:sz w:val="20"/>
                <w:szCs w:val="20"/>
                <w:lang w:val="es-CO" w:eastAsia="es-ES_tradnl"/>
              </w:rPr>
              <w:t>46</w:t>
            </w:r>
          </w:p>
        </w:tc>
      </w:tr>
    </w:tbl>
    <w:p w:rsidR="005D62D7" w:rsidP="0029427B" w:rsidRDefault="00336C7C" w14:paraId="2889421C" w14:textId="47D1A06D">
      <w:pPr>
        <w:widowControl/>
        <w:autoSpaceDE/>
        <w:autoSpaceDN/>
        <w:jc w:val="center"/>
        <w:rPr>
          <w:rFonts w:ascii="Garamond" w:hAnsi="Garamond" w:eastAsia="Garamond" w:cs="Garamond"/>
          <w:color w:val="000000" w:themeColor="text1"/>
          <w:lang w:val="es"/>
        </w:rPr>
      </w:pPr>
      <w:r w:rsidRPr="00A24EEE">
        <w:rPr>
          <w:rFonts w:ascii="Garamond" w:hAnsi="Garamond"/>
          <w:b/>
          <w:bCs/>
          <w:sz w:val="18"/>
          <w:szCs w:val="18"/>
        </w:rPr>
        <w:t xml:space="preserve">Fuente: </w:t>
      </w:r>
      <w:r w:rsidRPr="00A24EEE" w:rsidR="00A24EEE">
        <w:rPr>
          <w:rFonts w:ascii="Garamond" w:hAnsi="Garamond"/>
          <w:sz w:val="18"/>
          <w:szCs w:val="18"/>
        </w:rPr>
        <w:t>Elaboración propi</w:t>
      </w:r>
      <w:r w:rsidR="0029427B">
        <w:rPr>
          <w:rFonts w:ascii="Garamond" w:hAnsi="Garamond"/>
          <w:sz w:val="18"/>
          <w:szCs w:val="18"/>
        </w:rPr>
        <w:t>a de Pablo Emilio Luna (CPS 530-2023</w:t>
      </w:r>
      <w:r w:rsidRPr="00A24EEE" w:rsidR="00A24EEE">
        <w:rPr>
          <w:rFonts w:ascii="Garamond" w:hAnsi="Garamond"/>
          <w:sz w:val="18"/>
          <w:szCs w:val="18"/>
        </w:rPr>
        <w:t>) con actualizaci</w:t>
      </w:r>
      <w:r w:rsidR="00AC2ECD">
        <w:rPr>
          <w:rFonts w:ascii="Garamond" w:hAnsi="Garamond"/>
          <w:sz w:val="18"/>
          <w:szCs w:val="18"/>
        </w:rPr>
        <w:t xml:space="preserve">ón de datos </w:t>
      </w:r>
      <w:proofErr w:type="spellStart"/>
      <w:r w:rsidR="00AC2ECD">
        <w:rPr>
          <w:rFonts w:ascii="Garamond" w:hAnsi="Garamond"/>
          <w:sz w:val="18"/>
          <w:szCs w:val="18"/>
        </w:rPr>
        <w:t>Yismar</w:t>
      </w:r>
      <w:proofErr w:type="spellEnd"/>
      <w:r w:rsidR="00AC2ECD">
        <w:rPr>
          <w:rFonts w:ascii="Garamond" w:hAnsi="Garamond"/>
          <w:sz w:val="18"/>
          <w:szCs w:val="18"/>
        </w:rPr>
        <w:t xml:space="preserve"> Salas (CPS 529-2023</w:t>
      </w:r>
      <w:r w:rsidRPr="00A24EEE" w:rsidR="00A24EEE">
        <w:rPr>
          <w:rFonts w:ascii="Garamond" w:hAnsi="Garamond"/>
          <w:sz w:val="18"/>
          <w:szCs w:val="18"/>
        </w:rPr>
        <w:t xml:space="preserve">) 23 de noviembre </w:t>
      </w:r>
      <w:r w:rsidRPr="00A24EEE">
        <w:rPr>
          <w:rFonts w:ascii="Garamond" w:hAnsi="Garamond"/>
          <w:sz w:val="18"/>
          <w:szCs w:val="18"/>
        </w:rPr>
        <w:t>2023</w:t>
      </w:r>
    </w:p>
    <w:p w:rsidRPr="001E5265" w:rsidR="00C95395" w:rsidP="00C95395" w:rsidRDefault="00C95395" w14:paraId="70A5684B" w14:textId="2A1F460A">
      <w:pPr>
        <w:jc w:val="both"/>
        <w:rPr>
          <w:rFonts w:ascii="Garamond" w:hAnsi="Garamond"/>
          <w:lang w:val="es-CO"/>
        </w:rPr>
      </w:pPr>
      <w:r w:rsidRPr="001E5265">
        <w:rPr>
          <w:rFonts w:ascii="Garamond" w:hAnsi="Garamond"/>
        </w:rPr>
        <w:lastRenderedPageBreak/>
        <w:t xml:space="preserve">Es importante resaltar que el cumplimiento de los compromisos </w:t>
      </w:r>
      <w:r w:rsidRPr="001E5265">
        <w:rPr>
          <w:rFonts w:ascii="Garamond" w:hAnsi="Garamond"/>
          <w:lang w:val="es-CO"/>
        </w:rPr>
        <w:t>incluye la entrega de evidencias de gestión por parte de las áreas</w:t>
      </w:r>
      <w:r>
        <w:rPr>
          <w:rFonts w:ascii="Garamond" w:hAnsi="Garamond"/>
          <w:lang w:val="es-CO"/>
        </w:rPr>
        <w:t xml:space="preserve"> que está conformada la Alcaldía y su líder será responsable de cumplir con cada uno de ellos. I</w:t>
      </w:r>
      <w:r w:rsidRPr="001E5265">
        <w:rPr>
          <w:rFonts w:ascii="Garamond" w:hAnsi="Garamond"/>
          <w:lang w:val="es-CO"/>
        </w:rPr>
        <w:t xml:space="preserve">ncluye la entrega de evidencias de gestión por parte de las áreas “Infraestructura, </w:t>
      </w:r>
      <w:r w:rsidR="00544CB4">
        <w:rPr>
          <w:rFonts w:ascii="Garamond" w:hAnsi="Garamond"/>
          <w:lang w:val="es-CO"/>
        </w:rPr>
        <w:t>Ambiente</w:t>
      </w:r>
      <w:r w:rsidRPr="001E5265">
        <w:rPr>
          <w:rFonts w:ascii="Garamond" w:hAnsi="Garamond"/>
          <w:lang w:val="es-CO"/>
        </w:rPr>
        <w:t xml:space="preserve"> (</w:t>
      </w:r>
      <w:r w:rsidR="00544CB4">
        <w:rPr>
          <w:rFonts w:ascii="Garamond" w:hAnsi="Garamond"/>
          <w:lang w:val="es-CO"/>
        </w:rPr>
        <w:t xml:space="preserve">Riesgos </w:t>
      </w:r>
      <w:r w:rsidRPr="001E5265">
        <w:rPr>
          <w:rFonts w:ascii="Garamond" w:hAnsi="Garamond"/>
          <w:lang w:val="es-CO"/>
        </w:rPr>
        <w:t xml:space="preserve">y </w:t>
      </w:r>
      <w:proofErr w:type="spellStart"/>
      <w:r w:rsidRPr="001E5265">
        <w:rPr>
          <w:rFonts w:ascii="Garamond" w:hAnsi="Garamond"/>
          <w:lang w:val="es-CO"/>
        </w:rPr>
        <w:t>Pyba</w:t>
      </w:r>
      <w:proofErr w:type="spellEnd"/>
      <w:r w:rsidRPr="001E5265">
        <w:rPr>
          <w:rFonts w:ascii="Garamond" w:hAnsi="Garamond"/>
          <w:lang w:val="es-CO"/>
        </w:rPr>
        <w:t>), Seguridad, Participación</w:t>
      </w:r>
      <w:r w:rsidR="00544CB4">
        <w:rPr>
          <w:rFonts w:ascii="Garamond" w:hAnsi="Garamond"/>
          <w:lang w:val="es-CO"/>
        </w:rPr>
        <w:t>, desarrollo social</w:t>
      </w:r>
      <w:r w:rsidRPr="001E5265">
        <w:rPr>
          <w:rFonts w:ascii="Garamond" w:hAnsi="Garamond"/>
          <w:lang w:val="es-CO"/>
        </w:rPr>
        <w:t xml:space="preserve"> y Espacio Público” con el propósito de contribuir a la gestión del desarrollo y cumplimiento para la mejora de la Localidad.</w:t>
      </w:r>
    </w:p>
    <w:p w:rsidRPr="001E5265" w:rsidR="00C95395" w:rsidP="00C95395" w:rsidRDefault="00C95395" w14:paraId="149EF09F" w14:textId="77777777">
      <w:pPr>
        <w:jc w:val="both"/>
        <w:rPr>
          <w:rFonts w:ascii="Garamond" w:hAnsi="Garamond"/>
          <w:lang w:val="es-CO"/>
        </w:rPr>
      </w:pPr>
    </w:p>
    <w:p w:rsidRPr="009935E8" w:rsidR="00C95395" w:rsidP="00C95395" w:rsidRDefault="00C95395" w14:paraId="3081C27A" w14:textId="77777777">
      <w:pPr>
        <w:jc w:val="both"/>
        <w:rPr>
          <w:rFonts w:ascii="Garamond" w:hAnsi="Garamond"/>
          <w:lang w:val="es-CO"/>
        </w:rPr>
      </w:pPr>
      <w:r w:rsidRPr="001E5265">
        <w:rPr>
          <w:rFonts w:ascii="Garamond" w:hAnsi="Garamond"/>
          <w:lang w:val="es-CO"/>
        </w:rPr>
        <w:t>En general, el presente cuadro presenta un seguimiento de la gestión realizada y el nivel en que se encuentran estos.</w:t>
      </w:r>
    </w:p>
    <w:p w:rsidRPr="001E5265" w:rsidR="00C95395" w:rsidP="00C95395" w:rsidRDefault="00C95395" w14:paraId="34BA805E" w14:textId="77777777">
      <w:pPr>
        <w:jc w:val="center"/>
        <w:rPr>
          <w:rFonts w:ascii="Garamond" w:hAnsi="Garamond"/>
          <w:b/>
        </w:rPr>
      </w:pPr>
    </w:p>
    <w:p w:rsidRPr="00315C62" w:rsidR="00315C62" w:rsidP="00315C62" w:rsidRDefault="00315C62" w14:paraId="2EAE80A5" w14:textId="75246AE8">
      <w:pPr>
        <w:pStyle w:val="Descripcin"/>
        <w:keepNext/>
        <w:jc w:val="center"/>
        <w:rPr>
          <w:b/>
          <w:bCs/>
          <w:color w:val="auto"/>
        </w:rPr>
      </w:pPr>
      <w:r w:rsidRPr="00315C62">
        <w:rPr>
          <w:b/>
          <w:bCs/>
          <w:color w:val="auto"/>
        </w:rPr>
        <w:t xml:space="preserve">Tabla </w:t>
      </w:r>
      <w:r w:rsidRPr="00315C62">
        <w:rPr>
          <w:b/>
          <w:bCs/>
          <w:color w:val="auto"/>
        </w:rPr>
        <w:fldChar w:fldCharType="begin"/>
      </w:r>
      <w:r w:rsidRPr="00315C62">
        <w:rPr>
          <w:b/>
          <w:bCs/>
          <w:color w:val="auto"/>
        </w:rPr>
        <w:instrText xml:space="preserve"> SEQ Tabla \* ARABIC </w:instrText>
      </w:r>
      <w:r w:rsidRPr="00315C62">
        <w:rPr>
          <w:b/>
          <w:bCs/>
          <w:color w:val="auto"/>
        </w:rPr>
        <w:fldChar w:fldCharType="separate"/>
      </w:r>
      <w:r>
        <w:rPr>
          <w:b/>
          <w:bCs/>
          <w:noProof/>
          <w:color w:val="auto"/>
        </w:rPr>
        <w:t>2</w:t>
      </w:r>
      <w:r w:rsidRPr="00315C62">
        <w:rPr>
          <w:b/>
          <w:bCs/>
          <w:color w:val="auto"/>
        </w:rPr>
        <w:fldChar w:fldCharType="end"/>
      </w:r>
      <w:r w:rsidRPr="00315C62">
        <w:rPr>
          <w:b/>
          <w:bCs/>
          <w:color w:val="auto"/>
        </w:rPr>
        <w:t>. Indicadores de la clasificación de gestión</w:t>
      </w:r>
    </w:p>
    <w:tbl>
      <w:tblPr>
        <w:tblStyle w:val="Tablaconcuadrcula"/>
        <w:tblW w:w="7618" w:type="dxa"/>
        <w:jc w:val="center"/>
        <w:tblLook w:val="04A0" w:firstRow="1" w:lastRow="0" w:firstColumn="1" w:lastColumn="0" w:noHBand="0" w:noVBand="1"/>
      </w:tblPr>
      <w:tblGrid>
        <w:gridCol w:w="1134"/>
        <w:gridCol w:w="1448"/>
        <w:gridCol w:w="1392"/>
        <w:gridCol w:w="1311"/>
        <w:gridCol w:w="1232"/>
        <w:gridCol w:w="1101"/>
      </w:tblGrid>
      <w:tr w:rsidRPr="008676AF" w:rsidR="001E5A64" w:rsidTr="001E5A64" w14:paraId="1DF0B384" w14:textId="77777777">
        <w:trPr>
          <w:trHeight w:val="243"/>
          <w:jc w:val="center"/>
        </w:trPr>
        <w:tc>
          <w:tcPr>
            <w:tcW w:w="1134" w:type="dxa"/>
            <w:shd w:val="clear" w:color="auto" w:fill="auto"/>
          </w:tcPr>
          <w:p w:rsidRPr="001859E4" w:rsidR="001E5A64" w:rsidP="009073B2" w:rsidRDefault="001E5A64" w14:paraId="71DB7647" w14:textId="77777777">
            <w:pPr>
              <w:jc w:val="center"/>
              <w:rPr>
                <w:rFonts w:ascii="Garamond" w:hAnsi="Garamond"/>
                <w:b/>
                <w:bCs/>
                <w:sz w:val="18"/>
                <w:szCs w:val="18"/>
              </w:rPr>
            </w:pPr>
            <w:r>
              <w:rPr>
                <w:rFonts w:ascii="Garamond" w:hAnsi="Garamond"/>
                <w:b/>
                <w:bCs/>
                <w:sz w:val="18"/>
                <w:szCs w:val="18"/>
              </w:rPr>
              <w:t>Año</w:t>
            </w:r>
          </w:p>
        </w:tc>
        <w:tc>
          <w:tcPr>
            <w:tcW w:w="1448" w:type="dxa"/>
            <w:shd w:val="clear" w:color="auto" w:fill="auto"/>
          </w:tcPr>
          <w:p w:rsidRPr="001859E4" w:rsidR="001E5A64" w:rsidP="009073B2" w:rsidRDefault="001E5A64" w14:paraId="0B5583B9" w14:textId="77777777">
            <w:pPr>
              <w:jc w:val="center"/>
              <w:rPr>
                <w:rFonts w:ascii="Garamond" w:hAnsi="Garamond"/>
                <w:b/>
                <w:bCs/>
                <w:sz w:val="18"/>
                <w:szCs w:val="18"/>
              </w:rPr>
            </w:pPr>
            <w:r w:rsidRPr="001859E4">
              <w:rPr>
                <w:rFonts w:ascii="Garamond" w:hAnsi="Garamond"/>
                <w:b/>
                <w:bCs/>
                <w:sz w:val="18"/>
                <w:szCs w:val="18"/>
              </w:rPr>
              <w:t>Área</w:t>
            </w:r>
          </w:p>
        </w:tc>
        <w:tc>
          <w:tcPr>
            <w:tcW w:w="1392" w:type="dxa"/>
            <w:shd w:val="clear" w:color="auto" w:fill="auto"/>
          </w:tcPr>
          <w:p w:rsidRPr="001859E4" w:rsidR="001E5A64" w:rsidP="009073B2" w:rsidRDefault="001E5A64" w14:paraId="6AAB027B" w14:textId="77777777">
            <w:pPr>
              <w:jc w:val="center"/>
              <w:rPr>
                <w:rFonts w:ascii="Garamond" w:hAnsi="Garamond"/>
                <w:b/>
                <w:bCs/>
                <w:sz w:val="18"/>
                <w:szCs w:val="18"/>
              </w:rPr>
            </w:pPr>
            <w:r w:rsidRPr="001859E4">
              <w:rPr>
                <w:rFonts w:ascii="Garamond" w:hAnsi="Garamond"/>
                <w:b/>
                <w:bCs/>
                <w:sz w:val="18"/>
                <w:szCs w:val="18"/>
              </w:rPr>
              <w:t>Compromisos</w:t>
            </w:r>
          </w:p>
        </w:tc>
        <w:tc>
          <w:tcPr>
            <w:tcW w:w="1311" w:type="dxa"/>
            <w:shd w:val="clear" w:color="auto" w:fill="auto"/>
          </w:tcPr>
          <w:p w:rsidRPr="001859E4" w:rsidR="001E5A64" w:rsidP="009073B2" w:rsidRDefault="001E5A64" w14:paraId="3D8B2451" w14:textId="77777777">
            <w:pPr>
              <w:jc w:val="center"/>
              <w:rPr>
                <w:rFonts w:ascii="Garamond" w:hAnsi="Garamond"/>
                <w:b/>
                <w:bCs/>
                <w:sz w:val="18"/>
                <w:szCs w:val="18"/>
              </w:rPr>
            </w:pPr>
            <w:r w:rsidRPr="001859E4">
              <w:rPr>
                <w:rFonts w:ascii="Garamond" w:hAnsi="Garamond"/>
                <w:b/>
                <w:bCs/>
                <w:sz w:val="18"/>
                <w:szCs w:val="18"/>
              </w:rPr>
              <w:t xml:space="preserve">Terminado </w:t>
            </w:r>
          </w:p>
        </w:tc>
        <w:tc>
          <w:tcPr>
            <w:tcW w:w="1232" w:type="dxa"/>
            <w:shd w:val="clear" w:color="auto" w:fill="auto"/>
          </w:tcPr>
          <w:p w:rsidRPr="001859E4" w:rsidR="001E5A64" w:rsidP="009073B2" w:rsidRDefault="001E5A64" w14:paraId="1DFD0607" w14:textId="77777777">
            <w:pPr>
              <w:jc w:val="center"/>
              <w:rPr>
                <w:rFonts w:ascii="Garamond" w:hAnsi="Garamond"/>
                <w:b/>
                <w:bCs/>
                <w:sz w:val="18"/>
                <w:szCs w:val="18"/>
              </w:rPr>
            </w:pPr>
            <w:r w:rsidRPr="001859E4">
              <w:rPr>
                <w:rFonts w:ascii="Garamond" w:hAnsi="Garamond"/>
                <w:b/>
                <w:bCs/>
                <w:sz w:val="18"/>
                <w:szCs w:val="18"/>
              </w:rPr>
              <w:t>En proceso</w:t>
            </w:r>
          </w:p>
        </w:tc>
        <w:tc>
          <w:tcPr>
            <w:tcW w:w="1101" w:type="dxa"/>
            <w:shd w:val="clear" w:color="auto" w:fill="auto"/>
          </w:tcPr>
          <w:p w:rsidRPr="001859E4" w:rsidR="001E5A64" w:rsidP="009073B2" w:rsidRDefault="001E5A64" w14:paraId="0EDD02C7" w14:textId="77777777">
            <w:pPr>
              <w:jc w:val="center"/>
              <w:rPr>
                <w:rFonts w:ascii="Garamond" w:hAnsi="Garamond"/>
                <w:b/>
                <w:bCs/>
                <w:sz w:val="18"/>
                <w:szCs w:val="18"/>
              </w:rPr>
            </w:pPr>
            <w:r w:rsidRPr="001859E4">
              <w:rPr>
                <w:rFonts w:ascii="Garamond" w:hAnsi="Garamond"/>
                <w:b/>
                <w:bCs/>
                <w:sz w:val="18"/>
                <w:szCs w:val="18"/>
              </w:rPr>
              <w:t>Sin iniciar</w:t>
            </w:r>
          </w:p>
        </w:tc>
      </w:tr>
      <w:tr w:rsidRPr="008676AF" w:rsidR="001E5A64" w:rsidTr="001E5A64" w14:paraId="69FD627A" w14:textId="77777777">
        <w:trPr>
          <w:trHeight w:val="232"/>
          <w:jc w:val="center"/>
        </w:trPr>
        <w:tc>
          <w:tcPr>
            <w:tcW w:w="1134" w:type="dxa"/>
          </w:tcPr>
          <w:p w:rsidRPr="001859E4" w:rsidR="001E5A64" w:rsidP="009073B2" w:rsidRDefault="001E5A64" w14:paraId="362391DD" w14:textId="77777777">
            <w:pPr>
              <w:rPr>
                <w:rFonts w:ascii="Garamond" w:hAnsi="Garamond"/>
                <w:sz w:val="18"/>
                <w:szCs w:val="18"/>
              </w:rPr>
            </w:pPr>
            <w:r>
              <w:rPr>
                <w:rFonts w:ascii="Garamond" w:hAnsi="Garamond"/>
                <w:sz w:val="18"/>
                <w:szCs w:val="18"/>
              </w:rPr>
              <w:t>2020-2023</w:t>
            </w:r>
          </w:p>
        </w:tc>
        <w:tc>
          <w:tcPr>
            <w:tcW w:w="1448" w:type="dxa"/>
          </w:tcPr>
          <w:p w:rsidRPr="001859E4" w:rsidR="001E5A64" w:rsidP="009073B2" w:rsidRDefault="001E5A64" w14:paraId="0D9FACFF" w14:textId="77777777">
            <w:pPr>
              <w:rPr>
                <w:rFonts w:ascii="Garamond" w:hAnsi="Garamond"/>
                <w:sz w:val="18"/>
                <w:szCs w:val="18"/>
              </w:rPr>
            </w:pPr>
            <w:r w:rsidRPr="001859E4">
              <w:rPr>
                <w:rFonts w:ascii="Garamond" w:hAnsi="Garamond"/>
                <w:sz w:val="18"/>
                <w:szCs w:val="18"/>
              </w:rPr>
              <w:t>Seguridad</w:t>
            </w:r>
          </w:p>
        </w:tc>
        <w:tc>
          <w:tcPr>
            <w:tcW w:w="1392" w:type="dxa"/>
          </w:tcPr>
          <w:p w:rsidRPr="001859E4" w:rsidR="001E5A64" w:rsidP="009073B2" w:rsidRDefault="001E5A64" w14:paraId="41BC60B8" w14:textId="2E93BE70">
            <w:pPr>
              <w:jc w:val="center"/>
              <w:rPr>
                <w:rFonts w:ascii="Garamond" w:hAnsi="Garamond"/>
                <w:sz w:val="18"/>
                <w:szCs w:val="18"/>
              </w:rPr>
            </w:pPr>
            <w:r>
              <w:rPr>
                <w:rFonts w:ascii="Garamond" w:hAnsi="Garamond"/>
                <w:sz w:val="18"/>
                <w:szCs w:val="18"/>
              </w:rPr>
              <w:t>35</w:t>
            </w:r>
          </w:p>
        </w:tc>
        <w:tc>
          <w:tcPr>
            <w:tcW w:w="1311" w:type="dxa"/>
          </w:tcPr>
          <w:p w:rsidRPr="001859E4" w:rsidR="001E5A64" w:rsidP="009073B2" w:rsidRDefault="001E5A64" w14:paraId="72D74184" w14:textId="77777777">
            <w:pPr>
              <w:jc w:val="center"/>
              <w:rPr>
                <w:rFonts w:ascii="Garamond" w:hAnsi="Garamond"/>
                <w:sz w:val="18"/>
                <w:szCs w:val="18"/>
              </w:rPr>
            </w:pPr>
            <w:r>
              <w:rPr>
                <w:rFonts w:ascii="Garamond" w:hAnsi="Garamond"/>
                <w:sz w:val="18"/>
                <w:szCs w:val="18"/>
              </w:rPr>
              <w:t>26</w:t>
            </w:r>
          </w:p>
        </w:tc>
        <w:tc>
          <w:tcPr>
            <w:tcW w:w="1232" w:type="dxa"/>
          </w:tcPr>
          <w:p w:rsidRPr="001859E4" w:rsidR="001E5A64" w:rsidP="009073B2" w:rsidRDefault="001E5A64" w14:paraId="46F95A84" w14:textId="77777777">
            <w:pPr>
              <w:jc w:val="center"/>
              <w:rPr>
                <w:rFonts w:ascii="Garamond" w:hAnsi="Garamond"/>
                <w:sz w:val="18"/>
                <w:szCs w:val="18"/>
              </w:rPr>
            </w:pPr>
            <w:r>
              <w:rPr>
                <w:rFonts w:ascii="Garamond" w:hAnsi="Garamond"/>
                <w:sz w:val="18"/>
                <w:szCs w:val="18"/>
              </w:rPr>
              <w:t>9</w:t>
            </w:r>
          </w:p>
        </w:tc>
        <w:tc>
          <w:tcPr>
            <w:tcW w:w="1101" w:type="dxa"/>
          </w:tcPr>
          <w:p w:rsidRPr="001859E4" w:rsidR="001E5A64" w:rsidP="009073B2" w:rsidRDefault="001E5A64" w14:paraId="671253A4" w14:textId="3D93EA20">
            <w:pPr>
              <w:jc w:val="center"/>
              <w:rPr>
                <w:rFonts w:ascii="Garamond" w:hAnsi="Garamond"/>
                <w:sz w:val="18"/>
                <w:szCs w:val="18"/>
              </w:rPr>
            </w:pPr>
            <w:r>
              <w:rPr>
                <w:rFonts w:ascii="Garamond" w:hAnsi="Garamond"/>
                <w:sz w:val="18"/>
                <w:szCs w:val="18"/>
              </w:rPr>
              <w:t>0</w:t>
            </w:r>
          </w:p>
        </w:tc>
      </w:tr>
      <w:tr w:rsidRPr="008676AF" w:rsidR="001E5A64" w:rsidTr="001E5A64" w14:paraId="745F7BDD" w14:textId="77777777">
        <w:trPr>
          <w:trHeight w:val="243"/>
          <w:jc w:val="center"/>
        </w:trPr>
        <w:tc>
          <w:tcPr>
            <w:tcW w:w="1134" w:type="dxa"/>
          </w:tcPr>
          <w:p w:rsidRPr="001859E4" w:rsidR="001E5A64" w:rsidP="009073B2" w:rsidRDefault="001E5A64" w14:paraId="38B7D629" w14:textId="77777777">
            <w:pPr>
              <w:rPr>
                <w:rFonts w:ascii="Garamond" w:hAnsi="Garamond"/>
                <w:sz w:val="18"/>
                <w:szCs w:val="18"/>
              </w:rPr>
            </w:pPr>
            <w:r>
              <w:rPr>
                <w:rFonts w:ascii="Garamond" w:hAnsi="Garamond"/>
                <w:sz w:val="18"/>
                <w:szCs w:val="18"/>
              </w:rPr>
              <w:t>2020-2023</w:t>
            </w:r>
          </w:p>
        </w:tc>
        <w:tc>
          <w:tcPr>
            <w:tcW w:w="1448" w:type="dxa"/>
          </w:tcPr>
          <w:p w:rsidRPr="001859E4" w:rsidR="001E5A64" w:rsidP="009073B2" w:rsidRDefault="001E5A64" w14:paraId="7F9FB5B0" w14:textId="77777777">
            <w:pPr>
              <w:rPr>
                <w:rFonts w:ascii="Garamond" w:hAnsi="Garamond"/>
                <w:sz w:val="18"/>
                <w:szCs w:val="18"/>
              </w:rPr>
            </w:pPr>
            <w:r w:rsidRPr="001859E4">
              <w:rPr>
                <w:rFonts w:ascii="Garamond" w:hAnsi="Garamond"/>
                <w:sz w:val="18"/>
                <w:szCs w:val="18"/>
              </w:rPr>
              <w:t>Riesgo</w:t>
            </w:r>
          </w:p>
        </w:tc>
        <w:tc>
          <w:tcPr>
            <w:tcW w:w="1392" w:type="dxa"/>
          </w:tcPr>
          <w:p w:rsidRPr="001859E4" w:rsidR="001E5A64" w:rsidP="009073B2" w:rsidRDefault="001E5A64" w14:paraId="2D0A1620" w14:textId="77480A48">
            <w:pPr>
              <w:jc w:val="center"/>
              <w:rPr>
                <w:rFonts w:ascii="Garamond" w:hAnsi="Garamond"/>
                <w:sz w:val="18"/>
                <w:szCs w:val="18"/>
              </w:rPr>
            </w:pPr>
            <w:r>
              <w:rPr>
                <w:rFonts w:ascii="Garamond" w:hAnsi="Garamond"/>
                <w:sz w:val="18"/>
                <w:szCs w:val="18"/>
              </w:rPr>
              <w:t>79</w:t>
            </w:r>
          </w:p>
        </w:tc>
        <w:tc>
          <w:tcPr>
            <w:tcW w:w="1311" w:type="dxa"/>
          </w:tcPr>
          <w:p w:rsidRPr="001859E4" w:rsidR="001E5A64" w:rsidP="009073B2" w:rsidRDefault="001E5A64" w14:paraId="76FFA6C2" w14:textId="76845976">
            <w:pPr>
              <w:jc w:val="center"/>
              <w:rPr>
                <w:rFonts w:ascii="Garamond" w:hAnsi="Garamond"/>
                <w:sz w:val="18"/>
                <w:szCs w:val="18"/>
              </w:rPr>
            </w:pPr>
            <w:r>
              <w:rPr>
                <w:rFonts w:ascii="Garamond" w:hAnsi="Garamond"/>
                <w:sz w:val="18"/>
                <w:szCs w:val="18"/>
              </w:rPr>
              <w:t>65</w:t>
            </w:r>
          </w:p>
        </w:tc>
        <w:tc>
          <w:tcPr>
            <w:tcW w:w="1232" w:type="dxa"/>
          </w:tcPr>
          <w:p w:rsidRPr="001859E4" w:rsidR="001E5A64" w:rsidP="009073B2" w:rsidRDefault="001E5A64" w14:paraId="48AD5836" w14:textId="77777777">
            <w:pPr>
              <w:jc w:val="center"/>
              <w:rPr>
                <w:rFonts w:ascii="Garamond" w:hAnsi="Garamond"/>
                <w:sz w:val="18"/>
                <w:szCs w:val="18"/>
              </w:rPr>
            </w:pPr>
            <w:r>
              <w:rPr>
                <w:rFonts w:ascii="Garamond" w:hAnsi="Garamond"/>
                <w:sz w:val="18"/>
                <w:szCs w:val="18"/>
              </w:rPr>
              <w:t>14</w:t>
            </w:r>
          </w:p>
        </w:tc>
        <w:tc>
          <w:tcPr>
            <w:tcW w:w="1101" w:type="dxa"/>
          </w:tcPr>
          <w:p w:rsidRPr="001859E4" w:rsidR="001E5A64" w:rsidP="009073B2" w:rsidRDefault="001E5A64" w14:paraId="3D1DF3A6" w14:textId="0A81D580">
            <w:pPr>
              <w:jc w:val="center"/>
              <w:rPr>
                <w:rFonts w:ascii="Garamond" w:hAnsi="Garamond"/>
                <w:sz w:val="18"/>
                <w:szCs w:val="18"/>
              </w:rPr>
            </w:pPr>
            <w:r>
              <w:rPr>
                <w:rFonts w:ascii="Garamond" w:hAnsi="Garamond"/>
                <w:sz w:val="18"/>
                <w:szCs w:val="18"/>
              </w:rPr>
              <w:t>0</w:t>
            </w:r>
          </w:p>
        </w:tc>
      </w:tr>
      <w:tr w:rsidRPr="008676AF" w:rsidR="001E5A64" w:rsidTr="001E5A64" w14:paraId="7385F244" w14:textId="77777777">
        <w:trPr>
          <w:trHeight w:val="232"/>
          <w:jc w:val="center"/>
        </w:trPr>
        <w:tc>
          <w:tcPr>
            <w:tcW w:w="1134" w:type="dxa"/>
          </w:tcPr>
          <w:p w:rsidRPr="001859E4" w:rsidR="001E5A64" w:rsidP="009073B2" w:rsidRDefault="001E5A64" w14:paraId="0E1FCE77" w14:textId="77777777">
            <w:pPr>
              <w:rPr>
                <w:rFonts w:ascii="Garamond" w:hAnsi="Garamond"/>
                <w:sz w:val="18"/>
                <w:szCs w:val="18"/>
              </w:rPr>
            </w:pPr>
            <w:r>
              <w:rPr>
                <w:rFonts w:ascii="Garamond" w:hAnsi="Garamond"/>
                <w:sz w:val="18"/>
                <w:szCs w:val="18"/>
              </w:rPr>
              <w:t>2020-2023</w:t>
            </w:r>
          </w:p>
        </w:tc>
        <w:tc>
          <w:tcPr>
            <w:tcW w:w="1448" w:type="dxa"/>
          </w:tcPr>
          <w:p w:rsidRPr="001859E4" w:rsidR="001E5A64" w:rsidP="009073B2" w:rsidRDefault="001E5A64" w14:paraId="75406466" w14:textId="77777777">
            <w:pPr>
              <w:rPr>
                <w:rFonts w:ascii="Garamond" w:hAnsi="Garamond"/>
                <w:sz w:val="18"/>
                <w:szCs w:val="18"/>
              </w:rPr>
            </w:pPr>
            <w:r w:rsidRPr="001859E4">
              <w:rPr>
                <w:rFonts w:ascii="Garamond" w:hAnsi="Garamond"/>
                <w:sz w:val="18"/>
                <w:szCs w:val="18"/>
              </w:rPr>
              <w:t>Ambiente</w:t>
            </w:r>
          </w:p>
        </w:tc>
        <w:tc>
          <w:tcPr>
            <w:tcW w:w="1392" w:type="dxa"/>
          </w:tcPr>
          <w:p w:rsidRPr="001859E4" w:rsidR="001E5A64" w:rsidP="009073B2" w:rsidRDefault="001E5A64" w14:paraId="42588D99" w14:textId="20419C17">
            <w:pPr>
              <w:jc w:val="center"/>
              <w:rPr>
                <w:rFonts w:ascii="Garamond" w:hAnsi="Garamond"/>
                <w:sz w:val="18"/>
                <w:szCs w:val="18"/>
              </w:rPr>
            </w:pPr>
            <w:r>
              <w:rPr>
                <w:rFonts w:ascii="Garamond" w:hAnsi="Garamond"/>
                <w:sz w:val="18"/>
                <w:szCs w:val="18"/>
              </w:rPr>
              <w:t>28</w:t>
            </w:r>
          </w:p>
        </w:tc>
        <w:tc>
          <w:tcPr>
            <w:tcW w:w="1311" w:type="dxa"/>
          </w:tcPr>
          <w:p w:rsidRPr="001859E4" w:rsidR="001E5A64" w:rsidP="009073B2" w:rsidRDefault="001E5A64" w14:paraId="5A3CF9D3" w14:textId="1B27F3A9">
            <w:pPr>
              <w:jc w:val="center"/>
              <w:rPr>
                <w:rFonts w:ascii="Garamond" w:hAnsi="Garamond"/>
                <w:sz w:val="18"/>
                <w:szCs w:val="18"/>
              </w:rPr>
            </w:pPr>
            <w:r>
              <w:rPr>
                <w:rFonts w:ascii="Garamond" w:hAnsi="Garamond"/>
                <w:sz w:val="18"/>
                <w:szCs w:val="18"/>
              </w:rPr>
              <w:t>20</w:t>
            </w:r>
          </w:p>
        </w:tc>
        <w:tc>
          <w:tcPr>
            <w:tcW w:w="1232" w:type="dxa"/>
          </w:tcPr>
          <w:p w:rsidRPr="001859E4" w:rsidR="001E5A64" w:rsidP="009073B2" w:rsidRDefault="001E5A64" w14:paraId="70490C49" w14:textId="77777777">
            <w:pPr>
              <w:jc w:val="center"/>
              <w:rPr>
                <w:rFonts w:ascii="Garamond" w:hAnsi="Garamond"/>
                <w:sz w:val="18"/>
                <w:szCs w:val="18"/>
              </w:rPr>
            </w:pPr>
            <w:r>
              <w:rPr>
                <w:rFonts w:ascii="Garamond" w:hAnsi="Garamond"/>
                <w:sz w:val="18"/>
                <w:szCs w:val="18"/>
              </w:rPr>
              <w:t>8</w:t>
            </w:r>
          </w:p>
        </w:tc>
        <w:tc>
          <w:tcPr>
            <w:tcW w:w="1101" w:type="dxa"/>
          </w:tcPr>
          <w:p w:rsidRPr="001859E4" w:rsidR="001E5A64" w:rsidP="009073B2" w:rsidRDefault="001E5A64" w14:paraId="3D69374B" w14:textId="32BD7A7C">
            <w:pPr>
              <w:jc w:val="center"/>
              <w:rPr>
                <w:rFonts w:ascii="Garamond" w:hAnsi="Garamond"/>
                <w:sz w:val="18"/>
                <w:szCs w:val="18"/>
              </w:rPr>
            </w:pPr>
            <w:r>
              <w:rPr>
                <w:rFonts w:ascii="Garamond" w:hAnsi="Garamond"/>
                <w:sz w:val="18"/>
                <w:szCs w:val="18"/>
              </w:rPr>
              <w:t>0</w:t>
            </w:r>
          </w:p>
        </w:tc>
      </w:tr>
      <w:tr w:rsidRPr="008676AF" w:rsidR="001E5A64" w:rsidTr="001E5A64" w14:paraId="6978BD7E" w14:textId="77777777">
        <w:trPr>
          <w:trHeight w:val="138"/>
          <w:jc w:val="center"/>
        </w:trPr>
        <w:tc>
          <w:tcPr>
            <w:tcW w:w="1134" w:type="dxa"/>
          </w:tcPr>
          <w:p w:rsidRPr="00EF227B" w:rsidR="001E5A64" w:rsidP="009073B2" w:rsidRDefault="001E5A64" w14:paraId="74AC131C" w14:textId="77777777">
            <w:pPr>
              <w:rPr>
                <w:rFonts w:ascii="Garamond" w:hAnsi="Garamond"/>
                <w:sz w:val="18"/>
                <w:szCs w:val="18"/>
              </w:rPr>
            </w:pPr>
            <w:r>
              <w:rPr>
                <w:rFonts w:ascii="Garamond" w:hAnsi="Garamond"/>
                <w:sz w:val="18"/>
                <w:szCs w:val="18"/>
              </w:rPr>
              <w:t>2020-2023</w:t>
            </w:r>
          </w:p>
        </w:tc>
        <w:tc>
          <w:tcPr>
            <w:tcW w:w="1448" w:type="dxa"/>
          </w:tcPr>
          <w:p w:rsidRPr="001859E4" w:rsidR="001E5A64" w:rsidP="009073B2" w:rsidRDefault="001E5A64" w14:paraId="0866157B" w14:textId="77777777">
            <w:pPr>
              <w:rPr>
                <w:rFonts w:ascii="Garamond" w:hAnsi="Garamond"/>
                <w:sz w:val="18"/>
                <w:szCs w:val="18"/>
              </w:rPr>
            </w:pPr>
            <w:r w:rsidRPr="00EF227B">
              <w:rPr>
                <w:rFonts w:ascii="Garamond" w:hAnsi="Garamond"/>
                <w:sz w:val="18"/>
                <w:szCs w:val="18"/>
              </w:rPr>
              <w:t>PYBA</w:t>
            </w:r>
          </w:p>
        </w:tc>
        <w:tc>
          <w:tcPr>
            <w:tcW w:w="1392" w:type="dxa"/>
          </w:tcPr>
          <w:p w:rsidRPr="001859E4" w:rsidR="001E5A64" w:rsidP="009073B2" w:rsidRDefault="001E5A64" w14:paraId="4F52D059" w14:textId="228F8F7E">
            <w:pPr>
              <w:jc w:val="center"/>
              <w:rPr>
                <w:rFonts w:ascii="Garamond" w:hAnsi="Garamond"/>
                <w:sz w:val="18"/>
                <w:szCs w:val="18"/>
              </w:rPr>
            </w:pPr>
            <w:r>
              <w:rPr>
                <w:rFonts w:ascii="Garamond" w:hAnsi="Garamond"/>
                <w:sz w:val="18"/>
                <w:szCs w:val="18"/>
              </w:rPr>
              <w:t>13</w:t>
            </w:r>
          </w:p>
        </w:tc>
        <w:tc>
          <w:tcPr>
            <w:tcW w:w="1311" w:type="dxa"/>
          </w:tcPr>
          <w:p w:rsidRPr="001859E4" w:rsidR="001E5A64" w:rsidP="009073B2" w:rsidRDefault="001E5A64" w14:paraId="370FB6CE" w14:textId="1831E35D">
            <w:pPr>
              <w:jc w:val="center"/>
              <w:rPr>
                <w:rFonts w:ascii="Garamond" w:hAnsi="Garamond"/>
                <w:sz w:val="18"/>
                <w:szCs w:val="18"/>
              </w:rPr>
            </w:pPr>
            <w:r>
              <w:rPr>
                <w:rFonts w:ascii="Garamond" w:hAnsi="Garamond"/>
                <w:sz w:val="18"/>
                <w:szCs w:val="18"/>
              </w:rPr>
              <w:t>12</w:t>
            </w:r>
          </w:p>
        </w:tc>
        <w:tc>
          <w:tcPr>
            <w:tcW w:w="1232" w:type="dxa"/>
          </w:tcPr>
          <w:p w:rsidRPr="001859E4" w:rsidR="001E5A64" w:rsidP="009073B2" w:rsidRDefault="001E5A64" w14:paraId="70E4D9D2" w14:textId="77777777">
            <w:pPr>
              <w:jc w:val="center"/>
              <w:rPr>
                <w:rFonts w:ascii="Garamond" w:hAnsi="Garamond"/>
                <w:sz w:val="18"/>
                <w:szCs w:val="18"/>
              </w:rPr>
            </w:pPr>
            <w:r>
              <w:rPr>
                <w:rFonts w:ascii="Garamond" w:hAnsi="Garamond"/>
                <w:sz w:val="18"/>
                <w:szCs w:val="18"/>
              </w:rPr>
              <w:t>1</w:t>
            </w:r>
          </w:p>
        </w:tc>
        <w:tc>
          <w:tcPr>
            <w:tcW w:w="1101" w:type="dxa"/>
          </w:tcPr>
          <w:p w:rsidRPr="001859E4" w:rsidR="001E5A64" w:rsidP="009073B2" w:rsidRDefault="001E5A64" w14:paraId="16853717" w14:textId="01CC754A">
            <w:pPr>
              <w:jc w:val="center"/>
              <w:rPr>
                <w:rFonts w:ascii="Garamond" w:hAnsi="Garamond"/>
                <w:sz w:val="18"/>
                <w:szCs w:val="18"/>
              </w:rPr>
            </w:pPr>
            <w:r>
              <w:rPr>
                <w:rFonts w:ascii="Garamond" w:hAnsi="Garamond"/>
                <w:sz w:val="18"/>
                <w:szCs w:val="18"/>
              </w:rPr>
              <w:t>0</w:t>
            </w:r>
          </w:p>
        </w:tc>
      </w:tr>
      <w:tr w:rsidRPr="008676AF" w:rsidR="001E5A64" w:rsidTr="001E5A64" w14:paraId="6DB5B8AD" w14:textId="77777777">
        <w:trPr>
          <w:trHeight w:val="156"/>
          <w:jc w:val="center"/>
        </w:trPr>
        <w:tc>
          <w:tcPr>
            <w:tcW w:w="1134" w:type="dxa"/>
          </w:tcPr>
          <w:p w:rsidRPr="001859E4" w:rsidR="001E5A64" w:rsidP="009073B2" w:rsidRDefault="001E5A64" w14:paraId="580A826F" w14:textId="77777777">
            <w:pPr>
              <w:rPr>
                <w:rFonts w:ascii="Garamond" w:hAnsi="Garamond"/>
                <w:sz w:val="18"/>
                <w:szCs w:val="18"/>
              </w:rPr>
            </w:pPr>
            <w:r>
              <w:rPr>
                <w:rFonts w:ascii="Garamond" w:hAnsi="Garamond"/>
                <w:sz w:val="18"/>
                <w:szCs w:val="18"/>
              </w:rPr>
              <w:t>2020-2023</w:t>
            </w:r>
          </w:p>
        </w:tc>
        <w:tc>
          <w:tcPr>
            <w:tcW w:w="1448" w:type="dxa"/>
          </w:tcPr>
          <w:p w:rsidRPr="001859E4" w:rsidR="001E5A64" w:rsidP="009073B2" w:rsidRDefault="001E5A64" w14:paraId="263AB93D" w14:textId="77777777">
            <w:pPr>
              <w:rPr>
                <w:rFonts w:ascii="Garamond" w:hAnsi="Garamond"/>
                <w:sz w:val="18"/>
                <w:szCs w:val="18"/>
              </w:rPr>
            </w:pPr>
            <w:r w:rsidRPr="001859E4">
              <w:rPr>
                <w:rFonts w:ascii="Garamond" w:hAnsi="Garamond"/>
                <w:sz w:val="18"/>
                <w:szCs w:val="18"/>
              </w:rPr>
              <w:t>Infraestructura</w:t>
            </w:r>
          </w:p>
        </w:tc>
        <w:tc>
          <w:tcPr>
            <w:tcW w:w="1392" w:type="dxa"/>
          </w:tcPr>
          <w:p w:rsidRPr="001859E4" w:rsidR="001E5A64" w:rsidP="009073B2" w:rsidRDefault="001E5A64" w14:paraId="35E115A1" w14:textId="0C336B56">
            <w:pPr>
              <w:jc w:val="center"/>
              <w:rPr>
                <w:rFonts w:ascii="Garamond" w:hAnsi="Garamond"/>
                <w:sz w:val="18"/>
                <w:szCs w:val="18"/>
              </w:rPr>
            </w:pPr>
            <w:r>
              <w:rPr>
                <w:rFonts w:ascii="Garamond" w:hAnsi="Garamond"/>
                <w:sz w:val="18"/>
                <w:szCs w:val="18"/>
              </w:rPr>
              <w:t>105</w:t>
            </w:r>
          </w:p>
        </w:tc>
        <w:tc>
          <w:tcPr>
            <w:tcW w:w="1311" w:type="dxa"/>
          </w:tcPr>
          <w:p w:rsidRPr="001859E4" w:rsidR="001E5A64" w:rsidP="009073B2" w:rsidRDefault="001E5A64" w14:paraId="17078B5F" w14:textId="0D5994D7">
            <w:pPr>
              <w:jc w:val="center"/>
              <w:rPr>
                <w:rFonts w:ascii="Garamond" w:hAnsi="Garamond"/>
                <w:sz w:val="18"/>
                <w:szCs w:val="18"/>
              </w:rPr>
            </w:pPr>
            <w:r>
              <w:rPr>
                <w:rFonts w:ascii="Garamond" w:hAnsi="Garamond"/>
                <w:sz w:val="18"/>
                <w:szCs w:val="18"/>
              </w:rPr>
              <w:t>90</w:t>
            </w:r>
          </w:p>
        </w:tc>
        <w:tc>
          <w:tcPr>
            <w:tcW w:w="1232" w:type="dxa"/>
          </w:tcPr>
          <w:p w:rsidRPr="001859E4" w:rsidR="001E5A64" w:rsidP="009073B2" w:rsidRDefault="001E5A64" w14:paraId="177A72BD" w14:textId="77777777">
            <w:pPr>
              <w:jc w:val="center"/>
              <w:rPr>
                <w:rFonts w:ascii="Garamond" w:hAnsi="Garamond"/>
                <w:sz w:val="18"/>
                <w:szCs w:val="18"/>
              </w:rPr>
            </w:pPr>
            <w:r>
              <w:rPr>
                <w:rFonts w:ascii="Garamond" w:hAnsi="Garamond"/>
                <w:sz w:val="18"/>
                <w:szCs w:val="18"/>
              </w:rPr>
              <w:t>15</w:t>
            </w:r>
          </w:p>
        </w:tc>
        <w:tc>
          <w:tcPr>
            <w:tcW w:w="1101" w:type="dxa"/>
          </w:tcPr>
          <w:p w:rsidRPr="001859E4" w:rsidR="001E5A64" w:rsidP="009073B2" w:rsidRDefault="001E5A64" w14:paraId="4F906B1D" w14:textId="20801539">
            <w:pPr>
              <w:jc w:val="center"/>
              <w:rPr>
                <w:rFonts w:ascii="Garamond" w:hAnsi="Garamond"/>
                <w:sz w:val="18"/>
                <w:szCs w:val="18"/>
              </w:rPr>
            </w:pPr>
            <w:r>
              <w:rPr>
                <w:rFonts w:ascii="Garamond" w:hAnsi="Garamond"/>
                <w:sz w:val="18"/>
                <w:szCs w:val="18"/>
              </w:rPr>
              <w:t>0</w:t>
            </w:r>
          </w:p>
        </w:tc>
      </w:tr>
      <w:tr w:rsidRPr="008676AF" w:rsidR="001E5A64" w:rsidTr="001E5A64" w14:paraId="4A4493B0" w14:textId="77777777">
        <w:trPr>
          <w:trHeight w:val="243"/>
          <w:jc w:val="center"/>
        </w:trPr>
        <w:tc>
          <w:tcPr>
            <w:tcW w:w="1134" w:type="dxa"/>
          </w:tcPr>
          <w:p w:rsidRPr="001859E4" w:rsidR="001E5A64" w:rsidP="009073B2" w:rsidRDefault="001E5A64" w14:paraId="6F7AC6D8" w14:textId="77777777">
            <w:pPr>
              <w:rPr>
                <w:rFonts w:ascii="Garamond" w:hAnsi="Garamond"/>
                <w:sz w:val="18"/>
                <w:szCs w:val="18"/>
              </w:rPr>
            </w:pPr>
            <w:r>
              <w:rPr>
                <w:rFonts w:ascii="Garamond" w:hAnsi="Garamond"/>
                <w:sz w:val="18"/>
                <w:szCs w:val="18"/>
              </w:rPr>
              <w:t>2020-2023</w:t>
            </w:r>
          </w:p>
        </w:tc>
        <w:tc>
          <w:tcPr>
            <w:tcW w:w="1448" w:type="dxa"/>
          </w:tcPr>
          <w:p w:rsidRPr="001859E4" w:rsidR="001E5A64" w:rsidP="009073B2" w:rsidRDefault="001E5A64" w14:paraId="542B525D" w14:textId="77777777">
            <w:pPr>
              <w:rPr>
                <w:rFonts w:ascii="Garamond" w:hAnsi="Garamond"/>
                <w:sz w:val="18"/>
                <w:szCs w:val="18"/>
              </w:rPr>
            </w:pPr>
            <w:r w:rsidRPr="001859E4">
              <w:rPr>
                <w:rFonts w:ascii="Garamond" w:hAnsi="Garamond"/>
                <w:sz w:val="18"/>
                <w:szCs w:val="18"/>
              </w:rPr>
              <w:t>Espacio Publico</w:t>
            </w:r>
          </w:p>
        </w:tc>
        <w:tc>
          <w:tcPr>
            <w:tcW w:w="1392" w:type="dxa"/>
          </w:tcPr>
          <w:p w:rsidRPr="001859E4" w:rsidR="001E5A64" w:rsidP="009073B2" w:rsidRDefault="001E5A64" w14:paraId="1D03AA68" w14:textId="680D8F46">
            <w:pPr>
              <w:jc w:val="center"/>
              <w:rPr>
                <w:rFonts w:ascii="Garamond" w:hAnsi="Garamond"/>
                <w:sz w:val="18"/>
                <w:szCs w:val="18"/>
              </w:rPr>
            </w:pPr>
            <w:r>
              <w:rPr>
                <w:rFonts w:ascii="Garamond" w:hAnsi="Garamond"/>
                <w:sz w:val="18"/>
                <w:szCs w:val="18"/>
              </w:rPr>
              <w:t>43</w:t>
            </w:r>
          </w:p>
        </w:tc>
        <w:tc>
          <w:tcPr>
            <w:tcW w:w="1311" w:type="dxa"/>
          </w:tcPr>
          <w:p w:rsidRPr="001859E4" w:rsidR="001E5A64" w:rsidP="009073B2" w:rsidRDefault="001E5A64" w14:paraId="30AD0B7C" w14:textId="77777777">
            <w:pPr>
              <w:jc w:val="center"/>
              <w:rPr>
                <w:rFonts w:ascii="Garamond" w:hAnsi="Garamond"/>
                <w:sz w:val="18"/>
                <w:szCs w:val="18"/>
              </w:rPr>
            </w:pPr>
            <w:r>
              <w:rPr>
                <w:rFonts w:ascii="Garamond" w:hAnsi="Garamond"/>
                <w:sz w:val="18"/>
                <w:szCs w:val="18"/>
              </w:rPr>
              <w:t>38</w:t>
            </w:r>
          </w:p>
        </w:tc>
        <w:tc>
          <w:tcPr>
            <w:tcW w:w="1232" w:type="dxa"/>
          </w:tcPr>
          <w:p w:rsidRPr="001859E4" w:rsidR="001E5A64" w:rsidP="009073B2" w:rsidRDefault="001E5A64" w14:paraId="799E5442" w14:textId="77777777">
            <w:pPr>
              <w:jc w:val="center"/>
              <w:rPr>
                <w:rFonts w:ascii="Garamond" w:hAnsi="Garamond"/>
                <w:sz w:val="18"/>
                <w:szCs w:val="18"/>
              </w:rPr>
            </w:pPr>
            <w:r>
              <w:rPr>
                <w:rFonts w:ascii="Garamond" w:hAnsi="Garamond"/>
                <w:sz w:val="18"/>
                <w:szCs w:val="18"/>
              </w:rPr>
              <w:t>5</w:t>
            </w:r>
          </w:p>
        </w:tc>
        <w:tc>
          <w:tcPr>
            <w:tcW w:w="1101" w:type="dxa"/>
          </w:tcPr>
          <w:p w:rsidRPr="001859E4" w:rsidR="001E5A64" w:rsidP="009073B2" w:rsidRDefault="001E5A64" w14:paraId="4A135B5E" w14:textId="2EFCF91F">
            <w:pPr>
              <w:jc w:val="center"/>
              <w:rPr>
                <w:rFonts w:ascii="Garamond" w:hAnsi="Garamond"/>
                <w:sz w:val="18"/>
                <w:szCs w:val="18"/>
              </w:rPr>
            </w:pPr>
            <w:r>
              <w:rPr>
                <w:rFonts w:ascii="Garamond" w:hAnsi="Garamond"/>
                <w:sz w:val="18"/>
                <w:szCs w:val="18"/>
              </w:rPr>
              <w:t>0</w:t>
            </w:r>
          </w:p>
        </w:tc>
      </w:tr>
      <w:tr w:rsidRPr="008676AF" w:rsidR="001E5A64" w:rsidTr="001E5A64" w14:paraId="38803BA7" w14:textId="77777777">
        <w:trPr>
          <w:trHeight w:val="232"/>
          <w:jc w:val="center"/>
        </w:trPr>
        <w:tc>
          <w:tcPr>
            <w:tcW w:w="1134" w:type="dxa"/>
          </w:tcPr>
          <w:p w:rsidRPr="001859E4" w:rsidR="001E5A64" w:rsidP="009073B2" w:rsidRDefault="001E5A64" w14:paraId="43E2A1D3" w14:textId="77777777">
            <w:pPr>
              <w:rPr>
                <w:rFonts w:ascii="Garamond" w:hAnsi="Garamond"/>
                <w:sz w:val="18"/>
                <w:szCs w:val="18"/>
              </w:rPr>
            </w:pPr>
            <w:r>
              <w:rPr>
                <w:rFonts w:ascii="Garamond" w:hAnsi="Garamond"/>
                <w:sz w:val="18"/>
                <w:szCs w:val="18"/>
              </w:rPr>
              <w:t>2020-2023</w:t>
            </w:r>
          </w:p>
        </w:tc>
        <w:tc>
          <w:tcPr>
            <w:tcW w:w="1448" w:type="dxa"/>
          </w:tcPr>
          <w:p w:rsidRPr="001859E4" w:rsidR="001E5A64" w:rsidP="009073B2" w:rsidRDefault="001E5A64" w14:paraId="68670227" w14:textId="77777777">
            <w:pPr>
              <w:rPr>
                <w:rFonts w:ascii="Garamond" w:hAnsi="Garamond"/>
                <w:sz w:val="18"/>
                <w:szCs w:val="18"/>
              </w:rPr>
            </w:pPr>
            <w:r w:rsidRPr="001859E4">
              <w:rPr>
                <w:rFonts w:ascii="Garamond" w:hAnsi="Garamond"/>
                <w:sz w:val="18"/>
                <w:szCs w:val="18"/>
              </w:rPr>
              <w:t xml:space="preserve">Participación </w:t>
            </w:r>
          </w:p>
        </w:tc>
        <w:tc>
          <w:tcPr>
            <w:tcW w:w="1392" w:type="dxa"/>
          </w:tcPr>
          <w:p w:rsidRPr="001859E4" w:rsidR="001E5A64" w:rsidP="009073B2" w:rsidRDefault="001E5A64" w14:paraId="52CA7E97" w14:textId="74A6EA0F">
            <w:pPr>
              <w:jc w:val="center"/>
              <w:rPr>
                <w:rFonts w:ascii="Garamond" w:hAnsi="Garamond"/>
                <w:sz w:val="18"/>
                <w:szCs w:val="18"/>
              </w:rPr>
            </w:pPr>
            <w:r>
              <w:rPr>
                <w:rFonts w:ascii="Garamond" w:hAnsi="Garamond"/>
                <w:sz w:val="18"/>
                <w:szCs w:val="18"/>
              </w:rPr>
              <w:t>24</w:t>
            </w:r>
          </w:p>
        </w:tc>
        <w:tc>
          <w:tcPr>
            <w:tcW w:w="1311" w:type="dxa"/>
          </w:tcPr>
          <w:p w:rsidRPr="001859E4" w:rsidR="001E5A64" w:rsidP="009073B2" w:rsidRDefault="001E5A64" w14:paraId="3D673A53" w14:textId="359B0832">
            <w:pPr>
              <w:jc w:val="center"/>
              <w:rPr>
                <w:rFonts w:ascii="Garamond" w:hAnsi="Garamond"/>
                <w:sz w:val="18"/>
                <w:szCs w:val="18"/>
              </w:rPr>
            </w:pPr>
            <w:r>
              <w:rPr>
                <w:rFonts w:ascii="Garamond" w:hAnsi="Garamond"/>
                <w:sz w:val="18"/>
                <w:szCs w:val="18"/>
              </w:rPr>
              <w:t>20</w:t>
            </w:r>
          </w:p>
        </w:tc>
        <w:tc>
          <w:tcPr>
            <w:tcW w:w="1232" w:type="dxa"/>
          </w:tcPr>
          <w:p w:rsidRPr="001859E4" w:rsidR="001E5A64" w:rsidP="009073B2" w:rsidRDefault="001E5A64" w14:paraId="3C356954" w14:textId="77777777">
            <w:pPr>
              <w:jc w:val="center"/>
              <w:rPr>
                <w:rFonts w:ascii="Garamond" w:hAnsi="Garamond"/>
                <w:sz w:val="18"/>
                <w:szCs w:val="18"/>
              </w:rPr>
            </w:pPr>
            <w:r>
              <w:rPr>
                <w:rFonts w:ascii="Garamond" w:hAnsi="Garamond"/>
                <w:sz w:val="18"/>
                <w:szCs w:val="18"/>
              </w:rPr>
              <w:t>4</w:t>
            </w:r>
          </w:p>
        </w:tc>
        <w:tc>
          <w:tcPr>
            <w:tcW w:w="1101" w:type="dxa"/>
          </w:tcPr>
          <w:p w:rsidRPr="001859E4" w:rsidR="001E5A64" w:rsidP="009073B2" w:rsidRDefault="001E5A64" w14:paraId="681699EC" w14:textId="1ABF96A8">
            <w:pPr>
              <w:jc w:val="center"/>
              <w:rPr>
                <w:rFonts w:ascii="Garamond" w:hAnsi="Garamond"/>
                <w:sz w:val="18"/>
                <w:szCs w:val="18"/>
              </w:rPr>
            </w:pPr>
            <w:r>
              <w:rPr>
                <w:rFonts w:ascii="Garamond" w:hAnsi="Garamond"/>
                <w:sz w:val="18"/>
                <w:szCs w:val="18"/>
              </w:rPr>
              <w:t>0</w:t>
            </w:r>
          </w:p>
        </w:tc>
      </w:tr>
      <w:tr w:rsidRPr="008676AF" w:rsidR="001E5A64" w:rsidTr="001E5A64" w14:paraId="0FF0238A" w14:textId="77777777">
        <w:trPr>
          <w:trHeight w:val="232"/>
          <w:jc w:val="center"/>
        </w:trPr>
        <w:tc>
          <w:tcPr>
            <w:tcW w:w="1134" w:type="dxa"/>
          </w:tcPr>
          <w:p w:rsidRPr="001859E4" w:rsidR="001E5A64" w:rsidP="009073B2" w:rsidRDefault="001E5A64" w14:paraId="2A7D5ABF" w14:textId="77777777">
            <w:pPr>
              <w:rPr>
                <w:rFonts w:ascii="Garamond" w:hAnsi="Garamond"/>
                <w:sz w:val="18"/>
                <w:szCs w:val="18"/>
              </w:rPr>
            </w:pPr>
            <w:r>
              <w:rPr>
                <w:rFonts w:ascii="Garamond" w:hAnsi="Garamond"/>
                <w:sz w:val="18"/>
                <w:szCs w:val="18"/>
              </w:rPr>
              <w:t>2020-2023</w:t>
            </w:r>
          </w:p>
        </w:tc>
        <w:tc>
          <w:tcPr>
            <w:tcW w:w="1448" w:type="dxa"/>
          </w:tcPr>
          <w:p w:rsidRPr="001859E4" w:rsidR="001E5A64" w:rsidP="009073B2" w:rsidRDefault="001E5A64" w14:paraId="260F2C80" w14:textId="77777777">
            <w:pPr>
              <w:rPr>
                <w:rFonts w:ascii="Garamond" w:hAnsi="Garamond"/>
                <w:sz w:val="18"/>
                <w:szCs w:val="18"/>
              </w:rPr>
            </w:pPr>
            <w:r w:rsidRPr="001859E4">
              <w:rPr>
                <w:rFonts w:ascii="Garamond" w:hAnsi="Garamond"/>
                <w:sz w:val="18"/>
                <w:szCs w:val="18"/>
              </w:rPr>
              <w:t>Despacho</w:t>
            </w:r>
          </w:p>
        </w:tc>
        <w:tc>
          <w:tcPr>
            <w:tcW w:w="1392" w:type="dxa"/>
          </w:tcPr>
          <w:p w:rsidRPr="001859E4" w:rsidR="001E5A64" w:rsidP="009073B2" w:rsidRDefault="001E5A64" w14:paraId="2F2AFF8C" w14:textId="7521FDD1">
            <w:pPr>
              <w:jc w:val="center"/>
              <w:rPr>
                <w:rFonts w:ascii="Garamond" w:hAnsi="Garamond"/>
                <w:sz w:val="18"/>
                <w:szCs w:val="18"/>
              </w:rPr>
            </w:pPr>
            <w:r>
              <w:rPr>
                <w:rFonts w:ascii="Garamond" w:hAnsi="Garamond"/>
                <w:sz w:val="18"/>
                <w:szCs w:val="18"/>
              </w:rPr>
              <w:t>10</w:t>
            </w:r>
          </w:p>
        </w:tc>
        <w:tc>
          <w:tcPr>
            <w:tcW w:w="1311" w:type="dxa"/>
          </w:tcPr>
          <w:p w:rsidRPr="001859E4" w:rsidR="001E5A64" w:rsidP="009073B2" w:rsidRDefault="001E5A64" w14:paraId="1F9A578E" w14:textId="39E4FB5E">
            <w:pPr>
              <w:jc w:val="center"/>
              <w:rPr>
                <w:rFonts w:ascii="Garamond" w:hAnsi="Garamond"/>
                <w:sz w:val="18"/>
                <w:szCs w:val="18"/>
              </w:rPr>
            </w:pPr>
            <w:r>
              <w:rPr>
                <w:rFonts w:ascii="Garamond" w:hAnsi="Garamond"/>
                <w:sz w:val="18"/>
                <w:szCs w:val="18"/>
              </w:rPr>
              <w:t>8</w:t>
            </w:r>
          </w:p>
        </w:tc>
        <w:tc>
          <w:tcPr>
            <w:tcW w:w="1232" w:type="dxa"/>
          </w:tcPr>
          <w:p w:rsidRPr="001859E4" w:rsidR="001E5A64" w:rsidP="009073B2" w:rsidRDefault="001E5A64" w14:paraId="7F1DB72D" w14:textId="77777777">
            <w:pPr>
              <w:jc w:val="center"/>
              <w:rPr>
                <w:rFonts w:ascii="Garamond" w:hAnsi="Garamond"/>
                <w:sz w:val="18"/>
                <w:szCs w:val="18"/>
              </w:rPr>
            </w:pPr>
            <w:r>
              <w:rPr>
                <w:rFonts w:ascii="Garamond" w:hAnsi="Garamond"/>
                <w:sz w:val="18"/>
                <w:szCs w:val="18"/>
              </w:rPr>
              <w:t>2</w:t>
            </w:r>
          </w:p>
        </w:tc>
        <w:tc>
          <w:tcPr>
            <w:tcW w:w="1101" w:type="dxa"/>
          </w:tcPr>
          <w:p w:rsidRPr="001859E4" w:rsidR="001E5A64" w:rsidP="009073B2" w:rsidRDefault="001E5A64" w14:paraId="32093C53" w14:textId="5DD0B530">
            <w:pPr>
              <w:jc w:val="center"/>
              <w:rPr>
                <w:rFonts w:ascii="Garamond" w:hAnsi="Garamond"/>
                <w:sz w:val="18"/>
                <w:szCs w:val="18"/>
              </w:rPr>
            </w:pPr>
            <w:r>
              <w:rPr>
                <w:rFonts w:ascii="Garamond" w:hAnsi="Garamond"/>
                <w:sz w:val="18"/>
                <w:szCs w:val="18"/>
              </w:rPr>
              <w:t>0</w:t>
            </w:r>
          </w:p>
        </w:tc>
      </w:tr>
      <w:tr w:rsidRPr="008676AF" w:rsidR="001E5A64" w:rsidTr="001E5A64" w14:paraId="4530B0E6" w14:textId="77777777">
        <w:trPr>
          <w:trHeight w:val="232"/>
          <w:jc w:val="center"/>
        </w:trPr>
        <w:tc>
          <w:tcPr>
            <w:tcW w:w="1134" w:type="dxa"/>
          </w:tcPr>
          <w:p w:rsidRPr="001859E4" w:rsidR="001E5A64" w:rsidP="009073B2" w:rsidRDefault="001E5A64" w14:paraId="0A901ADC" w14:textId="77777777">
            <w:pPr>
              <w:rPr>
                <w:rFonts w:ascii="Garamond" w:hAnsi="Garamond"/>
                <w:sz w:val="18"/>
                <w:szCs w:val="18"/>
              </w:rPr>
            </w:pPr>
            <w:r>
              <w:rPr>
                <w:rFonts w:ascii="Garamond" w:hAnsi="Garamond"/>
                <w:sz w:val="18"/>
                <w:szCs w:val="18"/>
              </w:rPr>
              <w:t>2020-2023</w:t>
            </w:r>
          </w:p>
        </w:tc>
        <w:tc>
          <w:tcPr>
            <w:tcW w:w="1448" w:type="dxa"/>
          </w:tcPr>
          <w:p w:rsidRPr="001859E4" w:rsidR="001E5A64" w:rsidP="009073B2" w:rsidRDefault="001E5A64" w14:paraId="55632677" w14:textId="77777777">
            <w:pPr>
              <w:rPr>
                <w:rFonts w:ascii="Garamond" w:hAnsi="Garamond"/>
                <w:sz w:val="18"/>
                <w:szCs w:val="18"/>
              </w:rPr>
            </w:pPr>
            <w:r w:rsidRPr="001859E4">
              <w:rPr>
                <w:rFonts w:ascii="Garamond" w:hAnsi="Garamond"/>
                <w:sz w:val="18"/>
                <w:szCs w:val="18"/>
              </w:rPr>
              <w:t>Equipo de desarrollo social</w:t>
            </w:r>
          </w:p>
        </w:tc>
        <w:tc>
          <w:tcPr>
            <w:tcW w:w="1392" w:type="dxa"/>
          </w:tcPr>
          <w:p w:rsidRPr="001859E4" w:rsidR="001E5A64" w:rsidP="009073B2" w:rsidRDefault="001E5A64" w14:paraId="57C77414" w14:textId="77777777">
            <w:pPr>
              <w:jc w:val="center"/>
              <w:rPr>
                <w:rFonts w:ascii="Garamond" w:hAnsi="Garamond"/>
                <w:sz w:val="18"/>
                <w:szCs w:val="18"/>
              </w:rPr>
            </w:pPr>
            <w:r>
              <w:rPr>
                <w:rFonts w:ascii="Garamond" w:hAnsi="Garamond"/>
                <w:sz w:val="18"/>
                <w:szCs w:val="18"/>
              </w:rPr>
              <w:t>9</w:t>
            </w:r>
          </w:p>
        </w:tc>
        <w:tc>
          <w:tcPr>
            <w:tcW w:w="1311" w:type="dxa"/>
          </w:tcPr>
          <w:p w:rsidRPr="001859E4" w:rsidR="001E5A64" w:rsidP="009073B2" w:rsidRDefault="001E5A64" w14:paraId="19BCFCBC" w14:textId="77777777">
            <w:pPr>
              <w:jc w:val="center"/>
              <w:rPr>
                <w:rFonts w:ascii="Garamond" w:hAnsi="Garamond"/>
                <w:sz w:val="18"/>
                <w:szCs w:val="18"/>
              </w:rPr>
            </w:pPr>
            <w:r>
              <w:rPr>
                <w:rFonts w:ascii="Garamond" w:hAnsi="Garamond"/>
                <w:sz w:val="18"/>
                <w:szCs w:val="18"/>
              </w:rPr>
              <w:t>7</w:t>
            </w:r>
          </w:p>
        </w:tc>
        <w:tc>
          <w:tcPr>
            <w:tcW w:w="1232" w:type="dxa"/>
          </w:tcPr>
          <w:p w:rsidRPr="001859E4" w:rsidR="001E5A64" w:rsidP="009073B2" w:rsidRDefault="001E5A64" w14:paraId="02386722" w14:textId="77777777">
            <w:pPr>
              <w:jc w:val="center"/>
              <w:rPr>
                <w:rFonts w:ascii="Garamond" w:hAnsi="Garamond"/>
                <w:sz w:val="18"/>
                <w:szCs w:val="18"/>
              </w:rPr>
            </w:pPr>
            <w:r>
              <w:rPr>
                <w:rFonts w:ascii="Garamond" w:hAnsi="Garamond"/>
                <w:sz w:val="18"/>
                <w:szCs w:val="18"/>
              </w:rPr>
              <w:t>2</w:t>
            </w:r>
          </w:p>
        </w:tc>
        <w:tc>
          <w:tcPr>
            <w:tcW w:w="1101" w:type="dxa"/>
          </w:tcPr>
          <w:p w:rsidRPr="001859E4" w:rsidR="001E5A64" w:rsidP="009073B2" w:rsidRDefault="001E5A64" w14:paraId="48D9249F" w14:textId="77777777">
            <w:pPr>
              <w:jc w:val="center"/>
              <w:rPr>
                <w:rFonts w:ascii="Garamond" w:hAnsi="Garamond"/>
                <w:sz w:val="18"/>
                <w:szCs w:val="18"/>
              </w:rPr>
            </w:pPr>
            <w:r>
              <w:rPr>
                <w:rFonts w:ascii="Garamond" w:hAnsi="Garamond"/>
                <w:sz w:val="18"/>
                <w:szCs w:val="18"/>
              </w:rPr>
              <w:t>0</w:t>
            </w:r>
          </w:p>
        </w:tc>
      </w:tr>
      <w:tr w:rsidRPr="008676AF" w:rsidR="001E5A64" w:rsidTr="001E5A64" w14:paraId="50B65E23" w14:textId="77777777">
        <w:trPr>
          <w:trHeight w:val="232"/>
          <w:jc w:val="center"/>
        </w:trPr>
        <w:tc>
          <w:tcPr>
            <w:tcW w:w="1134" w:type="dxa"/>
          </w:tcPr>
          <w:p w:rsidRPr="001859E4" w:rsidR="001E5A64" w:rsidP="009073B2" w:rsidRDefault="001E5A64" w14:paraId="77FF44C3" w14:textId="77777777">
            <w:pPr>
              <w:rPr>
                <w:rFonts w:ascii="Garamond" w:hAnsi="Garamond"/>
                <w:b/>
                <w:bCs/>
                <w:sz w:val="18"/>
                <w:szCs w:val="18"/>
              </w:rPr>
            </w:pPr>
          </w:p>
        </w:tc>
        <w:tc>
          <w:tcPr>
            <w:tcW w:w="1448" w:type="dxa"/>
          </w:tcPr>
          <w:p w:rsidRPr="001859E4" w:rsidR="001E5A64" w:rsidP="009073B2" w:rsidRDefault="001E5A64" w14:paraId="16FDEB8C" w14:textId="77777777">
            <w:pPr>
              <w:rPr>
                <w:rFonts w:ascii="Garamond" w:hAnsi="Garamond"/>
                <w:b/>
                <w:bCs/>
                <w:sz w:val="18"/>
                <w:szCs w:val="18"/>
              </w:rPr>
            </w:pPr>
            <w:r w:rsidRPr="001859E4">
              <w:rPr>
                <w:rFonts w:ascii="Garamond" w:hAnsi="Garamond"/>
                <w:b/>
                <w:bCs/>
                <w:sz w:val="18"/>
                <w:szCs w:val="18"/>
              </w:rPr>
              <w:t>TOTAL</w:t>
            </w:r>
          </w:p>
        </w:tc>
        <w:tc>
          <w:tcPr>
            <w:tcW w:w="1392" w:type="dxa"/>
          </w:tcPr>
          <w:p w:rsidRPr="001859E4" w:rsidR="001E5A64" w:rsidP="009073B2" w:rsidRDefault="001E5A64" w14:paraId="26421355" w14:textId="3967E270">
            <w:pPr>
              <w:jc w:val="center"/>
              <w:rPr>
                <w:rFonts w:ascii="Garamond" w:hAnsi="Garamond"/>
                <w:b/>
                <w:bCs/>
                <w:sz w:val="18"/>
                <w:szCs w:val="18"/>
              </w:rPr>
            </w:pPr>
            <w:r>
              <w:rPr>
                <w:rFonts w:ascii="Garamond" w:hAnsi="Garamond"/>
                <w:b/>
                <w:bCs/>
                <w:sz w:val="18"/>
                <w:szCs w:val="18"/>
              </w:rPr>
              <w:t>346</w:t>
            </w:r>
          </w:p>
        </w:tc>
        <w:tc>
          <w:tcPr>
            <w:tcW w:w="1311" w:type="dxa"/>
          </w:tcPr>
          <w:p w:rsidRPr="001859E4" w:rsidR="001E5A64" w:rsidP="009073B2" w:rsidRDefault="001E5A64" w14:paraId="4FEC6391" w14:textId="5BB1EBE1">
            <w:pPr>
              <w:jc w:val="center"/>
              <w:rPr>
                <w:rFonts w:ascii="Garamond" w:hAnsi="Garamond"/>
                <w:b/>
                <w:bCs/>
                <w:sz w:val="18"/>
                <w:szCs w:val="18"/>
              </w:rPr>
            </w:pPr>
            <w:r>
              <w:rPr>
                <w:rFonts w:ascii="Garamond" w:hAnsi="Garamond"/>
                <w:b/>
                <w:bCs/>
                <w:sz w:val="18"/>
                <w:szCs w:val="18"/>
              </w:rPr>
              <w:t>286</w:t>
            </w:r>
          </w:p>
        </w:tc>
        <w:tc>
          <w:tcPr>
            <w:tcW w:w="1232" w:type="dxa"/>
          </w:tcPr>
          <w:p w:rsidRPr="001859E4" w:rsidR="001E5A64" w:rsidP="009073B2" w:rsidRDefault="001E5A64" w14:paraId="3AB49AA7" w14:textId="77777777">
            <w:pPr>
              <w:jc w:val="center"/>
              <w:rPr>
                <w:rFonts w:ascii="Garamond" w:hAnsi="Garamond"/>
                <w:b/>
                <w:bCs/>
                <w:sz w:val="18"/>
                <w:szCs w:val="18"/>
              </w:rPr>
            </w:pPr>
            <w:r>
              <w:rPr>
                <w:rFonts w:ascii="Garamond" w:hAnsi="Garamond"/>
                <w:b/>
                <w:bCs/>
                <w:sz w:val="18"/>
                <w:szCs w:val="18"/>
              </w:rPr>
              <w:t>60</w:t>
            </w:r>
          </w:p>
        </w:tc>
        <w:tc>
          <w:tcPr>
            <w:tcW w:w="1101" w:type="dxa"/>
          </w:tcPr>
          <w:p w:rsidRPr="001859E4" w:rsidR="001E5A64" w:rsidP="009073B2" w:rsidRDefault="001E5A64" w14:paraId="3D9DBE80" w14:textId="03B13C1F">
            <w:pPr>
              <w:jc w:val="center"/>
              <w:rPr>
                <w:rFonts w:ascii="Garamond" w:hAnsi="Garamond"/>
                <w:b/>
                <w:bCs/>
                <w:sz w:val="18"/>
                <w:szCs w:val="18"/>
              </w:rPr>
            </w:pPr>
            <w:r>
              <w:rPr>
                <w:rFonts w:ascii="Garamond" w:hAnsi="Garamond"/>
                <w:b/>
                <w:bCs/>
                <w:sz w:val="18"/>
                <w:szCs w:val="18"/>
              </w:rPr>
              <w:t>0</w:t>
            </w:r>
          </w:p>
        </w:tc>
      </w:tr>
    </w:tbl>
    <w:p w:rsidRPr="001E5265" w:rsidR="00827A48" w:rsidP="00827A48" w:rsidRDefault="00827A48" w14:paraId="59855FDA" w14:textId="2A2E1AAE">
      <w:pPr>
        <w:jc w:val="center"/>
        <w:rPr>
          <w:rFonts w:ascii="Garamond" w:hAnsi="Garamond"/>
          <w:sz w:val="18"/>
          <w:szCs w:val="18"/>
        </w:rPr>
      </w:pPr>
      <w:r w:rsidRPr="00A24EEE">
        <w:rPr>
          <w:rFonts w:ascii="Garamond" w:hAnsi="Garamond"/>
          <w:b/>
          <w:bCs/>
          <w:sz w:val="18"/>
          <w:szCs w:val="18"/>
        </w:rPr>
        <w:t xml:space="preserve">Fuente: </w:t>
      </w:r>
      <w:r w:rsidRPr="00A24EEE">
        <w:rPr>
          <w:rFonts w:ascii="Garamond" w:hAnsi="Garamond"/>
          <w:sz w:val="18"/>
          <w:szCs w:val="18"/>
        </w:rPr>
        <w:t>Elaboración propi</w:t>
      </w:r>
      <w:r w:rsidR="0029427B">
        <w:rPr>
          <w:rFonts w:ascii="Garamond" w:hAnsi="Garamond"/>
          <w:sz w:val="18"/>
          <w:szCs w:val="18"/>
        </w:rPr>
        <w:t>a de Pablo Emilio Luna (CPS 530-2023</w:t>
      </w:r>
      <w:r w:rsidRPr="00A24EEE">
        <w:rPr>
          <w:rFonts w:ascii="Garamond" w:hAnsi="Garamond"/>
          <w:sz w:val="18"/>
          <w:szCs w:val="18"/>
        </w:rPr>
        <w:t>) con actualizaci</w:t>
      </w:r>
      <w:r w:rsidR="00AC2ECD">
        <w:rPr>
          <w:rFonts w:ascii="Garamond" w:hAnsi="Garamond"/>
          <w:sz w:val="18"/>
          <w:szCs w:val="18"/>
        </w:rPr>
        <w:t xml:space="preserve">ón de datos </w:t>
      </w:r>
      <w:proofErr w:type="spellStart"/>
      <w:r w:rsidR="00AC2ECD">
        <w:rPr>
          <w:rFonts w:ascii="Garamond" w:hAnsi="Garamond"/>
          <w:sz w:val="18"/>
          <w:szCs w:val="18"/>
        </w:rPr>
        <w:t>Yismar</w:t>
      </w:r>
      <w:proofErr w:type="spellEnd"/>
      <w:r w:rsidR="00AC2ECD">
        <w:rPr>
          <w:rFonts w:ascii="Garamond" w:hAnsi="Garamond"/>
          <w:sz w:val="18"/>
          <w:szCs w:val="18"/>
        </w:rPr>
        <w:t xml:space="preserve"> Salas (CPS 529-2023</w:t>
      </w:r>
      <w:r w:rsidRPr="00A24EEE">
        <w:rPr>
          <w:rFonts w:ascii="Garamond" w:hAnsi="Garamond"/>
          <w:sz w:val="18"/>
          <w:szCs w:val="18"/>
        </w:rPr>
        <w:t>) 23 de noviembre 2023.</w:t>
      </w:r>
    </w:p>
    <w:p w:rsidRPr="009935E8" w:rsidR="00C95395" w:rsidP="00C95395" w:rsidRDefault="00C95395" w14:paraId="7F4641FF" w14:textId="4406DEA3">
      <w:pPr>
        <w:jc w:val="center"/>
        <w:rPr>
          <w:rFonts w:ascii="Garamond" w:hAnsi="Garamond"/>
          <w:b/>
          <w:sz w:val="16"/>
          <w:szCs w:val="16"/>
        </w:rPr>
      </w:pPr>
    </w:p>
    <w:p w:rsidR="0046735F" w:rsidP="00E96592" w:rsidRDefault="0046735F" w14:paraId="16752E6F" w14:textId="77777777">
      <w:pPr>
        <w:jc w:val="both"/>
        <w:textAlignment w:val="baseline"/>
        <w:rPr>
          <w:rFonts w:ascii="Garamond" w:hAnsi="Garamond" w:eastAsia="Garamond" w:cs="Garamond"/>
          <w:color w:val="000000"/>
        </w:rPr>
      </w:pPr>
    </w:p>
    <w:p w:rsidRPr="001E5265" w:rsidR="00331FF6" w:rsidP="00331FF6" w:rsidRDefault="00331FF6" w14:paraId="50581F61" w14:textId="77777777">
      <w:pPr>
        <w:jc w:val="both"/>
        <w:rPr>
          <w:rFonts w:ascii="Garamond" w:hAnsi="Garamond"/>
        </w:rPr>
      </w:pPr>
      <w:r w:rsidRPr="001E5265">
        <w:rPr>
          <w:rFonts w:ascii="Garamond" w:hAnsi="Garamond"/>
        </w:rPr>
        <w:t>Las áreas responsables hacen referencia a las dependencias de la alcaldía o los temas donde los ciudadanos han requerido alguna solución o atención especial, en esa medida se agrupan para tener control de seguimiento de estas</w:t>
      </w:r>
      <w:r>
        <w:rPr>
          <w:rFonts w:ascii="Garamond" w:hAnsi="Garamond"/>
        </w:rPr>
        <w:t>.</w:t>
      </w:r>
    </w:p>
    <w:p w:rsidRPr="001E5265" w:rsidR="00331FF6" w:rsidP="00331FF6" w:rsidRDefault="00331FF6" w14:paraId="5FB8ACF8" w14:textId="77777777">
      <w:pPr>
        <w:jc w:val="both"/>
        <w:rPr>
          <w:rFonts w:ascii="Garamond" w:hAnsi="Garamond"/>
        </w:rPr>
      </w:pPr>
    </w:p>
    <w:p w:rsidRPr="001E5265" w:rsidR="00331FF6" w:rsidP="00331FF6" w:rsidRDefault="00331FF6" w14:paraId="4AD0930A" w14:textId="77777777">
      <w:pPr>
        <w:jc w:val="both"/>
        <w:rPr>
          <w:rFonts w:ascii="Garamond" w:hAnsi="Garamond"/>
        </w:rPr>
      </w:pPr>
      <w:r w:rsidRPr="001E5265">
        <w:rPr>
          <w:rFonts w:ascii="Garamond" w:hAnsi="Garamond"/>
        </w:rPr>
        <w:t>Los compromisos se refieren el número total de actividades o solicitudes hechas por los ciudadanos por área.</w:t>
      </w:r>
    </w:p>
    <w:p w:rsidR="0046735F" w:rsidP="00E96592" w:rsidRDefault="0046735F" w14:paraId="466E48E3" w14:textId="77777777">
      <w:pPr>
        <w:jc w:val="both"/>
        <w:textAlignment w:val="baseline"/>
        <w:rPr>
          <w:rFonts w:ascii="Garamond" w:hAnsi="Garamond" w:eastAsia="Garamond" w:cs="Garamond"/>
          <w:color w:val="000000"/>
        </w:rPr>
      </w:pPr>
    </w:p>
    <w:p w:rsidRPr="001E5265" w:rsidR="00205103" w:rsidP="00205103" w:rsidRDefault="00205103" w14:paraId="0BD08FE3" w14:textId="76E4FA6E">
      <w:pPr>
        <w:jc w:val="both"/>
        <w:rPr>
          <w:rFonts w:ascii="Garamond" w:hAnsi="Garamond"/>
        </w:rPr>
      </w:pPr>
      <w:r w:rsidRPr="002B2DE5">
        <w:rPr>
          <w:rFonts w:ascii="Garamond" w:hAnsi="Garamond"/>
          <w:b/>
          <w:bCs/>
        </w:rPr>
        <w:t>Estado Terminado:</w:t>
      </w:r>
      <w:r w:rsidRPr="001E5265">
        <w:rPr>
          <w:rFonts w:ascii="Garamond" w:hAnsi="Garamond"/>
        </w:rPr>
        <w:t xml:space="preserve"> significa que la Alcaldía local de Bosa, termin</w:t>
      </w:r>
      <w:r w:rsidR="00315C62">
        <w:rPr>
          <w:rFonts w:ascii="Garamond" w:hAnsi="Garamond"/>
        </w:rPr>
        <w:t>ó</w:t>
      </w:r>
      <w:r w:rsidRPr="001E5265">
        <w:rPr>
          <w:rFonts w:ascii="Garamond" w:hAnsi="Garamond"/>
        </w:rPr>
        <w:t xml:space="preserve"> el compromiso adquirido con la comunidad, teniendo en cuenta que muchas de las solicitudes no dependen de la atención por la ALB, en ocasiones se convierte en el puente de comunicación con las entidades competentes.</w:t>
      </w:r>
    </w:p>
    <w:p w:rsidRPr="001E5265" w:rsidR="00205103" w:rsidP="00205103" w:rsidRDefault="00205103" w14:paraId="5B2CA2FF" w14:textId="77777777">
      <w:pPr>
        <w:jc w:val="both"/>
        <w:rPr>
          <w:rFonts w:ascii="Garamond" w:hAnsi="Garamond"/>
        </w:rPr>
      </w:pPr>
    </w:p>
    <w:p w:rsidRPr="001E5265" w:rsidR="00205103" w:rsidP="00205103" w:rsidRDefault="00205103" w14:paraId="5A75FEEE" w14:textId="77777777">
      <w:pPr>
        <w:jc w:val="both"/>
        <w:rPr>
          <w:rFonts w:ascii="Garamond" w:hAnsi="Garamond"/>
        </w:rPr>
      </w:pPr>
      <w:r w:rsidRPr="002B2DE5">
        <w:rPr>
          <w:rFonts w:ascii="Garamond" w:hAnsi="Garamond"/>
          <w:b/>
          <w:bCs/>
        </w:rPr>
        <w:t>Estado en Proceso:</w:t>
      </w:r>
      <w:r w:rsidRPr="001E5265">
        <w:rPr>
          <w:rFonts w:ascii="Garamond" w:hAnsi="Garamond"/>
        </w:rPr>
        <w:t xml:space="preserve"> significa que la alcaldía ya adelantó los primeros pasos para dar cumplimiento a la solicitud de la comunidad y que espera respuesta de un tercero, o en su defecto de algún trámite administrativo para dar viabilidad a lo que requiere la comunidad.</w:t>
      </w:r>
    </w:p>
    <w:p w:rsidRPr="001E5265" w:rsidR="00205103" w:rsidP="00205103" w:rsidRDefault="00205103" w14:paraId="7BC1D8AF" w14:textId="77777777">
      <w:pPr>
        <w:jc w:val="both"/>
        <w:rPr>
          <w:rFonts w:ascii="Garamond" w:hAnsi="Garamond"/>
        </w:rPr>
      </w:pPr>
    </w:p>
    <w:p w:rsidRPr="001E5265" w:rsidR="00205103" w:rsidP="00205103" w:rsidRDefault="00205103" w14:paraId="56A2A4D0" w14:textId="77777777">
      <w:pPr>
        <w:jc w:val="both"/>
        <w:rPr>
          <w:rFonts w:ascii="Garamond" w:hAnsi="Garamond"/>
        </w:rPr>
      </w:pPr>
      <w:r w:rsidRPr="002B2DE5">
        <w:rPr>
          <w:rFonts w:ascii="Garamond" w:hAnsi="Garamond"/>
          <w:b/>
          <w:bCs/>
        </w:rPr>
        <w:t>Estado sin iniciar:</w:t>
      </w:r>
      <w:r w:rsidRPr="001E5265">
        <w:rPr>
          <w:rFonts w:ascii="Garamond" w:hAnsi="Garamond"/>
        </w:rPr>
        <w:t xml:space="preserve"> significa que no se ha iniciado ninguna acción por el área encargada.</w:t>
      </w:r>
    </w:p>
    <w:p w:rsidRPr="001E5265" w:rsidR="00205103" w:rsidP="00205103" w:rsidRDefault="00205103" w14:paraId="3899A77D" w14:textId="77777777">
      <w:pPr>
        <w:jc w:val="both"/>
        <w:rPr>
          <w:rFonts w:ascii="Garamond" w:hAnsi="Garamond"/>
        </w:rPr>
      </w:pPr>
    </w:p>
    <w:p w:rsidR="00205103" w:rsidP="00205103" w:rsidRDefault="00205103" w14:paraId="79BB3DC6" w14:textId="3C822B51">
      <w:pPr>
        <w:jc w:val="both"/>
        <w:rPr>
          <w:rFonts w:ascii="Garamond" w:hAnsi="Garamond"/>
        </w:rPr>
      </w:pPr>
    </w:p>
    <w:p w:rsidR="00823E25" w:rsidP="00331FF6" w:rsidRDefault="00823E25" w14:paraId="36995AD6" w14:textId="7F0C79B2">
      <w:pPr>
        <w:widowControl/>
        <w:autoSpaceDE/>
        <w:autoSpaceDN/>
        <w:jc w:val="both"/>
        <w:rPr>
          <w:rFonts w:ascii="Garamond" w:hAnsi="Garamond" w:eastAsia="Garamond" w:cs="Garamond"/>
          <w:b/>
          <w:bCs/>
          <w:color w:val="000000" w:themeColor="text1"/>
          <w:lang w:val="es"/>
        </w:rPr>
      </w:pPr>
    </w:p>
    <w:p w:rsidR="00BA49B4" w:rsidP="00331FF6" w:rsidRDefault="00BA49B4" w14:paraId="305397A3" w14:textId="77777777">
      <w:pPr>
        <w:widowControl/>
        <w:autoSpaceDE/>
        <w:autoSpaceDN/>
        <w:jc w:val="both"/>
        <w:rPr>
          <w:rFonts w:ascii="Garamond" w:hAnsi="Garamond" w:eastAsia="Garamond" w:cs="Garamond"/>
          <w:b/>
          <w:bCs/>
          <w:color w:val="000000" w:themeColor="text1"/>
          <w:lang w:val="es"/>
        </w:rPr>
      </w:pPr>
    </w:p>
    <w:p w:rsidR="00BA49B4" w:rsidP="00331FF6" w:rsidRDefault="00BA49B4" w14:paraId="511DC64F" w14:textId="77777777">
      <w:pPr>
        <w:widowControl/>
        <w:autoSpaceDE/>
        <w:autoSpaceDN/>
        <w:jc w:val="both"/>
        <w:rPr>
          <w:rFonts w:ascii="Garamond" w:hAnsi="Garamond" w:eastAsia="Garamond" w:cs="Garamond"/>
          <w:b/>
          <w:bCs/>
          <w:color w:val="000000" w:themeColor="text1"/>
          <w:lang w:val="es"/>
        </w:rPr>
      </w:pPr>
    </w:p>
    <w:p w:rsidR="00BA49B4" w:rsidP="00331FF6" w:rsidRDefault="00BA49B4" w14:paraId="04601372" w14:textId="77777777">
      <w:pPr>
        <w:widowControl/>
        <w:autoSpaceDE/>
        <w:autoSpaceDN/>
        <w:jc w:val="both"/>
        <w:rPr>
          <w:rFonts w:ascii="Garamond" w:hAnsi="Garamond" w:eastAsia="Garamond" w:cs="Garamond"/>
          <w:b/>
          <w:bCs/>
          <w:color w:val="000000" w:themeColor="text1"/>
          <w:lang w:val="es"/>
        </w:rPr>
      </w:pPr>
    </w:p>
    <w:p w:rsidR="00BA49B4" w:rsidP="00331FF6" w:rsidRDefault="00BA49B4" w14:paraId="699FA116" w14:textId="77777777">
      <w:pPr>
        <w:widowControl/>
        <w:autoSpaceDE/>
        <w:autoSpaceDN/>
        <w:jc w:val="both"/>
        <w:rPr>
          <w:rFonts w:ascii="Garamond" w:hAnsi="Garamond" w:eastAsia="Garamond" w:cs="Garamond"/>
          <w:b/>
          <w:bCs/>
          <w:color w:val="000000" w:themeColor="text1"/>
          <w:lang w:val="es"/>
        </w:rPr>
      </w:pPr>
    </w:p>
    <w:p w:rsidR="00BA49B4" w:rsidP="00331FF6" w:rsidRDefault="00BA49B4" w14:paraId="402FEF38" w14:textId="77777777">
      <w:pPr>
        <w:widowControl/>
        <w:autoSpaceDE/>
        <w:autoSpaceDN/>
        <w:jc w:val="both"/>
        <w:rPr>
          <w:rFonts w:ascii="Garamond" w:hAnsi="Garamond" w:eastAsia="Garamond" w:cs="Garamond"/>
          <w:b/>
          <w:bCs/>
          <w:color w:val="000000" w:themeColor="text1"/>
          <w:lang w:val="es"/>
        </w:rPr>
      </w:pPr>
    </w:p>
    <w:p w:rsidR="00BA49B4" w:rsidP="00331FF6" w:rsidRDefault="00BA49B4" w14:paraId="32855037" w14:textId="77777777">
      <w:pPr>
        <w:widowControl/>
        <w:autoSpaceDE/>
        <w:autoSpaceDN/>
        <w:jc w:val="both"/>
        <w:rPr>
          <w:rFonts w:ascii="Garamond" w:hAnsi="Garamond" w:eastAsia="Garamond" w:cs="Garamond"/>
          <w:b/>
          <w:bCs/>
          <w:color w:val="000000" w:themeColor="text1"/>
          <w:lang w:val="es"/>
        </w:rPr>
      </w:pPr>
    </w:p>
    <w:p w:rsidR="00BA49B4" w:rsidP="00331FF6" w:rsidRDefault="00BA49B4" w14:paraId="564C9F61" w14:textId="77777777">
      <w:pPr>
        <w:widowControl/>
        <w:autoSpaceDE/>
        <w:autoSpaceDN/>
        <w:jc w:val="both"/>
        <w:rPr>
          <w:rFonts w:ascii="Garamond" w:hAnsi="Garamond" w:eastAsia="Garamond" w:cs="Garamond"/>
          <w:b/>
          <w:bCs/>
          <w:color w:val="000000" w:themeColor="text1"/>
          <w:lang w:val="es"/>
        </w:rPr>
      </w:pPr>
    </w:p>
    <w:p w:rsidRPr="00331FF6" w:rsidR="00BA49B4" w:rsidP="00331FF6" w:rsidRDefault="00BA49B4" w14:paraId="7A885031" w14:textId="77777777">
      <w:pPr>
        <w:widowControl/>
        <w:autoSpaceDE/>
        <w:autoSpaceDN/>
        <w:jc w:val="both"/>
        <w:rPr>
          <w:rFonts w:ascii="Garamond" w:hAnsi="Garamond" w:eastAsia="Garamond" w:cs="Garamond"/>
          <w:b/>
          <w:bCs/>
          <w:color w:val="000000" w:themeColor="text1"/>
          <w:lang w:val="es"/>
        </w:rPr>
      </w:pPr>
    </w:p>
    <w:p w:rsidR="00B039A0" w:rsidP="00B039A0" w:rsidRDefault="00B039A0" w14:paraId="61DD2591" w14:textId="77777777">
      <w:pPr>
        <w:jc w:val="center"/>
        <w:rPr>
          <w:rFonts w:ascii="Garamond" w:hAnsi="Garamond"/>
          <w:b/>
          <w:bCs/>
        </w:rPr>
      </w:pPr>
      <w:r w:rsidRPr="001E5265">
        <w:rPr>
          <w:rFonts w:ascii="Garamond" w:hAnsi="Garamond"/>
          <w:b/>
          <w:bCs/>
        </w:rPr>
        <w:lastRenderedPageBreak/>
        <w:t>Gráfico 1. Evolución de la gestión realizada por áre</w:t>
      </w:r>
      <w:r>
        <w:rPr>
          <w:rFonts w:ascii="Garamond" w:hAnsi="Garamond"/>
          <w:b/>
          <w:bCs/>
        </w:rPr>
        <w:t>a</w:t>
      </w:r>
    </w:p>
    <w:p w:rsidR="00823E25" w:rsidP="005D62D7" w:rsidRDefault="002A3FD3" w14:paraId="66327A1F" w14:textId="54818020">
      <w:pPr>
        <w:widowControl/>
        <w:autoSpaceDE/>
        <w:autoSpaceDN/>
        <w:jc w:val="both"/>
        <w:rPr>
          <w:rFonts w:ascii="Garamond" w:hAnsi="Garamond" w:eastAsia="Garamond" w:cs="Garamond"/>
          <w:color w:val="000000" w:themeColor="text1"/>
          <w:lang w:val="es"/>
        </w:rPr>
      </w:pPr>
      <w:r>
        <w:rPr>
          <w:noProof/>
          <w:lang w:val="es-CO" w:eastAsia="es-CO"/>
        </w:rPr>
        <w:drawing>
          <wp:inline distT="0" distB="0" distL="0" distR="0" wp14:anchorId="071D34D4" wp14:editId="2EC9E7AA">
            <wp:extent cx="5612130" cy="3112290"/>
            <wp:effectExtent l="0" t="0" r="7620" b="12065"/>
            <wp:docPr id="193225794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194E" w:rsidP="00823E25" w:rsidRDefault="0029427B" w14:paraId="3F3AA11D" w14:textId="706E0268">
      <w:pPr>
        <w:jc w:val="both"/>
        <w:textAlignment w:val="baseline"/>
        <w:rPr>
          <w:rFonts w:ascii="Garamond" w:hAnsi="Garamond" w:eastAsia="Garamond" w:cs="Garamond"/>
          <w:color w:val="000000" w:themeColor="text1"/>
        </w:rPr>
      </w:pPr>
      <w:r w:rsidRPr="00A24EEE">
        <w:rPr>
          <w:rFonts w:ascii="Garamond" w:hAnsi="Garamond"/>
          <w:b/>
          <w:bCs/>
          <w:sz w:val="18"/>
          <w:szCs w:val="18"/>
        </w:rPr>
        <w:t xml:space="preserve">Fuente: </w:t>
      </w:r>
      <w:r w:rsidRPr="00A24EEE">
        <w:rPr>
          <w:rFonts w:ascii="Garamond" w:hAnsi="Garamond"/>
          <w:sz w:val="18"/>
          <w:szCs w:val="18"/>
        </w:rPr>
        <w:t>Elaboración propi</w:t>
      </w:r>
      <w:r>
        <w:rPr>
          <w:rFonts w:ascii="Garamond" w:hAnsi="Garamond"/>
          <w:sz w:val="18"/>
          <w:szCs w:val="18"/>
        </w:rPr>
        <w:t>a de Pablo Emilio Luna (CPS 530-2023</w:t>
      </w:r>
      <w:r w:rsidRPr="00A24EEE">
        <w:rPr>
          <w:rFonts w:ascii="Garamond" w:hAnsi="Garamond"/>
          <w:sz w:val="18"/>
          <w:szCs w:val="18"/>
        </w:rPr>
        <w:t>) con actualizaci</w:t>
      </w:r>
      <w:r w:rsidR="00AC2ECD">
        <w:rPr>
          <w:rFonts w:ascii="Garamond" w:hAnsi="Garamond"/>
          <w:sz w:val="18"/>
          <w:szCs w:val="18"/>
        </w:rPr>
        <w:t xml:space="preserve">ón de datos </w:t>
      </w:r>
      <w:proofErr w:type="spellStart"/>
      <w:r w:rsidR="00AC2ECD">
        <w:rPr>
          <w:rFonts w:ascii="Garamond" w:hAnsi="Garamond"/>
          <w:sz w:val="18"/>
          <w:szCs w:val="18"/>
        </w:rPr>
        <w:t>Yismar</w:t>
      </w:r>
      <w:proofErr w:type="spellEnd"/>
      <w:r w:rsidR="00AC2ECD">
        <w:rPr>
          <w:rFonts w:ascii="Garamond" w:hAnsi="Garamond"/>
          <w:sz w:val="18"/>
          <w:szCs w:val="18"/>
        </w:rPr>
        <w:t xml:space="preserve"> Salas (CPS 529-2023</w:t>
      </w:r>
      <w:r w:rsidRPr="00A24EEE">
        <w:rPr>
          <w:rFonts w:ascii="Garamond" w:hAnsi="Garamond"/>
          <w:sz w:val="18"/>
          <w:szCs w:val="18"/>
        </w:rPr>
        <w:t>) 23 de noviembre 2023.</w:t>
      </w:r>
    </w:p>
    <w:p w:rsidR="0029427B" w:rsidP="004A6192" w:rsidRDefault="0029427B" w14:paraId="5C81F0D0" w14:textId="77777777">
      <w:pPr>
        <w:pStyle w:val="Ttulo"/>
        <w:jc w:val="both"/>
        <w:rPr>
          <w:rFonts w:ascii="Garamond" w:hAnsi="Garamond" w:eastAsia="Times New Roman" w:cs="Times New Roman"/>
          <w:bCs/>
          <w:spacing w:val="0"/>
          <w:kern w:val="0"/>
          <w:sz w:val="22"/>
          <w:szCs w:val="22"/>
        </w:rPr>
      </w:pPr>
    </w:p>
    <w:p w:rsidRPr="00191CD3" w:rsidR="004A6192" w:rsidP="004A6192" w:rsidRDefault="004A6192" w14:paraId="7AFBA2F1" w14:textId="0CCECA06">
      <w:pPr>
        <w:pStyle w:val="Ttulo"/>
        <w:jc w:val="both"/>
        <w:rPr>
          <w:rFonts w:ascii="Garamond" w:hAnsi="Garamond" w:eastAsia="Times New Roman" w:cs="Times New Roman"/>
          <w:bCs/>
          <w:spacing w:val="0"/>
          <w:kern w:val="0"/>
          <w:sz w:val="22"/>
          <w:szCs w:val="22"/>
        </w:rPr>
      </w:pPr>
      <w:r w:rsidRPr="00191CD3">
        <w:rPr>
          <w:rFonts w:ascii="Garamond" w:hAnsi="Garamond" w:eastAsia="Times New Roman" w:cs="Times New Roman"/>
          <w:bCs/>
          <w:spacing w:val="0"/>
          <w:kern w:val="0"/>
          <w:sz w:val="22"/>
          <w:szCs w:val="22"/>
        </w:rPr>
        <w:t xml:space="preserve">En esta grafica se puede evidenciar el grado de avance que se tiene sobre el proceso de seguimiento y cumplimiento de los compromisos </w:t>
      </w:r>
      <w:r w:rsidR="00544CB4">
        <w:rPr>
          <w:rFonts w:ascii="Garamond" w:hAnsi="Garamond" w:eastAsia="Times New Roman" w:cs="Times New Roman"/>
          <w:bCs/>
          <w:spacing w:val="0"/>
          <w:kern w:val="0"/>
          <w:sz w:val="22"/>
          <w:szCs w:val="22"/>
        </w:rPr>
        <w:t>a</w:t>
      </w:r>
      <w:r w:rsidRPr="00191CD3">
        <w:rPr>
          <w:rFonts w:ascii="Garamond" w:hAnsi="Garamond" w:eastAsia="Times New Roman" w:cs="Times New Roman"/>
          <w:bCs/>
          <w:spacing w:val="0"/>
          <w:kern w:val="0"/>
          <w:sz w:val="22"/>
          <w:szCs w:val="22"/>
        </w:rPr>
        <w:t xml:space="preserve">dquiridos por la Alcaldía hacia la comunidad. </w:t>
      </w:r>
    </w:p>
    <w:p w:rsidR="004A6192" w:rsidP="004A6192" w:rsidRDefault="004A6192" w14:paraId="22A6F4FC" w14:textId="77777777">
      <w:pPr>
        <w:jc w:val="both"/>
      </w:pPr>
    </w:p>
    <w:p w:rsidRPr="001E5265" w:rsidR="004A6192" w:rsidP="004A6192" w:rsidRDefault="004A6192" w14:paraId="7A111DB8" w14:textId="77777777">
      <w:pPr>
        <w:jc w:val="both"/>
        <w:rPr>
          <w:rFonts w:ascii="Garamond" w:hAnsi="Garamond"/>
          <w:bCs/>
        </w:rPr>
      </w:pPr>
      <w:r w:rsidRPr="001E5265">
        <w:rPr>
          <w:rFonts w:ascii="Garamond" w:hAnsi="Garamond"/>
          <w:bCs/>
        </w:rPr>
        <w:t xml:space="preserve">Por otro lado, generalmente las solicitudes de la comunidad redundan en reuniones con entidades para atender ciertas situaciones de la comunidad, donde se requiere que la alcaldía local convoque, lidere y rinda cuentas de la gestión realizada a la comunidad interesada, en ese sentido se vuelven indispensables los enlaces con las entidades que tienen competencia, así como los directores de entidades que deben atender. </w:t>
      </w:r>
    </w:p>
    <w:p w:rsidR="004A6192" w:rsidP="004A6192" w:rsidRDefault="004A6192" w14:paraId="0DE7B12E" w14:textId="77777777">
      <w:pPr>
        <w:jc w:val="both"/>
        <w:rPr>
          <w:rFonts w:ascii="Garamond" w:hAnsi="Garamond"/>
          <w:bCs/>
        </w:rPr>
      </w:pPr>
    </w:p>
    <w:p w:rsidR="004A6192" w:rsidP="004A6192" w:rsidRDefault="004A6192" w14:paraId="179716CD" w14:textId="1D74337B">
      <w:pPr>
        <w:jc w:val="both"/>
        <w:rPr>
          <w:rFonts w:ascii="Garamond" w:hAnsi="Garamond"/>
          <w:bCs/>
        </w:rPr>
      </w:pPr>
      <w:r w:rsidRPr="001E5265">
        <w:rPr>
          <w:rFonts w:ascii="Garamond" w:hAnsi="Garamond"/>
          <w:bCs/>
        </w:rPr>
        <w:t>Algunos temas son de carácter administrativo y de entrega de información, donde la alcaldía local está comprometida con la trasparencia y el gobierno abierto para que los ciudadanos puedan acceder de manera amplia y veraz a lo que consultan.</w:t>
      </w:r>
    </w:p>
    <w:p w:rsidR="005A194E" w:rsidP="00823E25" w:rsidRDefault="005A194E" w14:paraId="61C71B10" w14:textId="77777777">
      <w:pPr>
        <w:jc w:val="both"/>
        <w:textAlignment w:val="baseline"/>
        <w:rPr>
          <w:rFonts w:ascii="Garamond" w:hAnsi="Garamond" w:eastAsia="Garamond" w:cs="Garamond"/>
          <w:color w:val="000000" w:themeColor="text1"/>
        </w:rPr>
      </w:pPr>
    </w:p>
    <w:p w:rsidR="00BA49B4" w:rsidP="00823E25" w:rsidRDefault="00BA49B4" w14:paraId="7D1C512D" w14:textId="77777777">
      <w:pPr>
        <w:jc w:val="both"/>
        <w:textAlignment w:val="baseline"/>
        <w:rPr>
          <w:rFonts w:ascii="Garamond" w:hAnsi="Garamond" w:eastAsia="Garamond" w:cs="Garamond"/>
          <w:color w:val="000000" w:themeColor="text1"/>
        </w:rPr>
      </w:pPr>
    </w:p>
    <w:p w:rsidR="00BA49B4" w:rsidP="00823E25" w:rsidRDefault="00BA49B4" w14:paraId="738D1AE4" w14:textId="77777777">
      <w:pPr>
        <w:jc w:val="both"/>
        <w:textAlignment w:val="baseline"/>
        <w:rPr>
          <w:rFonts w:ascii="Garamond" w:hAnsi="Garamond" w:eastAsia="Garamond" w:cs="Garamond"/>
          <w:color w:val="000000" w:themeColor="text1"/>
        </w:rPr>
      </w:pPr>
    </w:p>
    <w:p w:rsidR="00BA49B4" w:rsidP="00823E25" w:rsidRDefault="00BA49B4" w14:paraId="48432595" w14:textId="77777777">
      <w:pPr>
        <w:jc w:val="both"/>
        <w:textAlignment w:val="baseline"/>
        <w:rPr>
          <w:rFonts w:ascii="Garamond" w:hAnsi="Garamond" w:eastAsia="Garamond" w:cs="Garamond"/>
          <w:color w:val="000000" w:themeColor="text1"/>
        </w:rPr>
      </w:pPr>
    </w:p>
    <w:p w:rsidR="00BA49B4" w:rsidP="00823E25" w:rsidRDefault="00BA49B4" w14:paraId="174C1D51" w14:textId="77777777">
      <w:pPr>
        <w:jc w:val="both"/>
        <w:textAlignment w:val="baseline"/>
        <w:rPr>
          <w:rFonts w:ascii="Garamond" w:hAnsi="Garamond" w:eastAsia="Garamond" w:cs="Garamond"/>
          <w:color w:val="000000" w:themeColor="text1"/>
        </w:rPr>
      </w:pPr>
    </w:p>
    <w:p w:rsidR="00BA49B4" w:rsidP="00823E25" w:rsidRDefault="00BA49B4" w14:paraId="41645B41" w14:textId="77777777">
      <w:pPr>
        <w:jc w:val="both"/>
        <w:textAlignment w:val="baseline"/>
        <w:rPr>
          <w:rFonts w:ascii="Garamond" w:hAnsi="Garamond" w:eastAsia="Garamond" w:cs="Garamond"/>
          <w:color w:val="000000" w:themeColor="text1"/>
        </w:rPr>
      </w:pPr>
    </w:p>
    <w:p w:rsidR="00BA49B4" w:rsidP="00823E25" w:rsidRDefault="00BA49B4" w14:paraId="21C89587" w14:textId="77777777">
      <w:pPr>
        <w:jc w:val="both"/>
        <w:textAlignment w:val="baseline"/>
        <w:rPr>
          <w:rFonts w:ascii="Garamond" w:hAnsi="Garamond" w:eastAsia="Garamond" w:cs="Garamond"/>
          <w:color w:val="000000" w:themeColor="text1"/>
        </w:rPr>
      </w:pPr>
    </w:p>
    <w:p w:rsidR="00BA49B4" w:rsidP="00823E25" w:rsidRDefault="00BA49B4" w14:paraId="2569DF21" w14:textId="77777777">
      <w:pPr>
        <w:jc w:val="both"/>
        <w:textAlignment w:val="baseline"/>
        <w:rPr>
          <w:rFonts w:ascii="Garamond" w:hAnsi="Garamond" w:eastAsia="Garamond" w:cs="Garamond"/>
          <w:color w:val="000000" w:themeColor="text1"/>
        </w:rPr>
      </w:pPr>
    </w:p>
    <w:p w:rsidR="00BA49B4" w:rsidP="00823E25" w:rsidRDefault="00BA49B4" w14:paraId="7F071281" w14:textId="77777777">
      <w:pPr>
        <w:jc w:val="both"/>
        <w:textAlignment w:val="baseline"/>
        <w:rPr>
          <w:rFonts w:ascii="Garamond" w:hAnsi="Garamond" w:eastAsia="Garamond" w:cs="Garamond"/>
          <w:color w:val="000000" w:themeColor="text1"/>
        </w:rPr>
      </w:pPr>
    </w:p>
    <w:p w:rsidR="00BA49B4" w:rsidP="00823E25" w:rsidRDefault="00BA49B4" w14:paraId="243DCC9E" w14:textId="77777777">
      <w:pPr>
        <w:jc w:val="both"/>
        <w:textAlignment w:val="baseline"/>
        <w:rPr>
          <w:rFonts w:ascii="Garamond" w:hAnsi="Garamond" w:eastAsia="Garamond" w:cs="Garamond"/>
          <w:color w:val="000000" w:themeColor="text1"/>
        </w:rPr>
      </w:pPr>
    </w:p>
    <w:p w:rsidR="00BA49B4" w:rsidP="00823E25" w:rsidRDefault="00BA49B4" w14:paraId="2A2A5C7B" w14:textId="77777777">
      <w:pPr>
        <w:jc w:val="both"/>
        <w:textAlignment w:val="baseline"/>
        <w:rPr>
          <w:rFonts w:ascii="Garamond" w:hAnsi="Garamond" w:eastAsia="Garamond" w:cs="Garamond"/>
          <w:color w:val="000000" w:themeColor="text1"/>
        </w:rPr>
      </w:pPr>
    </w:p>
    <w:p w:rsidR="00BA49B4" w:rsidP="00823E25" w:rsidRDefault="00BA49B4" w14:paraId="1F4B0B21" w14:textId="77777777">
      <w:pPr>
        <w:jc w:val="both"/>
        <w:textAlignment w:val="baseline"/>
        <w:rPr>
          <w:rFonts w:ascii="Garamond" w:hAnsi="Garamond" w:eastAsia="Garamond" w:cs="Garamond"/>
          <w:color w:val="000000" w:themeColor="text1"/>
        </w:rPr>
      </w:pPr>
    </w:p>
    <w:p w:rsidR="00BA49B4" w:rsidP="00823E25" w:rsidRDefault="00BA49B4" w14:paraId="40B39100" w14:textId="77777777">
      <w:pPr>
        <w:jc w:val="both"/>
        <w:textAlignment w:val="baseline"/>
        <w:rPr>
          <w:rFonts w:ascii="Garamond" w:hAnsi="Garamond" w:eastAsia="Garamond" w:cs="Garamond"/>
          <w:color w:val="000000" w:themeColor="text1"/>
        </w:rPr>
      </w:pPr>
    </w:p>
    <w:p w:rsidR="00BA49B4" w:rsidP="00823E25" w:rsidRDefault="00BA49B4" w14:paraId="6625EB9E" w14:textId="77777777">
      <w:pPr>
        <w:jc w:val="both"/>
        <w:textAlignment w:val="baseline"/>
        <w:rPr>
          <w:rFonts w:ascii="Garamond" w:hAnsi="Garamond" w:eastAsia="Garamond" w:cs="Garamond"/>
          <w:color w:val="000000" w:themeColor="text1"/>
        </w:rPr>
      </w:pPr>
    </w:p>
    <w:p w:rsidR="00BA49B4" w:rsidP="00823E25" w:rsidRDefault="00BA49B4" w14:paraId="6FC848DB" w14:textId="77777777">
      <w:pPr>
        <w:jc w:val="both"/>
        <w:textAlignment w:val="baseline"/>
        <w:rPr>
          <w:rFonts w:ascii="Garamond" w:hAnsi="Garamond" w:eastAsia="Garamond" w:cs="Garamond"/>
          <w:color w:val="000000" w:themeColor="text1"/>
        </w:rPr>
      </w:pPr>
    </w:p>
    <w:p w:rsidR="00BA49B4" w:rsidP="00823E25" w:rsidRDefault="00BA49B4" w14:paraId="21433F55" w14:textId="77777777">
      <w:pPr>
        <w:jc w:val="both"/>
        <w:textAlignment w:val="baseline"/>
        <w:rPr>
          <w:rFonts w:ascii="Garamond" w:hAnsi="Garamond" w:eastAsia="Garamond" w:cs="Garamond"/>
          <w:color w:val="000000" w:themeColor="text1"/>
        </w:rPr>
      </w:pPr>
    </w:p>
    <w:p w:rsidR="00BA49B4" w:rsidP="00823E25" w:rsidRDefault="00BA49B4" w14:paraId="7E085E92" w14:textId="77777777">
      <w:pPr>
        <w:jc w:val="both"/>
        <w:textAlignment w:val="baseline"/>
        <w:rPr>
          <w:rFonts w:ascii="Garamond" w:hAnsi="Garamond" w:eastAsia="Garamond" w:cs="Garamond"/>
          <w:color w:val="000000" w:themeColor="text1"/>
        </w:rPr>
      </w:pPr>
    </w:p>
    <w:p w:rsidR="004A6192" w:rsidP="00810988" w:rsidRDefault="00810988" w14:paraId="7EFD0884" w14:textId="1F163BE5">
      <w:pPr>
        <w:jc w:val="center"/>
        <w:textAlignment w:val="baseline"/>
        <w:rPr>
          <w:rFonts w:ascii="Garamond" w:hAnsi="Garamond" w:eastAsia="Garamond" w:cs="Garamond"/>
          <w:color w:val="000000" w:themeColor="text1"/>
        </w:rPr>
      </w:pPr>
      <w:r>
        <w:rPr>
          <w:rFonts w:ascii="Garamond" w:hAnsi="Garamond"/>
          <w:b/>
          <w:bCs/>
        </w:rPr>
        <w:lastRenderedPageBreak/>
        <w:t>Gráfico 2</w:t>
      </w:r>
      <w:r w:rsidRPr="001E5265">
        <w:rPr>
          <w:rFonts w:ascii="Garamond" w:hAnsi="Garamond"/>
          <w:b/>
          <w:bCs/>
        </w:rPr>
        <w:t>. Indicadores de resultado por proceso</w:t>
      </w:r>
    </w:p>
    <w:p w:rsidR="002A3FD3" w:rsidP="00823E25" w:rsidRDefault="00A408D4" w14:paraId="0A110D15" w14:textId="4CB129EF">
      <w:pPr>
        <w:jc w:val="both"/>
        <w:textAlignment w:val="baseline"/>
        <w:rPr>
          <w:rFonts w:ascii="Garamond" w:hAnsi="Garamond" w:eastAsia="Garamond" w:cs="Garamond"/>
          <w:color w:val="000000" w:themeColor="text1"/>
        </w:rPr>
      </w:pPr>
      <w:r w:rsidRPr="001E5265">
        <w:rPr>
          <w:rFonts w:ascii="Garamond" w:hAnsi="Garamond"/>
          <w:b/>
          <w:noProof/>
          <w:lang w:val="es-CO" w:eastAsia="es-CO"/>
        </w:rPr>
        <w:drawing>
          <wp:anchor distT="0" distB="0" distL="114300" distR="114300" simplePos="0" relativeHeight="251660288" behindDoc="1" locked="0" layoutInCell="1" allowOverlap="1" wp14:anchorId="1515FFDB" wp14:editId="6D51AE3E">
            <wp:simplePos x="0" y="0"/>
            <wp:positionH relativeFrom="margin">
              <wp:posOffset>-400050</wp:posOffset>
            </wp:positionH>
            <wp:positionV relativeFrom="paragraph">
              <wp:posOffset>219075</wp:posOffset>
            </wp:positionV>
            <wp:extent cx="6429375" cy="4248150"/>
            <wp:effectExtent l="0" t="0" r="9525" b="0"/>
            <wp:wrapTopAndBottom/>
            <wp:docPr id="1030608911" name="Gráfico 1030608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AC2ECD" w:rsidP="00AC2ECD" w:rsidRDefault="00AC2ECD" w14:paraId="527C156F" w14:textId="77777777">
      <w:pPr>
        <w:jc w:val="both"/>
        <w:textAlignment w:val="baseline"/>
        <w:rPr>
          <w:rFonts w:ascii="Garamond" w:hAnsi="Garamond" w:eastAsia="Garamond" w:cs="Garamond"/>
          <w:color w:val="000000" w:themeColor="text1"/>
        </w:rPr>
      </w:pPr>
      <w:r w:rsidRPr="00A24EEE">
        <w:rPr>
          <w:rFonts w:ascii="Garamond" w:hAnsi="Garamond"/>
          <w:b/>
          <w:bCs/>
          <w:sz w:val="18"/>
          <w:szCs w:val="18"/>
        </w:rPr>
        <w:t xml:space="preserve">Fuente: </w:t>
      </w:r>
      <w:r w:rsidRPr="00A24EEE">
        <w:rPr>
          <w:rFonts w:ascii="Garamond" w:hAnsi="Garamond"/>
          <w:sz w:val="18"/>
          <w:szCs w:val="18"/>
        </w:rPr>
        <w:t>Elaboración propi</w:t>
      </w:r>
      <w:r>
        <w:rPr>
          <w:rFonts w:ascii="Garamond" w:hAnsi="Garamond"/>
          <w:sz w:val="18"/>
          <w:szCs w:val="18"/>
        </w:rPr>
        <w:t>a de Pablo Emilio Luna (CPS 530-2023</w:t>
      </w:r>
      <w:r w:rsidRPr="00A24EEE">
        <w:rPr>
          <w:rFonts w:ascii="Garamond" w:hAnsi="Garamond"/>
          <w:sz w:val="18"/>
          <w:szCs w:val="18"/>
        </w:rPr>
        <w:t>) con actualizaci</w:t>
      </w:r>
      <w:r>
        <w:rPr>
          <w:rFonts w:ascii="Garamond" w:hAnsi="Garamond"/>
          <w:sz w:val="18"/>
          <w:szCs w:val="18"/>
        </w:rPr>
        <w:t xml:space="preserve">ón de datos </w:t>
      </w:r>
      <w:proofErr w:type="spellStart"/>
      <w:r>
        <w:rPr>
          <w:rFonts w:ascii="Garamond" w:hAnsi="Garamond"/>
          <w:sz w:val="18"/>
          <w:szCs w:val="18"/>
        </w:rPr>
        <w:t>Yismar</w:t>
      </w:r>
      <w:proofErr w:type="spellEnd"/>
      <w:r>
        <w:rPr>
          <w:rFonts w:ascii="Garamond" w:hAnsi="Garamond"/>
          <w:sz w:val="18"/>
          <w:szCs w:val="18"/>
        </w:rPr>
        <w:t xml:space="preserve"> Salas (CPS 529-2023</w:t>
      </w:r>
      <w:r w:rsidRPr="00A24EEE">
        <w:rPr>
          <w:rFonts w:ascii="Garamond" w:hAnsi="Garamond"/>
          <w:sz w:val="18"/>
          <w:szCs w:val="18"/>
        </w:rPr>
        <w:t>) 23 de noviembre 2023.</w:t>
      </w:r>
    </w:p>
    <w:p w:rsidR="002A3FD3" w:rsidP="00AC2ECD" w:rsidRDefault="002A3FD3" w14:paraId="789243AC" w14:textId="200ADC7A">
      <w:pPr>
        <w:textAlignment w:val="baseline"/>
        <w:rPr>
          <w:rFonts w:ascii="Garamond" w:hAnsi="Garamond" w:eastAsia="Garamond" w:cs="Garamond"/>
          <w:color w:val="000000" w:themeColor="text1"/>
        </w:rPr>
      </w:pPr>
    </w:p>
    <w:p w:rsidRPr="00EC53EB" w:rsidR="00277C4B" w:rsidP="00277C4B" w:rsidRDefault="00277C4B" w14:paraId="743DA5C1" w14:textId="7428FA3B">
      <w:pPr>
        <w:jc w:val="both"/>
        <w:rPr>
          <w:rFonts w:ascii="Garamond" w:hAnsi="Garamond"/>
          <w:bCs/>
          <w:vanish/>
          <w:specVanish/>
        </w:rPr>
      </w:pPr>
      <w:r w:rsidRPr="001E5265">
        <w:rPr>
          <w:rFonts w:ascii="Garamond" w:hAnsi="Garamond"/>
          <w:bCs/>
        </w:rPr>
        <w:t xml:space="preserve">En el gráfico </w:t>
      </w:r>
      <w:r w:rsidR="00544CB4">
        <w:rPr>
          <w:rFonts w:ascii="Garamond" w:hAnsi="Garamond"/>
          <w:bCs/>
        </w:rPr>
        <w:t>No.3</w:t>
      </w:r>
      <w:r w:rsidRPr="001E5265">
        <w:rPr>
          <w:rFonts w:ascii="Garamond" w:hAnsi="Garamond"/>
          <w:bCs/>
        </w:rPr>
        <w:t>, se evidencia el porcentaje de compromisos por á</w:t>
      </w:r>
      <w:r>
        <w:rPr>
          <w:rFonts w:ascii="Garamond" w:hAnsi="Garamond"/>
          <w:bCs/>
        </w:rPr>
        <w:t>rea, donde Espacio Público ocupa el 15% e infraestructura el 28%, sumados los dos suman el 43</w:t>
      </w:r>
      <w:r w:rsidRPr="001E5265">
        <w:rPr>
          <w:rFonts w:ascii="Garamond" w:hAnsi="Garamond"/>
          <w:bCs/>
        </w:rPr>
        <w:t>% de solicitudes de la comunidad, que redundan en cosas materiales como vías, puentes, calles sin pavimentación, recogida de escombros, disposición de basuras en espacio público, entre</w:t>
      </w:r>
      <w:r>
        <w:rPr>
          <w:rFonts w:ascii="Garamond" w:hAnsi="Garamond"/>
          <w:bCs/>
        </w:rPr>
        <w:t xml:space="preserve"> otras, por su parte el área social</w:t>
      </w:r>
      <w:r w:rsidRPr="001E5265">
        <w:rPr>
          <w:rFonts w:ascii="Garamond" w:hAnsi="Garamond"/>
          <w:bCs/>
        </w:rPr>
        <w:t xml:space="preserve"> tiene un porcentaje en cero</w:t>
      </w:r>
      <w:r>
        <w:rPr>
          <w:rFonts w:ascii="Garamond" w:hAnsi="Garamond"/>
          <w:bCs/>
        </w:rPr>
        <w:t>.</w:t>
      </w:r>
    </w:p>
    <w:p w:rsidRPr="00EC53EB" w:rsidR="00277C4B" w:rsidP="00277C4B" w:rsidRDefault="00277C4B" w14:paraId="7C0CE063" w14:textId="77777777">
      <w:pPr>
        <w:jc w:val="both"/>
        <w:rPr>
          <w:rFonts w:ascii="Garamond" w:hAnsi="Garamond"/>
          <w:bCs/>
          <w:vanish/>
          <w:specVanish/>
        </w:rPr>
      </w:pPr>
      <w:r>
        <w:rPr>
          <w:rFonts w:ascii="Garamond" w:hAnsi="Garamond"/>
          <w:bCs/>
        </w:rPr>
        <w:t xml:space="preserve"> </w:t>
      </w:r>
    </w:p>
    <w:p w:rsidRPr="00EC53EB" w:rsidR="00277C4B" w:rsidP="00277C4B" w:rsidRDefault="00277C4B" w14:paraId="15092456" w14:textId="77777777">
      <w:pPr>
        <w:jc w:val="both"/>
        <w:rPr>
          <w:rFonts w:ascii="Garamond" w:hAnsi="Garamond"/>
          <w:bCs/>
          <w:vanish/>
          <w:specVanish/>
        </w:rPr>
      </w:pPr>
      <w:r>
        <w:rPr>
          <w:rFonts w:ascii="Garamond" w:hAnsi="Garamond"/>
          <w:bCs/>
        </w:rPr>
        <w:t xml:space="preserve"> </w:t>
      </w:r>
      <w:r w:rsidRPr="001E5265">
        <w:rPr>
          <w:rFonts w:ascii="Garamond" w:hAnsi="Garamond"/>
          <w:bCs/>
        </w:rPr>
        <w:t>Es de mencionar que el tema de Espacio público en una localidad tan densa como Bosa, en est</w:t>
      </w:r>
      <w:r>
        <w:rPr>
          <w:rFonts w:ascii="Garamond" w:hAnsi="Garamond"/>
          <w:bCs/>
        </w:rPr>
        <w:t>e ejercicio ocupa un 15</w:t>
      </w:r>
      <w:r w:rsidRPr="001E5265">
        <w:rPr>
          <w:rFonts w:ascii="Garamond" w:hAnsi="Garamond"/>
          <w:bCs/>
        </w:rPr>
        <w:t>% de compromisos, donde se habla de recuperación se zonas invadidas por la ilegalidad y la informalidad, explotación inapropiada del espacio o invasión de privado en áreas comunes de los barrios. En su respectivo orden, seguridad con</w:t>
      </w:r>
      <w:r>
        <w:rPr>
          <w:rFonts w:ascii="Garamond" w:hAnsi="Garamond"/>
          <w:bCs/>
        </w:rPr>
        <w:t xml:space="preserve"> el 9</w:t>
      </w:r>
      <w:r w:rsidRPr="001E5265">
        <w:rPr>
          <w:rFonts w:ascii="Garamond" w:hAnsi="Garamond"/>
          <w:bCs/>
        </w:rPr>
        <w:t>% tema recurrente que se pide atención de la policía nacional en zonas de consumo de SPA, sitios de atracos e considerados inseguros, bien por percepción o por acción de la delincuencia, se</w:t>
      </w:r>
      <w:r>
        <w:rPr>
          <w:rFonts w:ascii="Garamond" w:hAnsi="Garamond"/>
          <w:bCs/>
        </w:rPr>
        <w:t xml:space="preserve">guido </w:t>
      </w:r>
      <w:r w:rsidRPr="001E5265">
        <w:rPr>
          <w:rFonts w:ascii="Garamond" w:hAnsi="Garamond"/>
          <w:bCs/>
        </w:rPr>
        <w:t xml:space="preserve">y finaliza con </w:t>
      </w:r>
      <w:r>
        <w:rPr>
          <w:rFonts w:ascii="Garamond" w:hAnsi="Garamond"/>
          <w:bCs/>
        </w:rPr>
        <w:t>despacho 3</w:t>
      </w:r>
      <w:r w:rsidRPr="001E5265">
        <w:rPr>
          <w:rFonts w:ascii="Garamond" w:hAnsi="Garamond"/>
          <w:bCs/>
        </w:rPr>
        <w:t>% en áreas que dependen directamente de esta área. (ver gráficos 3 y 4)</w:t>
      </w:r>
      <w:r>
        <w:rPr>
          <w:rFonts w:ascii="Garamond" w:hAnsi="Garamond"/>
          <w:bCs/>
        </w:rPr>
        <w:t>.</w:t>
      </w:r>
    </w:p>
    <w:p w:rsidRPr="00EC53EB" w:rsidR="00277C4B" w:rsidP="00277C4B" w:rsidRDefault="00277C4B" w14:paraId="1AC3C026" w14:textId="77777777">
      <w:pPr>
        <w:jc w:val="both"/>
        <w:rPr>
          <w:rFonts w:ascii="Garamond" w:hAnsi="Garamond"/>
          <w:bCs/>
          <w:vanish/>
          <w:specVanish/>
        </w:rPr>
      </w:pPr>
      <w:r>
        <w:rPr>
          <w:rFonts w:ascii="Garamond" w:hAnsi="Garamond"/>
          <w:bCs/>
        </w:rPr>
        <w:t xml:space="preserve"> </w:t>
      </w:r>
    </w:p>
    <w:p w:rsidR="006A74BD" w:rsidP="00277C4B" w:rsidRDefault="00277C4B" w14:paraId="58C0FC2B" w14:textId="77777777">
      <w:pPr>
        <w:jc w:val="both"/>
        <w:rPr>
          <w:rFonts w:ascii="Garamond" w:hAnsi="Garamond"/>
          <w:b/>
          <w:noProof/>
          <w:lang w:val="es-CO" w:eastAsia="es-CO"/>
        </w:rPr>
      </w:pPr>
      <w:r>
        <w:rPr>
          <w:rFonts w:ascii="Garamond" w:hAnsi="Garamond"/>
          <w:b/>
          <w:noProof/>
          <w:lang w:val="es-CO" w:eastAsia="es-CO"/>
        </w:rPr>
        <w:t xml:space="preserve"> </w:t>
      </w:r>
    </w:p>
    <w:p w:rsidR="006A74BD" w:rsidP="00277C4B" w:rsidRDefault="006A74BD" w14:paraId="0060C72B" w14:textId="77777777">
      <w:pPr>
        <w:jc w:val="both"/>
        <w:rPr>
          <w:rFonts w:ascii="Garamond" w:hAnsi="Garamond"/>
          <w:b/>
          <w:noProof/>
          <w:lang w:val="es-CO" w:eastAsia="es-CO"/>
        </w:rPr>
      </w:pPr>
    </w:p>
    <w:p w:rsidR="006A74BD" w:rsidP="00277C4B" w:rsidRDefault="006A74BD" w14:paraId="4CAC25CD" w14:textId="77777777">
      <w:pPr>
        <w:jc w:val="both"/>
        <w:rPr>
          <w:rFonts w:ascii="Garamond" w:hAnsi="Garamond"/>
          <w:b/>
          <w:noProof/>
          <w:lang w:val="es-CO" w:eastAsia="es-CO"/>
        </w:rPr>
      </w:pPr>
    </w:p>
    <w:p w:rsidR="00315C62" w:rsidP="00277C4B" w:rsidRDefault="00315C62" w14:paraId="494096ED" w14:textId="77777777">
      <w:pPr>
        <w:jc w:val="both"/>
        <w:rPr>
          <w:rFonts w:ascii="Garamond" w:hAnsi="Garamond"/>
          <w:b/>
          <w:noProof/>
          <w:lang w:val="es-CO" w:eastAsia="es-CO"/>
        </w:rPr>
      </w:pPr>
    </w:p>
    <w:p w:rsidR="00315C62" w:rsidP="00277C4B" w:rsidRDefault="00315C62" w14:paraId="46633397" w14:textId="77777777">
      <w:pPr>
        <w:jc w:val="both"/>
        <w:rPr>
          <w:rFonts w:ascii="Garamond" w:hAnsi="Garamond"/>
          <w:b/>
          <w:noProof/>
          <w:lang w:val="es-CO" w:eastAsia="es-CO"/>
        </w:rPr>
      </w:pPr>
    </w:p>
    <w:p w:rsidR="00315C62" w:rsidP="00277C4B" w:rsidRDefault="00315C62" w14:paraId="4B3D5DFB" w14:textId="77777777">
      <w:pPr>
        <w:jc w:val="both"/>
        <w:rPr>
          <w:rFonts w:ascii="Garamond" w:hAnsi="Garamond"/>
          <w:b/>
          <w:noProof/>
          <w:lang w:val="es-CO" w:eastAsia="es-CO"/>
        </w:rPr>
      </w:pPr>
    </w:p>
    <w:p w:rsidR="00315C62" w:rsidP="00277C4B" w:rsidRDefault="00315C62" w14:paraId="3B9C721B" w14:textId="77777777">
      <w:pPr>
        <w:jc w:val="both"/>
        <w:rPr>
          <w:rFonts w:ascii="Garamond" w:hAnsi="Garamond"/>
          <w:b/>
          <w:noProof/>
          <w:lang w:val="es-CO" w:eastAsia="es-CO"/>
        </w:rPr>
      </w:pPr>
    </w:p>
    <w:p w:rsidR="00315C62" w:rsidP="00277C4B" w:rsidRDefault="00315C62" w14:paraId="4D18928E" w14:textId="77777777">
      <w:pPr>
        <w:jc w:val="both"/>
        <w:rPr>
          <w:rFonts w:ascii="Garamond" w:hAnsi="Garamond"/>
          <w:b/>
          <w:noProof/>
          <w:lang w:val="es-CO" w:eastAsia="es-CO"/>
        </w:rPr>
      </w:pPr>
    </w:p>
    <w:p w:rsidR="00315C62" w:rsidP="00277C4B" w:rsidRDefault="00315C62" w14:paraId="230A746D" w14:textId="77777777">
      <w:pPr>
        <w:jc w:val="both"/>
        <w:rPr>
          <w:rFonts w:ascii="Garamond" w:hAnsi="Garamond"/>
          <w:b/>
          <w:noProof/>
          <w:lang w:val="es-CO" w:eastAsia="es-CO"/>
        </w:rPr>
      </w:pPr>
    </w:p>
    <w:p w:rsidR="00315C62" w:rsidP="00277C4B" w:rsidRDefault="00315C62" w14:paraId="0BBC78B7" w14:textId="77777777">
      <w:pPr>
        <w:jc w:val="both"/>
        <w:rPr>
          <w:rFonts w:ascii="Garamond" w:hAnsi="Garamond"/>
          <w:b/>
          <w:noProof/>
          <w:lang w:val="es-CO" w:eastAsia="es-CO"/>
        </w:rPr>
      </w:pPr>
    </w:p>
    <w:p w:rsidR="00315C62" w:rsidP="00277C4B" w:rsidRDefault="00315C62" w14:paraId="50BD4601" w14:textId="77777777">
      <w:pPr>
        <w:jc w:val="both"/>
        <w:rPr>
          <w:rFonts w:ascii="Garamond" w:hAnsi="Garamond"/>
          <w:b/>
          <w:noProof/>
          <w:lang w:val="es-CO" w:eastAsia="es-CO"/>
        </w:rPr>
      </w:pPr>
    </w:p>
    <w:p w:rsidRPr="00EC53EB" w:rsidR="00277C4B" w:rsidP="00241B7E" w:rsidRDefault="00315C62" w14:paraId="62AF4187" w14:textId="672EA214">
      <w:pPr>
        <w:jc w:val="center"/>
        <w:rPr>
          <w:rFonts w:ascii="Garamond" w:hAnsi="Garamond"/>
          <w:b/>
          <w:bCs/>
          <w:vanish/>
          <w:specVanish/>
        </w:rPr>
      </w:pPr>
      <w:r>
        <w:rPr>
          <w:rFonts w:ascii="Garamond" w:hAnsi="Garamond"/>
          <w:b/>
          <w:noProof/>
          <w:lang w:val="es-CO" w:eastAsia="es-CO"/>
        </w:rPr>
        <w:drawing>
          <wp:anchor distT="0" distB="0" distL="114300" distR="114300" simplePos="0" relativeHeight="251662336" behindDoc="1" locked="0" layoutInCell="1" allowOverlap="1" wp14:anchorId="6DDA84AA" wp14:editId="030930A1">
            <wp:simplePos x="0" y="0"/>
            <wp:positionH relativeFrom="margin">
              <wp:posOffset>-1962</wp:posOffset>
            </wp:positionH>
            <wp:positionV relativeFrom="paragraph">
              <wp:posOffset>157271</wp:posOffset>
            </wp:positionV>
            <wp:extent cx="5083791" cy="2770496"/>
            <wp:effectExtent l="0" t="0" r="3175" b="11430"/>
            <wp:wrapNone/>
            <wp:docPr id="906345808" name="Gráfico 906345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277C4B">
        <w:rPr>
          <w:rFonts w:ascii="Garamond" w:hAnsi="Garamond"/>
          <w:b/>
          <w:bCs/>
        </w:rPr>
        <w:t>Gráfico 3</w:t>
      </w:r>
      <w:r w:rsidRPr="001E5265" w:rsidR="00277C4B">
        <w:rPr>
          <w:rFonts w:ascii="Garamond" w:hAnsi="Garamond"/>
          <w:b/>
          <w:bCs/>
        </w:rPr>
        <w:t>. Indicadores de objetivos por área</w:t>
      </w:r>
    </w:p>
    <w:p w:rsidR="00445056" w:rsidP="005D62D7" w:rsidRDefault="00445056" w14:paraId="1F7D9C15" w14:textId="77777777">
      <w:pPr>
        <w:widowControl/>
        <w:autoSpaceDE/>
        <w:autoSpaceDN/>
        <w:jc w:val="both"/>
        <w:rPr>
          <w:rFonts w:ascii="Garamond" w:hAnsi="Garamond" w:eastAsia="Garamond" w:cs="Garamond"/>
          <w:color w:val="000000" w:themeColor="text1"/>
          <w:lang w:val="es"/>
        </w:rPr>
      </w:pPr>
    </w:p>
    <w:p w:rsidR="00DF4283" w:rsidP="005D62D7" w:rsidRDefault="00DF4283" w14:paraId="0C5C89E3" w14:textId="5022EEC3">
      <w:pPr>
        <w:widowControl/>
        <w:autoSpaceDE/>
        <w:autoSpaceDN/>
        <w:jc w:val="both"/>
        <w:rPr>
          <w:rFonts w:ascii="Garamond" w:hAnsi="Garamond" w:eastAsia="Garamond" w:cs="Garamond"/>
          <w:color w:val="000000" w:themeColor="text1"/>
          <w:lang w:val="es"/>
        </w:rPr>
      </w:pPr>
    </w:p>
    <w:p w:rsidR="00DF4283" w:rsidP="005D62D7" w:rsidRDefault="00DF4283" w14:paraId="261EB6CD" w14:textId="77777777">
      <w:pPr>
        <w:widowControl/>
        <w:autoSpaceDE/>
        <w:autoSpaceDN/>
        <w:jc w:val="both"/>
        <w:rPr>
          <w:rFonts w:ascii="Garamond" w:hAnsi="Garamond" w:eastAsia="Garamond" w:cs="Garamond"/>
          <w:color w:val="000000" w:themeColor="text1"/>
          <w:lang w:val="es"/>
        </w:rPr>
      </w:pPr>
    </w:p>
    <w:p w:rsidR="00DF4283" w:rsidP="005D62D7" w:rsidRDefault="00DF4283" w14:paraId="0FB5C354" w14:textId="77777777">
      <w:pPr>
        <w:widowControl/>
        <w:autoSpaceDE/>
        <w:autoSpaceDN/>
        <w:jc w:val="both"/>
        <w:rPr>
          <w:rFonts w:ascii="Garamond" w:hAnsi="Garamond" w:eastAsia="Garamond" w:cs="Garamond"/>
          <w:color w:val="000000" w:themeColor="text1"/>
          <w:lang w:val="es"/>
        </w:rPr>
      </w:pPr>
    </w:p>
    <w:p w:rsidR="006E38DD" w:rsidP="005D62D7" w:rsidRDefault="006E38DD" w14:paraId="706C479E" w14:textId="77777777">
      <w:pPr>
        <w:widowControl/>
        <w:autoSpaceDE/>
        <w:autoSpaceDN/>
        <w:jc w:val="both"/>
        <w:rPr>
          <w:rFonts w:ascii="Garamond" w:hAnsi="Garamond" w:eastAsia="Garamond" w:cs="Garamond"/>
          <w:color w:val="000000" w:themeColor="text1"/>
          <w:lang w:val="es"/>
        </w:rPr>
      </w:pPr>
    </w:p>
    <w:p w:rsidR="006E38DD" w:rsidP="005D62D7" w:rsidRDefault="006E38DD" w14:paraId="134F2ED7" w14:textId="77777777">
      <w:pPr>
        <w:widowControl/>
        <w:autoSpaceDE/>
        <w:autoSpaceDN/>
        <w:jc w:val="both"/>
        <w:rPr>
          <w:rFonts w:ascii="Garamond" w:hAnsi="Garamond" w:eastAsia="Garamond" w:cs="Garamond"/>
          <w:color w:val="000000" w:themeColor="text1"/>
          <w:lang w:val="es"/>
        </w:rPr>
      </w:pPr>
    </w:p>
    <w:p w:rsidR="006E38DD" w:rsidP="005D62D7" w:rsidRDefault="006E38DD" w14:paraId="15694373" w14:textId="77777777">
      <w:pPr>
        <w:widowControl/>
        <w:autoSpaceDE/>
        <w:autoSpaceDN/>
        <w:jc w:val="both"/>
        <w:rPr>
          <w:rFonts w:ascii="Garamond" w:hAnsi="Garamond" w:eastAsia="Garamond" w:cs="Garamond"/>
          <w:color w:val="000000" w:themeColor="text1"/>
          <w:lang w:val="es"/>
        </w:rPr>
      </w:pPr>
    </w:p>
    <w:p w:rsidR="006A74BD" w:rsidP="005D62D7" w:rsidRDefault="006A74BD" w14:paraId="5982A9AB" w14:textId="77777777">
      <w:pPr>
        <w:widowControl/>
        <w:autoSpaceDE/>
        <w:autoSpaceDN/>
        <w:jc w:val="both"/>
        <w:rPr>
          <w:rFonts w:ascii="Garamond" w:hAnsi="Garamond" w:eastAsia="Garamond" w:cs="Garamond"/>
          <w:color w:val="000000" w:themeColor="text1"/>
          <w:lang w:val="es"/>
        </w:rPr>
      </w:pPr>
    </w:p>
    <w:p w:rsidR="006A74BD" w:rsidP="005D62D7" w:rsidRDefault="006A74BD" w14:paraId="0762DF2B" w14:textId="77777777">
      <w:pPr>
        <w:widowControl/>
        <w:autoSpaceDE/>
        <w:autoSpaceDN/>
        <w:jc w:val="both"/>
        <w:rPr>
          <w:rFonts w:ascii="Garamond" w:hAnsi="Garamond" w:eastAsia="Garamond" w:cs="Garamond"/>
          <w:color w:val="000000" w:themeColor="text1"/>
          <w:lang w:val="es"/>
        </w:rPr>
      </w:pPr>
    </w:p>
    <w:p w:rsidR="006A74BD" w:rsidP="005D62D7" w:rsidRDefault="006A74BD" w14:paraId="77847932" w14:textId="77777777">
      <w:pPr>
        <w:widowControl/>
        <w:autoSpaceDE/>
        <w:autoSpaceDN/>
        <w:jc w:val="both"/>
        <w:rPr>
          <w:rFonts w:ascii="Garamond" w:hAnsi="Garamond" w:eastAsia="Garamond" w:cs="Garamond"/>
          <w:color w:val="000000" w:themeColor="text1"/>
          <w:lang w:val="es"/>
        </w:rPr>
      </w:pPr>
    </w:p>
    <w:p w:rsidR="006A74BD" w:rsidP="005D62D7" w:rsidRDefault="006A74BD" w14:paraId="6656BD61" w14:textId="77777777">
      <w:pPr>
        <w:widowControl/>
        <w:autoSpaceDE/>
        <w:autoSpaceDN/>
        <w:jc w:val="both"/>
        <w:rPr>
          <w:rFonts w:ascii="Garamond" w:hAnsi="Garamond" w:eastAsia="Garamond" w:cs="Garamond"/>
          <w:color w:val="000000" w:themeColor="text1"/>
          <w:lang w:val="es"/>
        </w:rPr>
      </w:pPr>
    </w:p>
    <w:p w:rsidR="006A74BD" w:rsidP="005D62D7" w:rsidRDefault="006A74BD" w14:paraId="6C803F9D" w14:textId="77777777">
      <w:pPr>
        <w:widowControl/>
        <w:autoSpaceDE/>
        <w:autoSpaceDN/>
        <w:jc w:val="both"/>
        <w:rPr>
          <w:rFonts w:ascii="Garamond" w:hAnsi="Garamond" w:eastAsia="Garamond" w:cs="Garamond"/>
          <w:color w:val="000000" w:themeColor="text1"/>
          <w:lang w:val="es"/>
        </w:rPr>
      </w:pPr>
    </w:p>
    <w:p w:rsidR="006A74BD" w:rsidP="005D62D7" w:rsidRDefault="006A74BD" w14:paraId="43295CE0" w14:textId="77777777">
      <w:pPr>
        <w:widowControl/>
        <w:autoSpaceDE/>
        <w:autoSpaceDN/>
        <w:jc w:val="both"/>
        <w:rPr>
          <w:rFonts w:ascii="Garamond" w:hAnsi="Garamond" w:eastAsia="Garamond" w:cs="Garamond"/>
          <w:color w:val="000000" w:themeColor="text1"/>
          <w:lang w:val="es"/>
        </w:rPr>
      </w:pPr>
    </w:p>
    <w:p w:rsidR="006A74BD" w:rsidP="005D62D7" w:rsidRDefault="006A74BD" w14:paraId="483EBEE2" w14:textId="77777777">
      <w:pPr>
        <w:widowControl/>
        <w:autoSpaceDE/>
        <w:autoSpaceDN/>
        <w:jc w:val="both"/>
        <w:rPr>
          <w:rFonts w:ascii="Garamond" w:hAnsi="Garamond" w:eastAsia="Garamond" w:cs="Garamond"/>
          <w:color w:val="000000" w:themeColor="text1"/>
          <w:lang w:val="es"/>
        </w:rPr>
      </w:pPr>
    </w:p>
    <w:p w:rsidR="006A74BD" w:rsidP="005D62D7" w:rsidRDefault="006A74BD" w14:paraId="3915EA20" w14:textId="77777777">
      <w:pPr>
        <w:widowControl/>
        <w:autoSpaceDE/>
        <w:autoSpaceDN/>
        <w:jc w:val="both"/>
        <w:rPr>
          <w:rFonts w:ascii="Garamond" w:hAnsi="Garamond" w:eastAsia="Garamond" w:cs="Garamond"/>
          <w:color w:val="000000" w:themeColor="text1"/>
          <w:lang w:val="es"/>
        </w:rPr>
      </w:pPr>
    </w:p>
    <w:p w:rsidR="006A74BD" w:rsidP="005D62D7" w:rsidRDefault="006A74BD" w14:paraId="26975F69" w14:textId="77777777">
      <w:pPr>
        <w:widowControl/>
        <w:autoSpaceDE/>
        <w:autoSpaceDN/>
        <w:jc w:val="both"/>
        <w:rPr>
          <w:rFonts w:ascii="Garamond" w:hAnsi="Garamond" w:eastAsia="Garamond" w:cs="Garamond"/>
          <w:color w:val="000000" w:themeColor="text1"/>
          <w:lang w:val="es"/>
        </w:rPr>
      </w:pPr>
    </w:p>
    <w:p w:rsidR="006A74BD" w:rsidP="005D62D7" w:rsidRDefault="006A74BD" w14:paraId="1F8A45EC" w14:textId="77777777">
      <w:pPr>
        <w:widowControl/>
        <w:autoSpaceDE/>
        <w:autoSpaceDN/>
        <w:jc w:val="both"/>
        <w:rPr>
          <w:rFonts w:ascii="Garamond" w:hAnsi="Garamond" w:eastAsia="Garamond" w:cs="Garamond"/>
          <w:color w:val="000000" w:themeColor="text1"/>
          <w:lang w:val="es"/>
        </w:rPr>
      </w:pPr>
    </w:p>
    <w:p w:rsidR="006A74BD" w:rsidP="005D62D7" w:rsidRDefault="006A74BD" w14:paraId="747AC1CA" w14:textId="77777777">
      <w:pPr>
        <w:widowControl/>
        <w:autoSpaceDE/>
        <w:autoSpaceDN/>
        <w:jc w:val="both"/>
        <w:rPr>
          <w:rFonts w:ascii="Garamond" w:hAnsi="Garamond" w:eastAsia="Garamond" w:cs="Garamond"/>
          <w:color w:val="000000" w:themeColor="text1"/>
          <w:lang w:val="es"/>
        </w:rPr>
      </w:pPr>
    </w:p>
    <w:p w:rsidR="006A74BD" w:rsidP="005D62D7" w:rsidRDefault="006A74BD" w14:paraId="7AEC3B2B" w14:textId="77777777">
      <w:pPr>
        <w:widowControl/>
        <w:autoSpaceDE/>
        <w:autoSpaceDN/>
        <w:jc w:val="both"/>
        <w:rPr>
          <w:rFonts w:ascii="Garamond" w:hAnsi="Garamond" w:eastAsia="Garamond" w:cs="Garamond"/>
          <w:color w:val="000000" w:themeColor="text1"/>
          <w:lang w:val="es"/>
        </w:rPr>
      </w:pPr>
    </w:p>
    <w:p w:rsidR="00AC2ECD" w:rsidP="00AC2ECD" w:rsidRDefault="00AC2ECD" w14:paraId="6F70A538" w14:textId="77777777">
      <w:pPr>
        <w:jc w:val="both"/>
        <w:textAlignment w:val="baseline"/>
        <w:rPr>
          <w:rFonts w:ascii="Garamond" w:hAnsi="Garamond" w:eastAsia="Garamond" w:cs="Garamond"/>
          <w:color w:val="000000" w:themeColor="text1"/>
        </w:rPr>
      </w:pPr>
      <w:r w:rsidRPr="00A24EEE">
        <w:rPr>
          <w:rFonts w:ascii="Garamond" w:hAnsi="Garamond"/>
          <w:b/>
          <w:bCs/>
          <w:sz w:val="18"/>
          <w:szCs w:val="18"/>
        </w:rPr>
        <w:t xml:space="preserve">Fuente: </w:t>
      </w:r>
      <w:r w:rsidRPr="00A24EEE">
        <w:rPr>
          <w:rFonts w:ascii="Garamond" w:hAnsi="Garamond"/>
          <w:sz w:val="18"/>
          <w:szCs w:val="18"/>
        </w:rPr>
        <w:t>Elaboración propi</w:t>
      </w:r>
      <w:r>
        <w:rPr>
          <w:rFonts w:ascii="Garamond" w:hAnsi="Garamond"/>
          <w:sz w:val="18"/>
          <w:szCs w:val="18"/>
        </w:rPr>
        <w:t>a de Pablo Emilio Luna (CPS 530-2023</w:t>
      </w:r>
      <w:r w:rsidRPr="00A24EEE">
        <w:rPr>
          <w:rFonts w:ascii="Garamond" w:hAnsi="Garamond"/>
          <w:sz w:val="18"/>
          <w:szCs w:val="18"/>
        </w:rPr>
        <w:t>) con actualizaci</w:t>
      </w:r>
      <w:r>
        <w:rPr>
          <w:rFonts w:ascii="Garamond" w:hAnsi="Garamond"/>
          <w:sz w:val="18"/>
          <w:szCs w:val="18"/>
        </w:rPr>
        <w:t xml:space="preserve">ón de datos </w:t>
      </w:r>
      <w:proofErr w:type="spellStart"/>
      <w:r>
        <w:rPr>
          <w:rFonts w:ascii="Garamond" w:hAnsi="Garamond"/>
          <w:sz w:val="18"/>
          <w:szCs w:val="18"/>
        </w:rPr>
        <w:t>Yismar</w:t>
      </w:r>
      <w:proofErr w:type="spellEnd"/>
      <w:r>
        <w:rPr>
          <w:rFonts w:ascii="Garamond" w:hAnsi="Garamond"/>
          <w:sz w:val="18"/>
          <w:szCs w:val="18"/>
        </w:rPr>
        <w:t xml:space="preserve"> Salas (CPS 529-2023</w:t>
      </w:r>
      <w:r w:rsidRPr="00A24EEE">
        <w:rPr>
          <w:rFonts w:ascii="Garamond" w:hAnsi="Garamond"/>
          <w:sz w:val="18"/>
          <w:szCs w:val="18"/>
        </w:rPr>
        <w:t>) 23 de noviembre 2023.</w:t>
      </w:r>
    </w:p>
    <w:p w:rsidR="00241B7E" w:rsidP="005D62D7" w:rsidRDefault="00241B7E" w14:paraId="528420F7" w14:textId="77777777">
      <w:pPr>
        <w:widowControl/>
        <w:autoSpaceDE/>
        <w:autoSpaceDN/>
        <w:jc w:val="both"/>
        <w:rPr>
          <w:rFonts w:ascii="Garamond" w:hAnsi="Garamond" w:eastAsia="Garamond" w:cs="Garamond"/>
          <w:color w:val="000000" w:themeColor="text1"/>
          <w:lang w:val="es"/>
        </w:rPr>
      </w:pPr>
    </w:p>
    <w:p w:rsidRPr="00157251" w:rsidR="006C3EAA" w:rsidP="006C3EAA" w:rsidRDefault="006C3EAA" w14:paraId="310BC7FA" w14:textId="20272333">
      <w:pPr>
        <w:pStyle w:val="Ttulo"/>
        <w:jc w:val="center"/>
        <w:rPr>
          <w:rFonts w:ascii="Garamond" w:hAnsi="Garamond"/>
          <w:b/>
          <w:bCs/>
          <w:sz w:val="22"/>
          <w:szCs w:val="22"/>
        </w:rPr>
      </w:pPr>
      <w:r w:rsidRPr="00157251">
        <w:rPr>
          <w:rFonts w:ascii="Garamond" w:hAnsi="Garamond"/>
          <w:b/>
          <w:bCs/>
          <w:sz w:val="22"/>
          <w:szCs w:val="22"/>
        </w:rPr>
        <w:t xml:space="preserve">Escuchando a Bosa Los Jueves </w:t>
      </w:r>
    </w:p>
    <w:p w:rsidRPr="00157251" w:rsidR="00826CF6" w:rsidP="006C3EAA" w:rsidRDefault="006C3EAA" w14:paraId="1064DF12" w14:textId="415EEE2F">
      <w:pPr>
        <w:pStyle w:val="Ttulo"/>
        <w:jc w:val="center"/>
        <w:rPr>
          <w:rFonts w:ascii="Garamond" w:hAnsi="Garamond"/>
          <w:b/>
          <w:bCs/>
          <w:sz w:val="22"/>
          <w:szCs w:val="22"/>
        </w:rPr>
      </w:pPr>
      <w:r w:rsidRPr="00157251">
        <w:rPr>
          <w:rFonts w:ascii="Garamond" w:hAnsi="Garamond"/>
          <w:b/>
          <w:bCs/>
          <w:sz w:val="22"/>
          <w:szCs w:val="22"/>
        </w:rPr>
        <w:t>Corte 2021- 2023</w:t>
      </w:r>
      <w:r w:rsidR="00157251">
        <w:rPr>
          <w:rFonts w:ascii="Garamond" w:hAnsi="Garamond"/>
          <w:b/>
          <w:bCs/>
          <w:sz w:val="22"/>
          <w:szCs w:val="22"/>
        </w:rPr>
        <w:t>.</w:t>
      </w:r>
    </w:p>
    <w:p w:rsidR="003E20D4" w:rsidP="00157251" w:rsidRDefault="003E20D4" w14:paraId="26B8A044" w14:textId="77777777">
      <w:pPr>
        <w:jc w:val="both"/>
        <w:rPr>
          <w:rFonts w:ascii="Garamond" w:hAnsi="Garamond"/>
        </w:rPr>
      </w:pPr>
    </w:p>
    <w:p w:rsidRPr="001E5265" w:rsidR="00157251" w:rsidP="00157251" w:rsidRDefault="00097C35" w14:paraId="4881F929" w14:textId="23D60972">
      <w:pPr>
        <w:jc w:val="both"/>
        <w:rPr>
          <w:rFonts w:ascii="Garamond" w:hAnsi="Garamond"/>
        </w:rPr>
      </w:pPr>
      <w:r>
        <w:rPr>
          <w:rFonts w:ascii="Garamond" w:hAnsi="Garamond"/>
        </w:rPr>
        <w:t xml:space="preserve">Hace parte del </w:t>
      </w:r>
      <w:r w:rsidR="00157251">
        <w:rPr>
          <w:rFonts w:ascii="Garamond" w:hAnsi="Garamond"/>
        </w:rPr>
        <w:t xml:space="preserve">componente de la estrategia </w:t>
      </w:r>
      <w:r w:rsidRPr="0021648A" w:rsidR="00157251">
        <w:rPr>
          <w:rFonts w:ascii="Garamond" w:hAnsi="Garamond"/>
          <w:b/>
          <w:bCs/>
        </w:rPr>
        <w:t>“Escuchando a Bosa”</w:t>
      </w:r>
      <w:r w:rsidR="00157251">
        <w:rPr>
          <w:rFonts w:ascii="Garamond" w:hAnsi="Garamond"/>
        </w:rPr>
        <w:t xml:space="preserve"> con la diferencia que esta </w:t>
      </w:r>
      <w:r w:rsidR="00E75BA6">
        <w:rPr>
          <w:rFonts w:ascii="Garamond" w:hAnsi="Garamond"/>
        </w:rPr>
        <w:t xml:space="preserve">se </w:t>
      </w:r>
      <w:r w:rsidR="00157251">
        <w:rPr>
          <w:rFonts w:ascii="Garamond" w:hAnsi="Garamond"/>
        </w:rPr>
        <w:t xml:space="preserve">implementa cada (15) días con la intensión de poder tener contacto directo con la comunidad en donde se escucha las diferentes problemáticas que aqueja a la comunidad </w:t>
      </w:r>
      <w:proofErr w:type="spellStart"/>
      <w:r w:rsidR="00157251">
        <w:rPr>
          <w:rFonts w:ascii="Garamond" w:hAnsi="Garamond"/>
        </w:rPr>
        <w:t>Bosuna</w:t>
      </w:r>
      <w:proofErr w:type="spellEnd"/>
      <w:r w:rsidR="00157251">
        <w:rPr>
          <w:rFonts w:ascii="Garamond" w:hAnsi="Garamond"/>
        </w:rPr>
        <w:t xml:space="preserve">, estas pueden ser de interés general o personal. </w:t>
      </w:r>
    </w:p>
    <w:p w:rsidR="00157251" w:rsidP="00157251" w:rsidRDefault="00157251" w14:paraId="3D40717C" w14:textId="77777777">
      <w:pPr>
        <w:jc w:val="both"/>
        <w:rPr>
          <w:rFonts w:ascii="Garamond" w:hAnsi="Garamond"/>
          <w:b/>
        </w:rPr>
      </w:pPr>
    </w:p>
    <w:p w:rsidRPr="001E5265" w:rsidR="00157251" w:rsidP="00157251" w:rsidRDefault="00157251" w14:paraId="6C4E88D9" w14:textId="77777777">
      <w:pPr>
        <w:jc w:val="both"/>
        <w:rPr>
          <w:rFonts w:ascii="Garamond" w:hAnsi="Garamond"/>
        </w:rPr>
      </w:pPr>
      <w:r w:rsidRPr="001E5265">
        <w:rPr>
          <w:rFonts w:ascii="Garamond" w:hAnsi="Garamond"/>
        </w:rPr>
        <w:t xml:space="preserve">A continuación, se presentan los </w:t>
      </w:r>
      <w:r>
        <w:rPr>
          <w:rFonts w:ascii="Garamond" w:hAnsi="Garamond"/>
        </w:rPr>
        <w:t>Escuchando a Bosa los jueves</w:t>
      </w:r>
      <w:r w:rsidRPr="001E5265">
        <w:rPr>
          <w:rFonts w:ascii="Garamond" w:hAnsi="Garamond"/>
        </w:rPr>
        <w:t xml:space="preserve"> realizados con la comunidad y la consolidación de número de compromisos establecidos con fecha y barrios</w:t>
      </w:r>
      <w:r>
        <w:rPr>
          <w:rFonts w:ascii="Garamond" w:hAnsi="Garamond"/>
        </w:rPr>
        <w:t xml:space="preserve"> que provienen</w:t>
      </w:r>
      <w:r w:rsidRPr="001E5265">
        <w:rPr>
          <w:rFonts w:ascii="Garamond" w:hAnsi="Garamond"/>
        </w:rPr>
        <w:t xml:space="preserve">. </w:t>
      </w:r>
    </w:p>
    <w:p w:rsidR="003E20D4" w:rsidP="04361A60" w:rsidRDefault="003E20D4" w14:paraId="0E9ED9BD" w14:textId="77777777">
      <w:pPr>
        <w:spacing w:line="276" w:lineRule="auto"/>
        <w:jc w:val="both"/>
        <w:rPr>
          <w:rFonts w:ascii="Garamond" w:hAnsi="Garamond" w:eastAsia="Garamond" w:cs="Garamond"/>
          <w:b/>
          <w:bCs/>
          <w:color w:val="000000" w:themeColor="text1"/>
          <w:highlight w:val="yellow"/>
          <w:lang w:val="es"/>
        </w:rPr>
      </w:pPr>
    </w:p>
    <w:p w:rsidRPr="00315C62" w:rsidR="00315C62" w:rsidP="00315C62" w:rsidRDefault="00315C62" w14:paraId="038C905D" w14:textId="2F56475C">
      <w:pPr>
        <w:pStyle w:val="Descripcin"/>
        <w:keepNext/>
        <w:jc w:val="center"/>
        <w:rPr>
          <w:b/>
          <w:bCs/>
          <w:color w:val="auto"/>
        </w:rPr>
      </w:pPr>
      <w:r w:rsidRPr="00315C62">
        <w:rPr>
          <w:b/>
          <w:bCs/>
          <w:color w:val="auto"/>
        </w:rPr>
        <w:t xml:space="preserve">Tabla </w:t>
      </w:r>
      <w:r w:rsidRPr="00315C62">
        <w:rPr>
          <w:b/>
          <w:bCs/>
          <w:color w:val="auto"/>
        </w:rPr>
        <w:fldChar w:fldCharType="begin"/>
      </w:r>
      <w:r w:rsidRPr="00315C62">
        <w:rPr>
          <w:b/>
          <w:bCs/>
          <w:color w:val="auto"/>
        </w:rPr>
        <w:instrText xml:space="preserve"> SEQ Tabla \* ARABIC </w:instrText>
      </w:r>
      <w:r w:rsidRPr="00315C62">
        <w:rPr>
          <w:b/>
          <w:bCs/>
          <w:color w:val="auto"/>
        </w:rPr>
        <w:fldChar w:fldCharType="separate"/>
      </w:r>
      <w:r>
        <w:rPr>
          <w:b/>
          <w:bCs/>
          <w:noProof/>
          <w:color w:val="auto"/>
        </w:rPr>
        <w:t>3</w:t>
      </w:r>
      <w:r w:rsidRPr="00315C62">
        <w:rPr>
          <w:b/>
          <w:bCs/>
          <w:color w:val="auto"/>
        </w:rPr>
        <w:fldChar w:fldCharType="end"/>
      </w:r>
      <w:r w:rsidRPr="00315C62">
        <w:rPr>
          <w:b/>
          <w:bCs/>
          <w:color w:val="auto"/>
        </w:rPr>
        <w:t>. Escuchando a Bosa los jueves con asistencia de la comunidad y sus compromisos adquiridos</w:t>
      </w:r>
    </w:p>
    <w:tbl>
      <w:tblPr>
        <w:tblStyle w:val="Tablaconcuadrcula"/>
        <w:tblW w:w="0" w:type="auto"/>
        <w:jc w:val="center"/>
        <w:tblLook w:val="04A0" w:firstRow="1" w:lastRow="0" w:firstColumn="1" w:lastColumn="0" w:noHBand="0" w:noVBand="1"/>
      </w:tblPr>
      <w:tblGrid>
        <w:gridCol w:w="2410"/>
        <w:gridCol w:w="3544"/>
        <w:gridCol w:w="1984"/>
      </w:tblGrid>
      <w:tr w:rsidRPr="001E5265" w:rsidR="004625C3" w:rsidTr="00BA49B4" w14:paraId="354DDAB1" w14:textId="77777777">
        <w:trPr>
          <w:trHeight w:val="334"/>
          <w:tblHeader/>
          <w:jc w:val="center"/>
        </w:trPr>
        <w:tc>
          <w:tcPr>
            <w:tcW w:w="2410" w:type="dxa"/>
            <w:shd w:val="clear" w:color="auto" w:fill="auto"/>
            <w:noWrap/>
            <w:hideMark/>
          </w:tcPr>
          <w:p w:rsidRPr="001E5265" w:rsidR="004625C3" w:rsidP="00BA49B4" w:rsidRDefault="004625C3" w14:paraId="10961858" w14:textId="29C3C37A">
            <w:pPr>
              <w:jc w:val="center"/>
              <w:rPr>
                <w:rFonts w:ascii="Garamond" w:hAnsi="Garamond"/>
                <w:b/>
                <w:bCs/>
                <w:sz w:val="20"/>
                <w:szCs w:val="20"/>
              </w:rPr>
            </w:pPr>
            <w:r w:rsidRPr="001E5265">
              <w:rPr>
                <w:rFonts w:ascii="Garamond" w:hAnsi="Garamond"/>
                <w:b/>
                <w:bCs/>
                <w:sz w:val="20"/>
                <w:szCs w:val="20"/>
              </w:rPr>
              <w:t>Fecha</w:t>
            </w:r>
            <w:r>
              <w:rPr>
                <w:rFonts w:ascii="Garamond" w:hAnsi="Garamond"/>
                <w:b/>
                <w:bCs/>
                <w:sz w:val="20"/>
                <w:szCs w:val="20"/>
              </w:rPr>
              <w:t>- Año</w:t>
            </w:r>
          </w:p>
        </w:tc>
        <w:tc>
          <w:tcPr>
            <w:tcW w:w="3544" w:type="dxa"/>
            <w:shd w:val="clear" w:color="auto" w:fill="auto"/>
            <w:hideMark/>
          </w:tcPr>
          <w:p w:rsidRPr="001E5265" w:rsidR="004625C3" w:rsidP="00BA49B4" w:rsidRDefault="004625C3" w14:paraId="693090F4" w14:textId="77777777">
            <w:pPr>
              <w:jc w:val="center"/>
              <w:rPr>
                <w:rFonts w:ascii="Garamond" w:hAnsi="Garamond"/>
                <w:b/>
                <w:bCs/>
                <w:sz w:val="20"/>
                <w:szCs w:val="20"/>
              </w:rPr>
            </w:pPr>
            <w:r w:rsidRPr="001E5265">
              <w:rPr>
                <w:rFonts w:ascii="Garamond" w:hAnsi="Garamond"/>
                <w:b/>
                <w:bCs/>
                <w:sz w:val="20"/>
                <w:szCs w:val="20"/>
              </w:rPr>
              <w:t>Sector / Barrios</w:t>
            </w:r>
          </w:p>
        </w:tc>
        <w:tc>
          <w:tcPr>
            <w:tcW w:w="1984" w:type="dxa"/>
            <w:shd w:val="clear" w:color="auto" w:fill="auto"/>
            <w:hideMark/>
          </w:tcPr>
          <w:p w:rsidRPr="001E5265" w:rsidR="004625C3" w:rsidP="00BA49B4" w:rsidRDefault="004625C3" w14:paraId="0735C832" w14:textId="77777777">
            <w:pPr>
              <w:jc w:val="center"/>
              <w:rPr>
                <w:rFonts w:ascii="Garamond" w:hAnsi="Garamond"/>
                <w:b/>
                <w:bCs/>
                <w:sz w:val="20"/>
                <w:szCs w:val="20"/>
              </w:rPr>
            </w:pPr>
            <w:proofErr w:type="spellStart"/>
            <w:r w:rsidRPr="001E5265">
              <w:rPr>
                <w:rFonts w:ascii="Garamond" w:hAnsi="Garamond"/>
                <w:b/>
                <w:bCs/>
                <w:sz w:val="20"/>
                <w:szCs w:val="20"/>
              </w:rPr>
              <w:t>Nº</w:t>
            </w:r>
            <w:proofErr w:type="spellEnd"/>
            <w:r w:rsidRPr="001E5265">
              <w:rPr>
                <w:rFonts w:ascii="Garamond" w:hAnsi="Garamond"/>
                <w:b/>
                <w:bCs/>
                <w:sz w:val="20"/>
                <w:szCs w:val="20"/>
              </w:rPr>
              <w:t xml:space="preserve"> compromisos</w:t>
            </w:r>
          </w:p>
        </w:tc>
      </w:tr>
      <w:tr w:rsidRPr="001E5265" w:rsidR="004625C3" w:rsidTr="00C22C9F" w14:paraId="7E379ACB" w14:textId="77777777">
        <w:trPr>
          <w:trHeight w:val="364"/>
          <w:jc w:val="center"/>
        </w:trPr>
        <w:tc>
          <w:tcPr>
            <w:tcW w:w="2410" w:type="dxa"/>
            <w:noWrap/>
            <w:hideMark/>
          </w:tcPr>
          <w:p w:rsidR="004625C3" w:rsidP="00C22C9F" w:rsidRDefault="004625C3" w14:paraId="06CB7871" w14:textId="77777777">
            <w:pPr>
              <w:jc w:val="center"/>
              <w:rPr>
                <w:rFonts w:ascii="Garamond" w:hAnsi="Garamond"/>
                <w:sz w:val="20"/>
                <w:szCs w:val="20"/>
              </w:rPr>
            </w:pPr>
          </w:p>
          <w:p w:rsidR="004625C3" w:rsidP="00C22C9F" w:rsidRDefault="004625C3" w14:paraId="46D84D1C" w14:textId="77777777">
            <w:pPr>
              <w:jc w:val="center"/>
              <w:rPr>
                <w:rFonts w:ascii="Garamond" w:hAnsi="Garamond"/>
                <w:sz w:val="20"/>
                <w:szCs w:val="20"/>
              </w:rPr>
            </w:pPr>
          </w:p>
          <w:p w:rsidR="004625C3" w:rsidP="00C22C9F" w:rsidRDefault="004625C3" w14:paraId="7312FEA4" w14:textId="77777777">
            <w:pPr>
              <w:jc w:val="center"/>
              <w:rPr>
                <w:rFonts w:ascii="Garamond" w:hAnsi="Garamond"/>
                <w:sz w:val="20"/>
                <w:szCs w:val="20"/>
              </w:rPr>
            </w:pPr>
          </w:p>
          <w:p w:rsidR="004625C3" w:rsidP="00C22C9F" w:rsidRDefault="004625C3" w14:paraId="3ABFC0C1" w14:textId="77777777">
            <w:pPr>
              <w:jc w:val="center"/>
              <w:rPr>
                <w:rFonts w:ascii="Garamond" w:hAnsi="Garamond"/>
                <w:sz w:val="20"/>
                <w:szCs w:val="20"/>
              </w:rPr>
            </w:pPr>
          </w:p>
          <w:p w:rsidR="004625C3" w:rsidP="00C22C9F" w:rsidRDefault="004625C3" w14:paraId="69528A98" w14:textId="77777777">
            <w:pPr>
              <w:jc w:val="center"/>
              <w:rPr>
                <w:rFonts w:ascii="Garamond" w:hAnsi="Garamond"/>
                <w:sz w:val="20"/>
                <w:szCs w:val="20"/>
              </w:rPr>
            </w:pPr>
          </w:p>
          <w:p w:rsidRPr="002B1C30" w:rsidR="004625C3" w:rsidP="00C22C9F" w:rsidRDefault="004625C3" w14:paraId="1E9BEB4C" w14:textId="77777777">
            <w:pPr>
              <w:jc w:val="center"/>
              <w:rPr>
                <w:rFonts w:ascii="Garamond" w:hAnsi="Garamond"/>
                <w:b/>
                <w:bCs/>
                <w:sz w:val="20"/>
                <w:szCs w:val="20"/>
              </w:rPr>
            </w:pPr>
            <w:r w:rsidRPr="002B1C30">
              <w:rPr>
                <w:rFonts w:ascii="Garamond" w:hAnsi="Garamond"/>
                <w:b/>
                <w:bCs/>
                <w:sz w:val="20"/>
                <w:szCs w:val="20"/>
              </w:rPr>
              <w:t>2021</w:t>
            </w:r>
          </w:p>
        </w:tc>
        <w:tc>
          <w:tcPr>
            <w:tcW w:w="3544" w:type="dxa"/>
            <w:hideMark/>
          </w:tcPr>
          <w:p w:rsidRPr="001E5265" w:rsidR="004625C3" w:rsidP="00C22C9F" w:rsidRDefault="004625C3" w14:paraId="5E9E82AC" w14:textId="77777777">
            <w:pPr>
              <w:jc w:val="both"/>
              <w:rPr>
                <w:rFonts w:ascii="Garamond" w:hAnsi="Garamond"/>
                <w:sz w:val="20"/>
                <w:szCs w:val="20"/>
              </w:rPr>
            </w:pPr>
            <w:r>
              <w:rPr>
                <w:rFonts w:ascii="Garamond" w:hAnsi="Garamond"/>
                <w:sz w:val="20"/>
                <w:szCs w:val="20"/>
              </w:rPr>
              <w:t xml:space="preserve">Bosa Nova, Los Héroes, Porvenir, Bosa Brasil, Bosa Chicalá, Bosa Recreo, María José Carbonell, Villa del progreso, El Regalo, San Bernardino, San Joaquín,  Bosa el jardín, Potreritos, Betania, Josa Antonio Galán, Laureles, Bosa San Martin, Piamonte, Pablo VI, Bosa Chicalá, Bosa Primavera, Bosa Piamonte, María José Carbonell, Bosa Porvenir, Nueva Granada, Bosa San Martin, Bosa San Pedro, Bosa Recreo, Villa </w:t>
            </w:r>
            <w:proofErr w:type="spellStart"/>
            <w:r>
              <w:rPr>
                <w:rFonts w:ascii="Garamond" w:hAnsi="Garamond"/>
                <w:sz w:val="20"/>
                <w:szCs w:val="20"/>
              </w:rPr>
              <w:t>Anny</w:t>
            </w:r>
            <w:proofErr w:type="spellEnd"/>
            <w:r>
              <w:rPr>
                <w:rFonts w:ascii="Garamond" w:hAnsi="Garamond"/>
                <w:sz w:val="20"/>
                <w:szCs w:val="20"/>
              </w:rPr>
              <w:t xml:space="preserve">, El </w:t>
            </w:r>
            <w:proofErr w:type="spellStart"/>
            <w:r>
              <w:rPr>
                <w:rFonts w:ascii="Garamond" w:hAnsi="Garamond"/>
                <w:sz w:val="20"/>
                <w:szCs w:val="20"/>
              </w:rPr>
              <w:t>jardín,la</w:t>
            </w:r>
            <w:proofErr w:type="spellEnd"/>
            <w:r>
              <w:rPr>
                <w:rFonts w:ascii="Garamond" w:hAnsi="Garamond"/>
                <w:sz w:val="20"/>
                <w:szCs w:val="20"/>
              </w:rPr>
              <w:t xml:space="preserve"> Libertad, Bosa la Paz, Bosa Santa Barbara, Bosa Santa Fe, Bosa La Arboleda, La Independencia, Brasilia III, Brasilia I, las Azucenas y Bosa San Diego, Bosa Manzanares, Las Azucenas, Bosa Primavera, Bosa Centro, Bosa Naranjo, </w:t>
            </w:r>
            <w:r>
              <w:rPr>
                <w:rFonts w:ascii="Garamond" w:hAnsi="Garamond"/>
                <w:sz w:val="20"/>
                <w:szCs w:val="20"/>
              </w:rPr>
              <w:lastRenderedPageBreak/>
              <w:t xml:space="preserve">María José Carbonell, San Eugenio, San Bernardino, José Antonio Galán.   </w:t>
            </w:r>
          </w:p>
        </w:tc>
        <w:tc>
          <w:tcPr>
            <w:tcW w:w="1984" w:type="dxa"/>
            <w:noWrap/>
            <w:hideMark/>
          </w:tcPr>
          <w:p w:rsidR="004625C3" w:rsidP="00C22C9F" w:rsidRDefault="004625C3" w14:paraId="0207E5F1" w14:textId="77777777">
            <w:pPr>
              <w:jc w:val="center"/>
              <w:rPr>
                <w:rFonts w:ascii="Garamond" w:hAnsi="Garamond"/>
                <w:sz w:val="20"/>
                <w:szCs w:val="20"/>
              </w:rPr>
            </w:pPr>
          </w:p>
          <w:p w:rsidR="004625C3" w:rsidP="00C22C9F" w:rsidRDefault="004625C3" w14:paraId="040CFFC8" w14:textId="77777777">
            <w:pPr>
              <w:jc w:val="center"/>
              <w:rPr>
                <w:rFonts w:ascii="Garamond" w:hAnsi="Garamond"/>
                <w:sz w:val="20"/>
                <w:szCs w:val="20"/>
              </w:rPr>
            </w:pPr>
          </w:p>
          <w:p w:rsidR="004625C3" w:rsidP="00C22C9F" w:rsidRDefault="004625C3" w14:paraId="01BD5C1A" w14:textId="77777777">
            <w:pPr>
              <w:jc w:val="center"/>
              <w:rPr>
                <w:rFonts w:ascii="Garamond" w:hAnsi="Garamond"/>
                <w:sz w:val="20"/>
                <w:szCs w:val="20"/>
              </w:rPr>
            </w:pPr>
          </w:p>
          <w:p w:rsidR="004625C3" w:rsidP="00C22C9F" w:rsidRDefault="004625C3" w14:paraId="5882FDA4" w14:textId="77777777">
            <w:pPr>
              <w:jc w:val="center"/>
              <w:rPr>
                <w:rFonts w:ascii="Garamond" w:hAnsi="Garamond"/>
                <w:sz w:val="20"/>
                <w:szCs w:val="20"/>
              </w:rPr>
            </w:pPr>
          </w:p>
          <w:p w:rsidR="004625C3" w:rsidP="00C22C9F" w:rsidRDefault="004625C3" w14:paraId="344973F8" w14:textId="77777777">
            <w:pPr>
              <w:jc w:val="center"/>
              <w:rPr>
                <w:rFonts w:ascii="Garamond" w:hAnsi="Garamond"/>
                <w:sz w:val="20"/>
                <w:szCs w:val="20"/>
              </w:rPr>
            </w:pPr>
          </w:p>
          <w:p w:rsidRPr="001E5265" w:rsidR="004625C3" w:rsidP="00C22C9F" w:rsidRDefault="004625C3" w14:paraId="00F2D08E" w14:textId="23F5371C">
            <w:pPr>
              <w:jc w:val="center"/>
              <w:rPr>
                <w:rFonts w:ascii="Garamond" w:hAnsi="Garamond"/>
                <w:sz w:val="20"/>
                <w:szCs w:val="20"/>
              </w:rPr>
            </w:pPr>
            <w:r>
              <w:rPr>
                <w:rFonts w:ascii="Garamond" w:hAnsi="Garamond"/>
                <w:sz w:val="20"/>
                <w:szCs w:val="20"/>
              </w:rPr>
              <w:t>8</w:t>
            </w:r>
            <w:r w:rsidR="00D90A22">
              <w:rPr>
                <w:rFonts w:ascii="Garamond" w:hAnsi="Garamond"/>
                <w:sz w:val="20"/>
                <w:szCs w:val="20"/>
              </w:rPr>
              <w:t>0</w:t>
            </w:r>
          </w:p>
        </w:tc>
      </w:tr>
      <w:tr w:rsidRPr="001E5265" w:rsidR="004625C3" w:rsidTr="00C22C9F" w14:paraId="1353CC13" w14:textId="77777777">
        <w:trPr>
          <w:trHeight w:val="364"/>
          <w:jc w:val="center"/>
        </w:trPr>
        <w:tc>
          <w:tcPr>
            <w:tcW w:w="2410" w:type="dxa"/>
            <w:noWrap/>
          </w:tcPr>
          <w:p w:rsidR="004625C3" w:rsidP="00C22C9F" w:rsidRDefault="004625C3" w14:paraId="363A5B54" w14:textId="77777777">
            <w:pPr>
              <w:jc w:val="center"/>
              <w:rPr>
                <w:rFonts w:ascii="Garamond" w:hAnsi="Garamond"/>
                <w:sz w:val="20"/>
                <w:szCs w:val="20"/>
              </w:rPr>
            </w:pPr>
          </w:p>
          <w:p w:rsidRPr="002B1C30" w:rsidR="004625C3" w:rsidP="00C22C9F" w:rsidRDefault="004625C3" w14:paraId="77CE7503" w14:textId="77777777">
            <w:pPr>
              <w:jc w:val="center"/>
              <w:rPr>
                <w:rFonts w:ascii="Garamond" w:hAnsi="Garamond"/>
                <w:b/>
                <w:bCs/>
                <w:sz w:val="20"/>
                <w:szCs w:val="20"/>
              </w:rPr>
            </w:pPr>
            <w:r w:rsidRPr="002B1C30">
              <w:rPr>
                <w:rFonts w:ascii="Garamond" w:hAnsi="Garamond"/>
                <w:b/>
                <w:bCs/>
                <w:sz w:val="20"/>
                <w:szCs w:val="20"/>
              </w:rPr>
              <w:t>2022</w:t>
            </w:r>
          </w:p>
        </w:tc>
        <w:tc>
          <w:tcPr>
            <w:tcW w:w="3544" w:type="dxa"/>
          </w:tcPr>
          <w:p w:rsidR="004625C3" w:rsidP="00C22C9F" w:rsidRDefault="004625C3" w14:paraId="466BE994" w14:textId="77777777">
            <w:pPr>
              <w:jc w:val="both"/>
              <w:rPr>
                <w:rFonts w:ascii="Garamond" w:hAnsi="Garamond"/>
                <w:sz w:val="20"/>
                <w:szCs w:val="20"/>
              </w:rPr>
            </w:pPr>
            <w:r>
              <w:rPr>
                <w:rFonts w:ascii="Garamond" w:hAnsi="Garamond"/>
                <w:sz w:val="20"/>
                <w:szCs w:val="20"/>
              </w:rPr>
              <w:t xml:space="preserve">Bosa la Esperanza, Villa del Rio, Piamonte, Bosa Manzanares y Antonia, Esperanza Tibanica, Bosa San José, Antonio Galán, Laureles, Porvenir, la Libertad, Bosa Nova, Bosa Islandia, Bosa La Paz, Bosa Centro, San Bernardino y Bosa Brasil, Laureles, Bosa Brasil, Bosa Recuerdo de santa fe, Bosa Recreo, Villa del rio, Naranjo, Bosa Centro, Chicalá, Carlos Alban, Parque Residencial San Diego, Bosa la Paz, Bosa el Corzo, </w:t>
            </w:r>
            <w:proofErr w:type="spellStart"/>
            <w:r>
              <w:rPr>
                <w:rFonts w:ascii="Garamond" w:hAnsi="Garamond"/>
                <w:sz w:val="20"/>
                <w:szCs w:val="20"/>
              </w:rPr>
              <w:t>Flamingo</w:t>
            </w:r>
            <w:proofErr w:type="spellEnd"/>
            <w:r>
              <w:rPr>
                <w:rFonts w:ascii="Garamond" w:hAnsi="Garamond"/>
                <w:sz w:val="20"/>
                <w:szCs w:val="20"/>
              </w:rPr>
              <w:t xml:space="preserve"> 2,  Séptima de Bosa, Olarte, Bosa la Azucena, Parque de Bogotá, San Pedro,  Bosa Centro, Bosa Laureles, Porvenir, Bosa el Remanso, Parque de Bosa, Los Sauces, Antonia Santos, Bosa Recreo, San Bernardino, Piamonte, Remanso, Bosa Brasil, Bosa la Despensa, Huberto Valencia, Bosa La Estación, Pablo VI, Bosa Brasilia, </w:t>
            </w:r>
            <w:r>
              <w:rPr>
                <w:rStyle w:val="normaltextrun"/>
                <w:rFonts w:ascii="Garamond" w:hAnsi="Garamond"/>
                <w:color w:val="000000"/>
                <w:sz w:val="20"/>
                <w:szCs w:val="20"/>
                <w:shd w:val="clear" w:color="auto" w:fill="FFFFFF"/>
              </w:rPr>
              <w:t xml:space="preserve">Escocia V, Jiménez de Quesada, Villa Carolina, Palestina, Olarte, La Libertad, La Capilla, Manzanares, San Antonio, Bosa Laureles, Bosa La Paz, Bosa San José, San Bernardino, Bosa Piamonte, Bosa </w:t>
            </w:r>
            <w:proofErr w:type="spellStart"/>
            <w:r>
              <w:rPr>
                <w:rStyle w:val="normaltextrun"/>
                <w:rFonts w:ascii="Garamond" w:hAnsi="Garamond"/>
                <w:color w:val="000000"/>
                <w:sz w:val="20"/>
                <w:szCs w:val="20"/>
                <w:shd w:val="clear" w:color="auto" w:fill="FFFFFF"/>
              </w:rPr>
              <w:t>Cearbonell</w:t>
            </w:r>
            <w:proofErr w:type="spellEnd"/>
            <w:r>
              <w:rPr>
                <w:rStyle w:val="normaltextrun"/>
                <w:rFonts w:ascii="Garamond" w:hAnsi="Garamond"/>
                <w:color w:val="000000"/>
                <w:sz w:val="20"/>
                <w:szCs w:val="20"/>
                <w:shd w:val="clear" w:color="auto" w:fill="FFFFFF"/>
              </w:rPr>
              <w:t xml:space="preserve">, Olarte, Atalaya, Bosa Recreo, Bosa Villa </w:t>
            </w:r>
            <w:proofErr w:type="spellStart"/>
            <w:r>
              <w:rPr>
                <w:rStyle w:val="normaltextrun"/>
                <w:rFonts w:ascii="Garamond" w:hAnsi="Garamond"/>
                <w:color w:val="000000"/>
                <w:sz w:val="20"/>
                <w:szCs w:val="20"/>
                <w:shd w:val="clear" w:color="auto" w:fill="FFFFFF"/>
              </w:rPr>
              <w:t>Anny</w:t>
            </w:r>
            <w:proofErr w:type="spellEnd"/>
            <w:r>
              <w:rPr>
                <w:rStyle w:val="normaltextrun"/>
                <w:rFonts w:ascii="Garamond" w:hAnsi="Garamond"/>
                <w:color w:val="000000"/>
                <w:sz w:val="20"/>
                <w:szCs w:val="20"/>
                <w:shd w:val="clear" w:color="auto" w:fill="FFFFFF"/>
              </w:rPr>
              <w:t>.</w:t>
            </w:r>
            <w:r>
              <w:rPr>
                <w:rStyle w:val="eop"/>
                <w:rFonts w:ascii="Garamond" w:hAnsi="Garamond"/>
                <w:color w:val="000000"/>
                <w:sz w:val="20"/>
                <w:szCs w:val="20"/>
                <w:shd w:val="clear" w:color="auto" w:fill="FFFFFF"/>
              </w:rPr>
              <w:t> </w:t>
            </w:r>
            <w:r>
              <w:rPr>
                <w:rFonts w:ascii="Garamond" w:hAnsi="Garamond"/>
                <w:sz w:val="20"/>
                <w:szCs w:val="20"/>
              </w:rPr>
              <w:t xml:space="preserve">   </w:t>
            </w:r>
          </w:p>
        </w:tc>
        <w:tc>
          <w:tcPr>
            <w:tcW w:w="1984" w:type="dxa"/>
            <w:noWrap/>
          </w:tcPr>
          <w:p w:rsidR="004625C3" w:rsidP="00C22C9F" w:rsidRDefault="004625C3" w14:paraId="34ECA56A" w14:textId="77777777">
            <w:pPr>
              <w:jc w:val="center"/>
              <w:rPr>
                <w:rFonts w:ascii="Garamond" w:hAnsi="Garamond"/>
                <w:sz w:val="20"/>
                <w:szCs w:val="20"/>
              </w:rPr>
            </w:pPr>
          </w:p>
          <w:p w:rsidR="004625C3" w:rsidP="00C22C9F" w:rsidRDefault="004625C3" w14:paraId="75929465" w14:textId="02288ED6">
            <w:pPr>
              <w:jc w:val="center"/>
              <w:rPr>
                <w:rFonts w:ascii="Garamond" w:hAnsi="Garamond"/>
                <w:sz w:val="20"/>
                <w:szCs w:val="20"/>
              </w:rPr>
            </w:pPr>
            <w:r>
              <w:rPr>
                <w:rFonts w:ascii="Garamond" w:hAnsi="Garamond"/>
                <w:sz w:val="20"/>
                <w:szCs w:val="20"/>
              </w:rPr>
              <w:t>1</w:t>
            </w:r>
            <w:r w:rsidR="00316320">
              <w:rPr>
                <w:rFonts w:ascii="Garamond" w:hAnsi="Garamond"/>
                <w:sz w:val="20"/>
                <w:szCs w:val="20"/>
              </w:rPr>
              <w:t>00</w:t>
            </w:r>
          </w:p>
        </w:tc>
      </w:tr>
      <w:tr w:rsidRPr="001E5265" w:rsidR="004625C3" w:rsidTr="00C22C9F" w14:paraId="16714A9C" w14:textId="77777777">
        <w:trPr>
          <w:trHeight w:val="364"/>
          <w:jc w:val="center"/>
        </w:trPr>
        <w:tc>
          <w:tcPr>
            <w:tcW w:w="2410" w:type="dxa"/>
            <w:noWrap/>
          </w:tcPr>
          <w:p w:rsidR="004625C3" w:rsidP="00C22C9F" w:rsidRDefault="004625C3" w14:paraId="10C89F3D" w14:textId="77777777">
            <w:pPr>
              <w:jc w:val="center"/>
              <w:rPr>
                <w:rFonts w:ascii="Garamond" w:hAnsi="Garamond"/>
                <w:sz w:val="20"/>
                <w:szCs w:val="20"/>
              </w:rPr>
            </w:pPr>
          </w:p>
          <w:p w:rsidR="004625C3" w:rsidP="00C22C9F" w:rsidRDefault="004625C3" w14:paraId="7B91B2AF" w14:textId="77777777">
            <w:pPr>
              <w:jc w:val="center"/>
            </w:pPr>
          </w:p>
          <w:p w:rsidR="004625C3" w:rsidP="00C22C9F" w:rsidRDefault="004625C3" w14:paraId="1F80E760" w14:textId="77777777">
            <w:pPr>
              <w:jc w:val="center"/>
            </w:pPr>
          </w:p>
          <w:p w:rsidR="004625C3" w:rsidP="00C22C9F" w:rsidRDefault="004625C3" w14:paraId="2F3914D5" w14:textId="77777777">
            <w:pPr>
              <w:jc w:val="center"/>
            </w:pPr>
          </w:p>
          <w:p w:rsidR="004625C3" w:rsidP="00C22C9F" w:rsidRDefault="004625C3" w14:paraId="3BE109BE" w14:textId="77777777">
            <w:pPr>
              <w:jc w:val="center"/>
            </w:pPr>
          </w:p>
          <w:p w:rsidR="004625C3" w:rsidP="00C22C9F" w:rsidRDefault="004625C3" w14:paraId="433F9A1C" w14:textId="77777777">
            <w:pPr>
              <w:jc w:val="center"/>
            </w:pPr>
          </w:p>
          <w:p w:rsidR="004625C3" w:rsidP="00C22C9F" w:rsidRDefault="004625C3" w14:paraId="7A080713" w14:textId="77777777">
            <w:pPr>
              <w:jc w:val="center"/>
              <w:rPr>
                <w:rFonts w:ascii="Garamond" w:hAnsi="Garamond"/>
                <w:sz w:val="20"/>
                <w:szCs w:val="20"/>
              </w:rPr>
            </w:pPr>
            <w:r>
              <w:rPr>
                <w:rFonts w:ascii="Garamond" w:hAnsi="Garamond"/>
                <w:sz w:val="20"/>
                <w:szCs w:val="20"/>
              </w:rPr>
              <w:t>2023</w:t>
            </w:r>
          </w:p>
        </w:tc>
        <w:tc>
          <w:tcPr>
            <w:tcW w:w="3544" w:type="dxa"/>
          </w:tcPr>
          <w:p w:rsidR="004625C3" w:rsidP="00C22C9F" w:rsidRDefault="004625C3" w14:paraId="21045B1E" w14:textId="77777777">
            <w:pPr>
              <w:jc w:val="both"/>
              <w:rPr>
                <w:rFonts w:ascii="Garamond" w:hAnsi="Garamond"/>
                <w:sz w:val="20"/>
                <w:szCs w:val="20"/>
              </w:rPr>
            </w:pPr>
            <w:r>
              <w:rPr>
                <w:rFonts w:ascii="Garamond" w:hAnsi="Garamond"/>
                <w:sz w:val="20"/>
                <w:szCs w:val="20"/>
              </w:rPr>
              <w:t xml:space="preserve">Bosa la Esperanza, Villa del Rio, Piamonte, Bosa Manzanares, Antonia Santos, Esperanza Tibanica, Bosa San José, Antonio Galán, Laureles, Porvenir, la Libertad, Bosa Nova, Bosa Islandia, Bosa La Paz, Bosa Centro, San Bernardino y Bosa Brasil, Laureles, Bosa Brasil, Bosa Recuerdo de santa fe, Bosa Recreo, Villa del rio, Naranjo, Bosa Centro, Chicalá, Carlos Alban, Parque Residencial San Diego, Bosa la Paz, Bosa el Corzo, </w:t>
            </w:r>
            <w:proofErr w:type="spellStart"/>
            <w:r>
              <w:rPr>
                <w:rFonts w:ascii="Garamond" w:hAnsi="Garamond"/>
                <w:sz w:val="20"/>
                <w:szCs w:val="20"/>
              </w:rPr>
              <w:t>Flamingo</w:t>
            </w:r>
            <w:proofErr w:type="spellEnd"/>
            <w:r>
              <w:rPr>
                <w:rFonts w:ascii="Garamond" w:hAnsi="Garamond"/>
                <w:sz w:val="20"/>
                <w:szCs w:val="20"/>
              </w:rPr>
              <w:t xml:space="preserve"> 2,  Séptima de Bosa,  Olarte, Bosa la Azucena, Parque de Bogotá, San Pedro, Bosa Centro, Bosa Laureles, Porvenir, Bosa el Remanso, Parque de Bosa, Los Sauces, Antonia Santos, Bosa Recreo, San Bernardino, Piamonte, Remanso, Bosa Brasil, Bosa la Despensa, Huberto Valencia, Bosa La Estación, Pablo VI,  Bosa Brasilia, </w:t>
            </w:r>
            <w:r>
              <w:rPr>
                <w:rStyle w:val="normaltextrun"/>
                <w:rFonts w:ascii="Garamond" w:hAnsi="Garamond"/>
                <w:color w:val="000000"/>
                <w:sz w:val="20"/>
                <w:szCs w:val="20"/>
                <w:shd w:val="clear" w:color="auto" w:fill="FFFFFF"/>
              </w:rPr>
              <w:t xml:space="preserve">Escocia V, Jiménez de Quesada, Villa Carolina, Palestina, Olarte, La Libertad, La Capilla, Manzanares, San Antonio, Bosa Laureles, Bosa La Paz, Bosa San José, San Bernardino, Bosa Piamonte, Bosa Carbonell, Olarte, Atalaya, Bosa Recreo, Bosa Villa </w:t>
            </w:r>
            <w:proofErr w:type="spellStart"/>
            <w:r>
              <w:rPr>
                <w:rStyle w:val="normaltextrun"/>
                <w:rFonts w:ascii="Garamond" w:hAnsi="Garamond"/>
                <w:color w:val="000000"/>
                <w:sz w:val="20"/>
                <w:szCs w:val="20"/>
                <w:shd w:val="clear" w:color="auto" w:fill="FFFFFF"/>
              </w:rPr>
              <w:t>Anny</w:t>
            </w:r>
            <w:proofErr w:type="spellEnd"/>
            <w:r>
              <w:rPr>
                <w:rStyle w:val="normaltextrun"/>
                <w:rFonts w:ascii="Garamond" w:hAnsi="Garamond"/>
                <w:color w:val="000000"/>
                <w:sz w:val="20"/>
                <w:szCs w:val="20"/>
                <w:shd w:val="clear" w:color="auto" w:fill="FFFFFF"/>
              </w:rPr>
              <w:t xml:space="preserve">, Bosa Naranjo, Bosa San Diego, Bosa Centro, </w:t>
            </w:r>
            <w:r w:rsidRPr="00E303CE">
              <w:rPr>
                <w:rStyle w:val="normaltextrun"/>
                <w:rFonts w:ascii="Garamond" w:hAnsi="Garamond"/>
                <w:color w:val="000000"/>
                <w:sz w:val="20"/>
                <w:szCs w:val="20"/>
                <w:shd w:val="clear" w:color="auto" w:fill="FFFFFF"/>
              </w:rPr>
              <w:t>Charles de Gaulle</w:t>
            </w:r>
            <w:r>
              <w:rPr>
                <w:rStyle w:val="normaltextrun"/>
                <w:rFonts w:ascii="Garamond" w:hAnsi="Garamond"/>
                <w:color w:val="000000"/>
                <w:sz w:val="20"/>
                <w:szCs w:val="20"/>
                <w:shd w:val="clear" w:color="auto" w:fill="FFFFFF"/>
              </w:rPr>
              <w:t xml:space="preserve">, Olarte, </w:t>
            </w:r>
            <w:r w:rsidRPr="00E303CE">
              <w:rPr>
                <w:rStyle w:val="normaltextrun"/>
                <w:rFonts w:ascii="Garamond" w:hAnsi="Garamond"/>
                <w:color w:val="000000"/>
                <w:sz w:val="20"/>
                <w:szCs w:val="20"/>
                <w:shd w:val="clear" w:color="auto" w:fill="FFFFFF"/>
              </w:rPr>
              <w:t xml:space="preserve">La </w:t>
            </w:r>
            <w:r>
              <w:rPr>
                <w:rStyle w:val="normaltextrun"/>
                <w:rFonts w:ascii="Garamond" w:hAnsi="Garamond"/>
                <w:color w:val="000000"/>
                <w:sz w:val="20"/>
                <w:szCs w:val="20"/>
                <w:shd w:val="clear" w:color="auto" w:fill="FFFFFF"/>
              </w:rPr>
              <w:t>Independencia,</w:t>
            </w:r>
            <w:r>
              <w:t xml:space="preserve"> </w:t>
            </w:r>
            <w:r w:rsidRPr="00E303CE">
              <w:rPr>
                <w:rStyle w:val="normaltextrun"/>
                <w:rFonts w:ascii="Garamond" w:hAnsi="Garamond"/>
                <w:color w:val="000000"/>
                <w:sz w:val="20"/>
                <w:szCs w:val="20"/>
                <w:shd w:val="clear" w:color="auto" w:fill="FFFFFF"/>
              </w:rPr>
              <w:t>Bosa Porvenir</w:t>
            </w:r>
            <w:r>
              <w:rPr>
                <w:rStyle w:val="normaltextrun"/>
                <w:rFonts w:ascii="Garamond" w:hAnsi="Garamond"/>
                <w:color w:val="000000"/>
                <w:sz w:val="20"/>
                <w:szCs w:val="20"/>
                <w:shd w:val="clear" w:color="auto" w:fill="FFFFFF"/>
              </w:rPr>
              <w:t>,</w:t>
            </w:r>
            <w:r>
              <w:t xml:space="preserve"> </w:t>
            </w:r>
            <w:r w:rsidRPr="00E303CE">
              <w:rPr>
                <w:rStyle w:val="normaltextrun"/>
                <w:rFonts w:ascii="Garamond" w:hAnsi="Garamond"/>
                <w:color w:val="000000"/>
                <w:sz w:val="20"/>
                <w:szCs w:val="20"/>
                <w:shd w:val="clear" w:color="auto" w:fill="FFFFFF"/>
              </w:rPr>
              <w:t>Bosa San Bernardino</w:t>
            </w:r>
            <w:r>
              <w:rPr>
                <w:rStyle w:val="normaltextrun"/>
                <w:rFonts w:ascii="Garamond" w:hAnsi="Garamond"/>
                <w:color w:val="000000"/>
                <w:sz w:val="20"/>
                <w:szCs w:val="20"/>
                <w:shd w:val="clear" w:color="auto" w:fill="FFFFFF"/>
              </w:rPr>
              <w:t>,</w:t>
            </w:r>
            <w:r>
              <w:t xml:space="preserve"> </w:t>
            </w:r>
            <w:r w:rsidRPr="00E303CE">
              <w:rPr>
                <w:rStyle w:val="normaltextrun"/>
                <w:rFonts w:ascii="Garamond" w:hAnsi="Garamond"/>
                <w:color w:val="000000"/>
                <w:sz w:val="20"/>
                <w:szCs w:val="20"/>
                <w:shd w:val="clear" w:color="auto" w:fill="FFFFFF"/>
              </w:rPr>
              <w:t>Margaritas</w:t>
            </w:r>
            <w:r>
              <w:rPr>
                <w:rStyle w:val="normaltextrun"/>
                <w:rFonts w:ascii="Garamond" w:hAnsi="Garamond"/>
                <w:color w:val="000000"/>
                <w:sz w:val="20"/>
                <w:szCs w:val="20"/>
                <w:shd w:val="clear" w:color="auto" w:fill="FFFFFF"/>
              </w:rPr>
              <w:t>,</w:t>
            </w:r>
            <w:r>
              <w:t xml:space="preserve"> </w:t>
            </w:r>
            <w:r w:rsidRPr="00E303CE">
              <w:rPr>
                <w:rStyle w:val="normaltextrun"/>
                <w:rFonts w:ascii="Garamond" w:hAnsi="Garamond"/>
                <w:color w:val="000000"/>
                <w:sz w:val="20"/>
                <w:szCs w:val="20"/>
                <w:shd w:val="clear" w:color="auto" w:fill="FFFFFF"/>
              </w:rPr>
              <w:t>Escocia</w:t>
            </w:r>
            <w:r>
              <w:rPr>
                <w:rStyle w:val="normaltextrun"/>
                <w:rFonts w:ascii="Garamond" w:hAnsi="Garamond"/>
                <w:color w:val="000000"/>
                <w:sz w:val="20"/>
                <w:szCs w:val="20"/>
                <w:shd w:val="clear" w:color="auto" w:fill="FFFFFF"/>
              </w:rPr>
              <w:t>,</w:t>
            </w:r>
            <w:r>
              <w:t xml:space="preserve"> </w:t>
            </w:r>
            <w:r w:rsidRPr="005070EC">
              <w:rPr>
                <w:rStyle w:val="normaltextrun"/>
                <w:rFonts w:ascii="Garamond" w:hAnsi="Garamond"/>
                <w:color w:val="000000"/>
                <w:sz w:val="20"/>
                <w:szCs w:val="20"/>
                <w:shd w:val="clear" w:color="auto" w:fill="FFFFFF"/>
              </w:rPr>
              <w:lastRenderedPageBreak/>
              <w:t>Bosa Piamonte</w:t>
            </w:r>
            <w:r>
              <w:rPr>
                <w:rStyle w:val="normaltextrun"/>
                <w:rFonts w:ascii="Garamond" w:hAnsi="Garamond"/>
                <w:color w:val="000000"/>
                <w:sz w:val="20"/>
                <w:szCs w:val="20"/>
                <w:shd w:val="clear" w:color="auto" w:fill="FFFFFF"/>
              </w:rPr>
              <w:t>,</w:t>
            </w:r>
            <w:r>
              <w:t xml:space="preserve"> </w:t>
            </w:r>
            <w:r w:rsidRPr="005070EC">
              <w:rPr>
                <w:rStyle w:val="normaltextrun"/>
                <w:rFonts w:ascii="Garamond" w:hAnsi="Garamond"/>
                <w:color w:val="000000"/>
                <w:sz w:val="20"/>
                <w:szCs w:val="20"/>
                <w:shd w:val="clear" w:color="auto" w:fill="FFFFFF"/>
              </w:rPr>
              <w:t>Bosa El Regalo</w:t>
            </w:r>
            <w:r>
              <w:rPr>
                <w:rStyle w:val="normaltextrun"/>
                <w:rFonts w:ascii="Garamond" w:hAnsi="Garamond"/>
                <w:color w:val="000000"/>
                <w:sz w:val="20"/>
                <w:szCs w:val="20"/>
                <w:shd w:val="clear" w:color="auto" w:fill="FFFFFF"/>
              </w:rPr>
              <w:t>,</w:t>
            </w:r>
            <w:r>
              <w:t xml:space="preserve"> </w:t>
            </w:r>
            <w:r w:rsidRPr="005070EC">
              <w:rPr>
                <w:rStyle w:val="normaltextrun"/>
                <w:rFonts w:ascii="Garamond" w:hAnsi="Garamond"/>
                <w:color w:val="000000"/>
                <w:sz w:val="20"/>
                <w:szCs w:val="20"/>
                <w:shd w:val="clear" w:color="auto" w:fill="FFFFFF"/>
              </w:rPr>
              <w:t>Pablo VI</w:t>
            </w:r>
            <w:r>
              <w:rPr>
                <w:rStyle w:val="normaltextrun"/>
                <w:rFonts w:ascii="Garamond" w:hAnsi="Garamond"/>
                <w:color w:val="000000"/>
                <w:sz w:val="20"/>
                <w:szCs w:val="20"/>
                <w:shd w:val="clear" w:color="auto" w:fill="FFFFFF"/>
              </w:rPr>
              <w:t>,</w:t>
            </w:r>
            <w:r>
              <w:t xml:space="preserve"> </w:t>
            </w:r>
            <w:r w:rsidRPr="005070EC">
              <w:rPr>
                <w:rStyle w:val="normaltextrun"/>
                <w:rFonts w:ascii="Garamond" w:hAnsi="Garamond"/>
                <w:color w:val="000000"/>
                <w:sz w:val="20"/>
                <w:szCs w:val="20"/>
                <w:shd w:val="clear" w:color="auto" w:fill="FFFFFF"/>
              </w:rPr>
              <w:t>Argelia II Sector</w:t>
            </w:r>
            <w:r>
              <w:rPr>
                <w:rStyle w:val="normaltextrun"/>
                <w:rFonts w:ascii="Garamond" w:hAnsi="Garamond"/>
                <w:color w:val="000000"/>
                <w:sz w:val="20"/>
                <w:szCs w:val="20"/>
                <w:shd w:val="clear" w:color="auto" w:fill="FFFFFF"/>
              </w:rPr>
              <w:t xml:space="preserve">, </w:t>
            </w:r>
            <w:r w:rsidRPr="005070EC">
              <w:rPr>
                <w:rStyle w:val="normaltextrun"/>
                <w:rFonts w:ascii="Garamond" w:hAnsi="Garamond"/>
                <w:color w:val="000000"/>
                <w:sz w:val="20"/>
                <w:szCs w:val="20"/>
                <w:shd w:val="clear" w:color="auto" w:fill="FFFFFF"/>
              </w:rPr>
              <w:t>El Palmar</w:t>
            </w:r>
            <w:r>
              <w:rPr>
                <w:rStyle w:val="normaltextrun"/>
                <w:rFonts w:ascii="Garamond" w:hAnsi="Garamond"/>
                <w:color w:val="000000"/>
                <w:sz w:val="20"/>
                <w:szCs w:val="20"/>
                <w:shd w:val="clear" w:color="auto" w:fill="FFFFFF"/>
              </w:rPr>
              <w:t>,</w:t>
            </w:r>
            <w:r>
              <w:t xml:space="preserve"> </w:t>
            </w:r>
            <w:r w:rsidRPr="005070EC">
              <w:rPr>
                <w:rStyle w:val="normaltextrun"/>
                <w:rFonts w:ascii="Garamond" w:hAnsi="Garamond"/>
                <w:color w:val="000000"/>
                <w:sz w:val="20"/>
                <w:szCs w:val="20"/>
                <w:shd w:val="clear" w:color="auto" w:fill="FFFFFF"/>
              </w:rPr>
              <w:t>Bosa Nova</w:t>
            </w:r>
            <w:r>
              <w:rPr>
                <w:rStyle w:val="normaltextrun"/>
                <w:rFonts w:ascii="Garamond" w:hAnsi="Garamond"/>
                <w:color w:val="000000"/>
                <w:sz w:val="20"/>
                <w:szCs w:val="20"/>
                <w:shd w:val="clear" w:color="auto" w:fill="FFFFFF"/>
              </w:rPr>
              <w:t xml:space="preserve">, </w:t>
            </w:r>
            <w:r w:rsidRPr="005070EC">
              <w:rPr>
                <w:rStyle w:val="normaltextrun"/>
                <w:rFonts w:ascii="Garamond" w:hAnsi="Garamond"/>
                <w:color w:val="000000"/>
                <w:sz w:val="20"/>
                <w:szCs w:val="20"/>
                <w:shd w:val="clear" w:color="auto" w:fill="FFFFFF"/>
              </w:rPr>
              <w:t>Argelia</w:t>
            </w:r>
            <w:r>
              <w:rPr>
                <w:rStyle w:val="normaltextrun"/>
                <w:rFonts w:ascii="Garamond" w:hAnsi="Garamond"/>
                <w:color w:val="000000"/>
                <w:sz w:val="20"/>
                <w:szCs w:val="20"/>
                <w:shd w:val="clear" w:color="auto" w:fill="FFFFFF"/>
              </w:rPr>
              <w:t xml:space="preserve">, Palestina, Providencia, </w:t>
            </w:r>
            <w:r w:rsidRPr="00E303CE">
              <w:rPr>
                <w:rStyle w:val="normaltextrun"/>
                <w:rFonts w:ascii="Garamond" w:hAnsi="Garamond"/>
                <w:color w:val="000000"/>
                <w:sz w:val="20"/>
                <w:szCs w:val="20"/>
                <w:shd w:val="clear" w:color="auto" w:fill="FFFFFF"/>
              </w:rPr>
              <w:t>Bosa Porvenir</w:t>
            </w:r>
            <w:r>
              <w:rPr>
                <w:rStyle w:val="normaltextrun"/>
                <w:rFonts w:ascii="Garamond" w:hAnsi="Garamond"/>
                <w:color w:val="000000"/>
                <w:sz w:val="20"/>
                <w:szCs w:val="20"/>
                <w:shd w:val="clear" w:color="auto" w:fill="FFFFFF"/>
              </w:rPr>
              <w:t xml:space="preserve">, Bosa Naranjo, Santa Barbara, Villa de Chicalá, Alameda del parque, Nueva Granada, San Pablo, La Libertad, </w:t>
            </w:r>
            <w:r>
              <w:rPr>
                <w:rFonts w:ascii="Garamond" w:hAnsi="Garamond"/>
                <w:sz w:val="20"/>
                <w:szCs w:val="20"/>
              </w:rPr>
              <w:t xml:space="preserve">Esperanza Tibanica, Holanda, Bosa San Diego, Bosa Nova, San Miguel, Caldas,  Bosa Laureles, </w:t>
            </w:r>
            <w:r>
              <w:rPr>
                <w:rStyle w:val="normaltextrun"/>
                <w:rFonts w:ascii="Garamond" w:hAnsi="Garamond"/>
                <w:color w:val="000000"/>
                <w:sz w:val="20"/>
                <w:szCs w:val="20"/>
                <w:shd w:val="clear" w:color="auto" w:fill="FFFFFF"/>
              </w:rPr>
              <w:t>Bosa Brasil, San Bernardino, Villa del Progreso, José Antonio Galán, El Anhelo, Bosa Piamonte, San José,</w:t>
            </w:r>
            <w:r>
              <w:t xml:space="preserve"> </w:t>
            </w:r>
            <w:r w:rsidRPr="00B42816">
              <w:rPr>
                <w:rStyle w:val="normaltextrun"/>
                <w:rFonts w:ascii="Garamond" w:hAnsi="Garamond"/>
                <w:color w:val="000000"/>
                <w:sz w:val="20"/>
                <w:szCs w:val="20"/>
                <w:shd w:val="clear" w:color="auto" w:fill="FFFFFF"/>
              </w:rPr>
              <w:t>Brasil sector I</w:t>
            </w:r>
            <w:r>
              <w:rPr>
                <w:rStyle w:val="normaltextrun"/>
                <w:rFonts w:ascii="Garamond" w:hAnsi="Garamond"/>
                <w:color w:val="000000"/>
                <w:sz w:val="20"/>
                <w:szCs w:val="20"/>
                <w:shd w:val="clear" w:color="auto" w:fill="FFFFFF"/>
              </w:rPr>
              <w:t xml:space="preserve">, Bosa Centro, Bosa Naranjo, Bosa la primavera, Bosa Porvenir, Anhelo, Bosa San Bernardino, Bosa Porvenir, Ferias, Parques de Bogotá, Bosa San José y La Palestina, Libertad, Estación.   </w:t>
            </w:r>
            <w:r>
              <w:rPr>
                <w:rFonts w:ascii="Garamond" w:hAnsi="Garamond"/>
                <w:sz w:val="20"/>
                <w:szCs w:val="20"/>
              </w:rPr>
              <w:t xml:space="preserve">    </w:t>
            </w:r>
          </w:p>
        </w:tc>
        <w:tc>
          <w:tcPr>
            <w:tcW w:w="1984" w:type="dxa"/>
            <w:noWrap/>
          </w:tcPr>
          <w:p w:rsidR="004625C3" w:rsidP="00C22C9F" w:rsidRDefault="004625C3" w14:paraId="3F284113" w14:textId="77777777">
            <w:pPr>
              <w:jc w:val="center"/>
              <w:rPr>
                <w:rFonts w:ascii="Garamond" w:hAnsi="Garamond"/>
                <w:sz w:val="20"/>
                <w:szCs w:val="20"/>
              </w:rPr>
            </w:pPr>
          </w:p>
          <w:p w:rsidR="004625C3" w:rsidP="00C22C9F" w:rsidRDefault="004625C3" w14:paraId="06555211" w14:textId="77777777">
            <w:pPr>
              <w:jc w:val="center"/>
              <w:rPr>
                <w:rFonts w:ascii="Garamond" w:hAnsi="Garamond"/>
                <w:sz w:val="20"/>
                <w:szCs w:val="20"/>
              </w:rPr>
            </w:pPr>
          </w:p>
          <w:p w:rsidR="004625C3" w:rsidP="00C22C9F" w:rsidRDefault="004625C3" w14:paraId="123A19B0" w14:textId="77777777">
            <w:pPr>
              <w:jc w:val="center"/>
              <w:rPr>
                <w:rFonts w:ascii="Garamond" w:hAnsi="Garamond"/>
                <w:sz w:val="20"/>
                <w:szCs w:val="20"/>
              </w:rPr>
            </w:pPr>
          </w:p>
          <w:p w:rsidR="004625C3" w:rsidP="00C22C9F" w:rsidRDefault="004625C3" w14:paraId="59F841AA" w14:textId="77777777">
            <w:pPr>
              <w:jc w:val="center"/>
              <w:rPr>
                <w:rFonts w:ascii="Garamond" w:hAnsi="Garamond"/>
                <w:sz w:val="20"/>
                <w:szCs w:val="20"/>
              </w:rPr>
            </w:pPr>
          </w:p>
          <w:p w:rsidR="004625C3" w:rsidP="00C22C9F" w:rsidRDefault="004625C3" w14:paraId="23FBF099" w14:textId="77777777">
            <w:pPr>
              <w:jc w:val="center"/>
              <w:rPr>
                <w:rFonts w:ascii="Garamond" w:hAnsi="Garamond"/>
                <w:sz w:val="20"/>
                <w:szCs w:val="20"/>
              </w:rPr>
            </w:pPr>
          </w:p>
          <w:p w:rsidR="004625C3" w:rsidP="00C22C9F" w:rsidRDefault="004625C3" w14:paraId="1349EF42" w14:textId="77777777">
            <w:pPr>
              <w:jc w:val="center"/>
              <w:rPr>
                <w:rFonts w:ascii="Garamond" w:hAnsi="Garamond"/>
                <w:sz w:val="20"/>
                <w:szCs w:val="20"/>
              </w:rPr>
            </w:pPr>
          </w:p>
          <w:p w:rsidR="004625C3" w:rsidP="00C22C9F" w:rsidRDefault="004625C3" w14:paraId="166C6A01" w14:textId="77777777">
            <w:pPr>
              <w:jc w:val="center"/>
              <w:rPr>
                <w:rFonts w:ascii="Garamond" w:hAnsi="Garamond"/>
                <w:sz w:val="20"/>
                <w:szCs w:val="20"/>
              </w:rPr>
            </w:pPr>
          </w:p>
          <w:p w:rsidR="004625C3" w:rsidP="00C22C9F" w:rsidRDefault="00A3411D" w14:paraId="582B7696" w14:textId="748C9968">
            <w:pPr>
              <w:jc w:val="center"/>
              <w:rPr>
                <w:rFonts w:ascii="Garamond" w:hAnsi="Garamond"/>
                <w:sz w:val="20"/>
                <w:szCs w:val="20"/>
              </w:rPr>
            </w:pPr>
            <w:r>
              <w:rPr>
                <w:rFonts w:ascii="Garamond" w:hAnsi="Garamond"/>
                <w:sz w:val="20"/>
                <w:szCs w:val="20"/>
              </w:rPr>
              <w:t>179</w:t>
            </w:r>
          </w:p>
        </w:tc>
      </w:tr>
      <w:tr w:rsidRPr="001E5265" w:rsidR="004625C3" w:rsidTr="00C22C9F" w14:paraId="4EAF2CA5" w14:textId="77777777">
        <w:trPr>
          <w:trHeight w:val="271"/>
          <w:jc w:val="center"/>
        </w:trPr>
        <w:tc>
          <w:tcPr>
            <w:tcW w:w="2410" w:type="dxa"/>
            <w:noWrap/>
          </w:tcPr>
          <w:p w:rsidR="004625C3" w:rsidP="00C22C9F" w:rsidRDefault="004625C3" w14:paraId="13480EA7" w14:textId="77777777">
            <w:pPr>
              <w:rPr>
                <w:rFonts w:ascii="Garamond" w:hAnsi="Garamond"/>
                <w:sz w:val="20"/>
                <w:szCs w:val="20"/>
              </w:rPr>
            </w:pPr>
            <w:r w:rsidRPr="001E5265">
              <w:rPr>
                <w:rFonts w:ascii="Garamond" w:hAnsi="Garamond"/>
                <w:b/>
                <w:color w:val="000000"/>
                <w:sz w:val="20"/>
                <w:szCs w:val="20"/>
                <w:lang w:val="es-CO" w:eastAsia="es-ES_tradnl"/>
              </w:rPr>
              <w:t xml:space="preserve">Al corte </w:t>
            </w:r>
            <w:r>
              <w:rPr>
                <w:rFonts w:ascii="Garamond" w:hAnsi="Garamond"/>
                <w:b/>
                <w:color w:val="000000"/>
                <w:sz w:val="20"/>
                <w:szCs w:val="20"/>
                <w:lang w:val="es-CO" w:eastAsia="es-ES_tradnl"/>
              </w:rPr>
              <w:t>2021-2023.</w:t>
            </w:r>
          </w:p>
        </w:tc>
        <w:tc>
          <w:tcPr>
            <w:tcW w:w="3544" w:type="dxa"/>
          </w:tcPr>
          <w:p w:rsidR="004625C3" w:rsidP="00C22C9F" w:rsidRDefault="004625C3" w14:paraId="4E66D730" w14:textId="77777777">
            <w:pPr>
              <w:rPr>
                <w:rFonts w:ascii="Garamond" w:hAnsi="Garamond"/>
                <w:sz w:val="20"/>
                <w:szCs w:val="20"/>
              </w:rPr>
            </w:pPr>
            <w:r w:rsidRPr="001E5265">
              <w:rPr>
                <w:rFonts w:ascii="Garamond" w:hAnsi="Garamond"/>
                <w:b/>
                <w:color w:val="000000"/>
                <w:sz w:val="20"/>
                <w:szCs w:val="20"/>
                <w:lang w:val="es-CO" w:eastAsia="es-ES_tradnl"/>
              </w:rPr>
              <w:t xml:space="preserve">Total </w:t>
            </w:r>
          </w:p>
        </w:tc>
        <w:tc>
          <w:tcPr>
            <w:tcW w:w="1984" w:type="dxa"/>
            <w:noWrap/>
          </w:tcPr>
          <w:p w:rsidRPr="002B1C30" w:rsidR="004625C3" w:rsidP="00C22C9F" w:rsidRDefault="002B56D3" w14:paraId="5A5A20F5" w14:textId="39864CBA">
            <w:pPr>
              <w:jc w:val="center"/>
              <w:rPr>
                <w:rFonts w:ascii="Garamond" w:hAnsi="Garamond"/>
                <w:b/>
                <w:bCs/>
                <w:sz w:val="20"/>
                <w:szCs w:val="20"/>
              </w:rPr>
            </w:pPr>
            <w:r>
              <w:rPr>
                <w:rFonts w:ascii="Garamond" w:hAnsi="Garamond"/>
                <w:b/>
                <w:bCs/>
                <w:sz w:val="20"/>
                <w:szCs w:val="20"/>
              </w:rPr>
              <w:t>359</w:t>
            </w:r>
          </w:p>
        </w:tc>
      </w:tr>
    </w:tbl>
    <w:p w:rsidR="004A741C" w:rsidP="004A741C" w:rsidRDefault="004A741C" w14:paraId="0ECCB277" w14:textId="77777777">
      <w:pPr>
        <w:jc w:val="both"/>
        <w:textAlignment w:val="baseline"/>
        <w:rPr>
          <w:rFonts w:ascii="Garamond" w:hAnsi="Garamond" w:eastAsia="Garamond" w:cs="Garamond"/>
          <w:color w:val="000000" w:themeColor="text1"/>
        </w:rPr>
      </w:pPr>
      <w:r w:rsidRPr="00A24EEE">
        <w:rPr>
          <w:rFonts w:ascii="Garamond" w:hAnsi="Garamond"/>
          <w:b/>
          <w:bCs/>
          <w:sz w:val="18"/>
          <w:szCs w:val="18"/>
        </w:rPr>
        <w:t xml:space="preserve">Fuente: </w:t>
      </w:r>
      <w:r w:rsidRPr="00A24EEE">
        <w:rPr>
          <w:rFonts w:ascii="Garamond" w:hAnsi="Garamond"/>
          <w:sz w:val="18"/>
          <w:szCs w:val="18"/>
        </w:rPr>
        <w:t>Elaboración propi</w:t>
      </w:r>
      <w:r>
        <w:rPr>
          <w:rFonts w:ascii="Garamond" w:hAnsi="Garamond"/>
          <w:sz w:val="18"/>
          <w:szCs w:val="18"/>
        </w:rPr>
        <w:t>a de Pablo Emilio Luna (CPS 530-2023</w:t>
      </w:r>
      <w:r w:rsidRPr="00A24EEE">
        <w:rPr>
          <w:rFonts w:ascii="Garamond" w:hAnsi="Garamond"/>
          <w:sz w:val="18"/>
          <w:szCs w:val="18"/>
        </w:rPr>
        <w:t>) con actualizaci</w:t>
      </w:r>
      <w:r>
        <w:rPr>
          <w:rFonts w:ascii="Garamond" w:hAnsi="Garamond"/>
          <w:sz w:val="18"/>
          <w:szCs w:val="18"/>
        </w:rPr>
        <w:t xml:space="preserve">ón de datos </w:t>
      </w:r>
      <w:proofErr w:type="spellStart"/>
      <w:r>
        <w:rPr>
          <w:rFonts w:ascii="Garamond" w:hAnsi="Garamond"/>
          <w:sz w:val="18"/>
          <w:szCs w:val="18"/>
        </w:rPr>
        <w:t>Yismar</w:t>
      </w:r>
      <w:proofErr w:type="spellEnd"/>
      <w:r>
        <w:rPr>
          <w:rFonts w:ascii="Garamond" w:hAnsi="Garamond"/>
          <w:sz w:val="18"/>
          <w:szCs w:val="18"/>
        </w:rPr>
        <w:t xml:space="preserve"> Salas (CPS 529-2023</w:t>
      </w:r>
      <w:r w:rsidRPr="00A24EEE">
        <w:rPr>
          <w:rFonts w:ascii="Garamond" w:hAnsi="Garamond"/>
          <w:sz w:val="18"/>
          <w:szCs w:val="18"/>
        </w:rPr>
        <w:t>) 23 de noviembre 2023.</w:t>
      </w:r>
    </w:p>
    <w:p w:rsidRPr="001E5265" w:rsidR="0007143A" w:rsidP="004A741C" w:rsidRDefault="0007143A" w14:paraId="7CD708DC" w14:textId="27E301DB">
      <w:pPr>
        <w:rPr>
          <w:rFonts w:ascii="Garamond" w:hAnsi="Garamond"/>
          <w:sz w:val="18"/>
          <w:szCs w:val="18"/>
        </w:rPr>
      </w:pPr>
    </w:p>
    <w:p w:rsidR="003E20D4" w:rsidP="04361A60" w:rsidRDefault="003E20D4" w14:paraId="37BC4009" w14:textId="77777777">
      <w:pPr>
        <w:spacing w:line="276" w:lineRule="auto"/>
        <w:jc w:val="both"/>
        <w:rPr>
          <w:rFonts w:ascii="Garamond" w:hAnsi="Garamond" w:eastAsia="Garamond" w:cs="Garamond"/>
          <w:b/>
          <w:bCs/>
          <w:color w:val="000000" w:themeColor="text1"/>
          <w:highlight w:val="yellow"/>
          <w:lang w:val="es"/>
        </w:rPr>
      </w:pPr>
    </w:p>
    <w:p w:rsidR="0001783D" w:rsidP="0001783D" w:rsidRDefault="0001783D" w14:paraId="46185878" w14:textId="77777777">
      <w:pPr>
        <w:rPr>
          <w:rFonts w:ascii="Garamond" w:hAnsi="Garamond"/>
          <w:bCs/>
        </w:rPr>
      </w:pPr>
      <w:r>
        <w:rPr>
          <w:rFonts w:ascii="Garamond" w:hAnsi="Garamond"/>
          <w:bCs/>
        </w:rPr>
        <w:t xml:space="preserve">De estos barrios son los ciudadanos que han acudido o asistido para que sean escuchando directamente por la </w:t>
      </w:r>
      <w:proofErr w:type="gramStart"/>
      <w:r>
        <w:rPr>
          <w:rFonts w:ascii="Garamond" w:hAnsi="Garamond"/>
          <w:bCs/>
        </w:rPr>
        <w:t>Alcaldesa</w:t>
      </w:r>
      <w:proofErr w:type="gramEnd"/>
      <w:r>
        <w:rPr>
          <w:rFonts w:ascii="Garamond" w:hAnsi="Garamond"/>
          <w:bCs/>
        </w:rPr>
        <w:t xml:space="preserve"> Local, con mayor frecuencia.   </w:t>
      </w:r>
    </w:p>
    <w:p w:rsidR="00E75BA6" w:rsidP="0001783D" w:rsidRDefault="00E75BA6" w14:paraId="5EBF220D" w14:textId="77777777">
      <w:pPr>
        <w:rPr>
          <w:rFonts w:ascii="Garamond" w:hAnsi="Garamond"/>
          <w:bCs/>
        </w:rPr>
      </w:pPr>
    </w:p>
    <w:p w:rsidRPr="001E5265" w:rsidR="0001783D" w:rsidP="0001783D" w:rsidRDefault="0001783D" w14:paraId="35EC6B80" w14:textId="77777777">
      <w:pPr>
        <w:jc w:val="center"/>
        <w:rPr>
          <w:rFonts w:ascii="Garamond" w:hAnsi="Garamond"/>
          <w:b/>
        </w:rPr>
      </w:pPr>
    </w:p>
    <w:p w:rsidRPr="00315C62" w:rsidR="00315C62" w:rsidP="00315C62" w:rsidRDefault="00315C62" w14:paraId="4E4AFDCA" w14:textId="6D6BB058">
      <w:pPr>
        <w:pStyle w:val="Descripcin"/>
        <w:keepNext/>
        <w:jc w:val="center"/>
        <w:rPr>
          <w:b/>
          <w:bCs/>
          <w:color w:val="auto"/>
        </w:rPr>
      </w:pPr>
      <w:r w:rsidRPr="00315C62">
        <w:rPr>
          <w:b/>
          <w:bCs/>
          <w:color w:val="auto"/>
        </w:rPr>
        <w:t xml:space="preserve">Tabla </w:t>
      </w:r>
      <w:r w:rsidRPr="00315C62">
        <w:rPr>
          <w:b/>
          <w:bCs/>
          <w:color w:val="auto"/>
        </w:rPr>
        <w:fldChar w:fldCharType="begin"/>
      </w:r>
      <w:r w:rsidRPr="00315C62">
        <w:rPr>
          <w:b/>
          <w:bCs/>
          <w:color w:val="auto"/>
        </w:rPr>
        <w:instrText xml:space="preserve"> SEQ Tabla \* ARABIC </w:instrText>
      </w:r>
      <w:r w:rsidRPr="00315C62">
        <w:rPr>
          <w:b/>
          <w:bCs/>
          <w:color w:val="auto"/>
        </w:rPr>
        <w:fldChar w:fldCharType="separate"/>
      </w:r>
      <w:r w:rsidRPr="00315C62">
        <w:rPr>
          <w:b/>
          <w:bCs/>
          <w:noProof/>
          <w:color w:val="auto"/>
        </w:rPr>
        <w:t>4</w:t>
      </w:r>
      <w:r w:rsidRPr="00315C62">
        <w:rPr>
          <w:b/>
          <w:bCs/>
          <w:color w:val="auto"/>
        </w:rPr>
        <w:fldChar w:fldCharType="end"/>
      </w:r>
      <w:r w:rsidRPr="00315C62">
        <w:rPr>
          <w:b/>
          <w:bCs/>
          <w:color w:val="auto"/>
        </w:rPr>
        <w:t>. Indicadores de la clasificación de gestión</w:t>
      </w:r>
    </w:p>
    <w:tbl>
      <w:tblPr>
        <w:tblStyle w:val="Tablaconcuadrcula"/>
        <w:tblW w:w="7618" w:type="dxa"/>
        <w:jc w:val="center"/>
        <w:tblLook w:val="04A0" w:firstRow="1" w:lastRow="0" w:firstColumn="1" w:lastColumn="0" w:noHBand="0" w:noVBand="1"/>
      </w:tblPr>
      <w:tblGrid>
        <w:gridCol w:w="1134"/>
        <w:gridCol w:w="1448"/>
        <w:gridCol w:w="1392"/>
        <w:gridCol w:w="1311"/>
        <w:gridCol w:w="1232"/>
        <w:gridCol w:w="1101"/>
      </w:tblGrid>
      <w:tr w:rsidRPr="008676AF" w:rsidR="00581962" w:rsidTr="00623CC0" w14:paraId="7DA0CD65" w14:textId="77777777">
        <w:trPr>
          <w:trHeight w:val="243"/>
          <w:jc w:val="center"/>
        </w:trPr>
        <w:tc>
          <w:tcPr>
            <w:tcW w:w="1134" w:type="dxa"/>
            <w:shd w:val="clear" w:color="auto" w:fill="auto"/>
          </w:tcPr>
          <w:p w:rsidRPr="001859E4" w:rsidR="00581962" w:rsidP="00C22C9F" w:rsidRDefault="00581962" w14:paraId="49E4EDB5" w14:textId="77777777">
            <w:pPr>
              <w:jc w:val="center"/>
              <w:rPr>
                <w:rFonts w:ascii="Garamond" w:hAnsi="Garamond"/>
                <w:b/>
                <w:bCs/>
                <w:sz w:val="18"/>
                <w:szCs w:val="18"/>
              </w:rPr>
            </w:pPr>
            <w:r>
              <w:rPr>
                <w:rFonts w:ascii="Garamond" w:hAnsi="Garamond"/>
                <w:b/>
                <w:bCs/>
                <w:sz w:val="18"/>
                <w:szCs w:val="18"/>
              </w:rPr>
              <w:t>Año</w:t>
            </w:r>
          </w:p>
        </w:tc>
        <w:tc>
          <w:tcPr>
            <w:tcW w:w="1448" w:type="dxa"/>
            <w:shd w:val="clear" w:color="auto" w:fill="auto"/>
          </w:tcPr>
          <w:p w:rsidRPr="001859E4" w:rsidR="00581962" w:rsidP="00C22C9F" w:rsidRDefault="00581962" w14:paraId="6E801B48" w14:textId="77777777">
            <w:pPr>
              <w:jc w:val="center"/>
              <w:rPr>
                <w:rFonts w:ascii="Garamond" w:hAnsi="Garamond"/>
                <w:b/>
                <w:bCs/>
                <w:sz w:val="18"/>
                <w:szCs w:val="18"/>
              </w:rPr>
            </w:pPr>
            <w:r w:rsidRPr="001859E4">
              <w:rPr>
                <w:rFonts w:ascii="Garamond" w:hAnsi="Garamond"/>
                <w:b/>
                <w:bCs/>
                <w:sz w:val="18"/>
                <w:szCs w:val="18"/>
              </w:rPr>
              <w:t>Área</w:t>
            </w:r>
          </w:p>
        </w:tc>
        <w:tc>
          <w:tcPr>
            <w:tcW w:w="1392" w:type="dxa"/>
            <w:shd w:val="clear" w:color="auto" w:fill="auto"/>
          </w:tcPr>
          <w:p w:rsidRPr="001859E4" w:rsidR="00581962" w:rsidP="00C22C9F" w:rsidRDefault="00581962" w14:paraId="43A393E4" w14:textId="77777777">
            <w:pPr>
              <w:jc w:val="center"/>
              <w:rPr>
                <w:rFonts w:ascii="Garamond" w:hAnsi="Garamond"/>
                <w:b/>
                <w:bCs/>
                <w:sz w:val="18"/>
                <w:szCs w:val="18"/>
              </w:rPr>
            </w:pPr>
            <w:r w:rsidRPr="001859E4">
              <w:rPr>
                <w:rFonts w:ascii="Garamond" w:hAnsi="Garamond"/>
                <w:b/>
                <w:bCs/>
                <w:sz w:val="18"/>
                <w:szCs w:val="18"/>
              </w:rPr>
              <w:t>Compromisos</w:t>
            </w:r>
          </w:p>
        </w:tc>
        <w:tc>
          <w:tcPr>
            <w:tcW w:w="1311" w:type="dxa"/>
            <w:shd w:val="clear" w:color="auto" w:fill="auto"/>
          </w:tcPr>
          <w:p w:rsidRPr="001859E4" w:rsidR="00581962" w:rsidP="00C22C9F" w:rsidRDefault="00581962" w14:paraId="756D59AE" w14:textId="77777777">
            <w:pPr>
              <w:jc w:val="center"/>
              <w:rPr>
                <w:rFonts w:ascii="Garamond" w:hAnsi="Garamond"/>
                <w:b/>
                <w:bCs/>
                <w:sz w:val="18"/>
                <w:szCs w:val="18"/>
              </w:rPr>
            </w:pPr>
            <w:r w:rsidRPr="001859E4">
              <w:rPr>
                <w:rFonts w:ascii="Garamond" w:hAnsi="Garamond"/>
                <w:b/>
                <w:bCs/>
                <w:sz w:val="18"/>
                <w:szCs w:val="18"/>
              </w:rPr>
              <w:t xml:space="preserve">Terminado </w:t>
            </w:r>
          </w:p>
        </w:tc>
        <w:tc>
          <w:tcPr>
            <w:tcW w:w="1232" w:type="dxa"/>
            <w:shd w:val="clear" w:color="auto" w:fill="auto"/>
          </w:tcPr>
          <w:p w:rsidRPr="001859E4" w:rsidR="00581962" w:rsidP="00C22C9F" w:rsidRDefault="00581962" w14:paraId="7F166FD4" w14:textId="77777777">
            <w:pPr>
              <w:jc w:val="center"/>
              <w:rPr>
                <w:rFonts w:ascii="Garamond" w:hAnsi="Garamond"/>
                <w:b/>
                <w:bCs/>
                <w:sz w:val="18"/>
                <w:szCs w:val="18"/>
              </w:rPr>
            </w:pPr>
            <w:r w:rsidRPr="001859E4">
              <w:rPr>
                <w:rFonts w:ascii="Garamond" w:hAnsi="Garamond"/>
                <w:b/>
                <w:bCs/>
                <w:sz w:val="18"/>
                <w:szCs w:val="18"/>
              </w:rPr>
              <w:t>En proceso</w:t>
            </w:r>
          </w:p>
        </w:tc>
        <w:tc>
          <w:tcPr>
            <w:tcW w:w="1101" w:type="dxa"/>
            <w:shd w:val="clear" w:color="auto" w:fill="auto"/>
          </w:tcPr>
          <w:p w:rsidRPr="001859E4" w:rsidR="00581962" w:rsidP="00C22C9F" w:rsidRDefault="00581962" w14:paraId="1ACD0F87" w14:textId="77777777">
            <w:pPr>
              <w:jc w:val="center"/>
              <w:rPr>
                <w:rFonts w:ascii="Garamond" w:hAnsi="Garamond"/>
                <w:b/>
                <w:bCs/>
                <w:sz w:val="18"/>
                <w:szCs w:val="18"/>
              </w:rPr>
            </w:pPr>
            <w:r w:rsidRPr="001859E4">
              <w:rPr>
                <w:rFonts w:ascii="Garamond" w:hAnsi="Garamond"/>
                <w:b/>
                <w:bCs/>
                <w:sz w:val="18"/>
                <w:szCs w:val="18"/>
              </w:rPr>
              <w:t>Sin iniciar</w:t>
            </w:r>
          </w:p>
        </w:tc>
      </w:tr>
      <w:tr w:rsidRPr="008676AF" w:rsidR="00581962" w:rsidTr="00623CC0" w14:paraId="4DAB99B9" w14:textId="77777777">
        <w:trPr>
          <w:trHeight w:val="232"/>
          <w:jc w:val="center"/>
        </w:trPr>
        <w:tc>
          <w:tcPr>
            <w:tcW w:w="1134" w:type="dxa"/>
          </w:tcPr>
          <w:p w:rsidRPr="001859E4" w:rsidR="00581962" w:rsidP="00C22C9F" w:rsidRDefault="00581962" w14:paraId="1CF48711" w14:textId="77777777">
            <w:pPr>
              <w:rPr>
                <w:rFonts w:ascii="Garamond" w:hAnsi="Garamond"/>
                <w:sz w:val="18"/>
                <w:szCs w:val="18"/>
              </w:rPr>
            </w:pPr>
            <w:r>
              <w:rPr>
                <w:rFonts w:ascii="Garamond" w:hAnsi="Garamond"/>
                <w:sz w:val="18"/>
                <w:szCs w:val="18"/>
              </w:rPr>
              <w:t>2021-2023</w:t>
            </w:r>
          </w:p>
        </w:tc>
        <w:tc>
          <w:tcPr>
            <w:tcW w:w="1448" w:type="dxa"/>
          </w:tcPr>
          <w:p w:rsidRPr="001859E4" w:rsidR="00581962" w:rsidP="00C22C9F" w:rsidRDefault="00581962" w14:paraId="6BEE55E3" w14:textId="77777777">
            <w:pPr>
              <w:rPr>
                <w:rFonts w:ascii="Garamond" w:hAnsi="Garamond"/>
                <w:sz w:val="18"/>
                <w:szCs w:val="18"/>
              </w:rPr>
            </w:pPr>
            <w:r w:rsidRPr="001859E4">
              <w:rPr>
                <w:rFonts w:ascii="Garamond" w:hAnsi="Garamond"/>
                <w:sz w:val="18"/>
                <w:szCs w:val="18"/>
              </w:rPr>
              <w:t>Seguridad</w:t>
            </w:r>
          </w:p>
        </w:tc>
        <w:tc>
          <w:tcPr>
            <w:tcW w:w="1392" w:type="dxa"/>
          </w:tcPr>
          <w:p w:rsidRPr="001859E4" w:rsidR="00581962" w:rsidP="00C22C9F" w:rsidRDefault="00581962" w14:paraId="3161E6F1" w14:textId="5957DE97">
            <w:pPr>
              <w:jc w:val="center"/>
              <w:rPr>
                <w:rFonts w:ascii="Garamond" w:hAnsi="Garamond"/>
                <w:sz w:val="18"/>
                <w:szCs w:val="18"/>
              </w:rPr>
            </w:pPr>
            <w:r>
              <w:rPr>
                <w:rFonts w:ascii="Garamond" w:hAnsi="Garamond"/>
                <w:sz w:val="18"/>
                <w:szCs w:val="18"/>
              </w:rPr>
              <w:t>35</w:t>
            </w:r>
          </w:p>
        </w:tc>
        <w:tc>
          <w:tcPr>
            <w:tcW w:w="1311" w:type="dxa"/>
          </w:tcPr>
          <w:p w:rsidRPr="001859E4" w:rsidR="00581962" w:rsidP="00C22C9F" w:rsidRDefault="00581962" w14:paraId="13E58099" w14:textId="77777777">
            <w:pPr>
              <w:jc w:val="center"/>
              <w:rPr>
                <w:rFonts w:ascii="Garamond" w:hAnsi="Garamond"/>
                <w:sz w:val="18"/>
                <w:szCs w:val="18"/>
              </w:rPr>
            </w:pPr>
            <w:r>
              <w:rPr>
                <w:rFonts w:ascii="Garamond" w:hAnsi="Garamond"/>
                <w:sz w:val="18"/>
                <w:szCs w:val="18"/>
              </w:rPr>
              <w:t>31</w:t>
            </w:r>
          </w:p>
        </w:tc>
        <w:tc>
          <w:tcPr>
            <w:tcW w:w="1232" w:type="dxa"/>
          </w:tcPr>
          <w:p w:rsidRPr="001859E4" w:rsidR="00581962" w:rsidP="00C22C9F" w:rsidRDefault="00581962" w14:paraId="66832746" w14:textId="77777777">
            <w:pPr>
              <w:jc w:val="center"/>
              <w:rPr>
                <w:rFonts w:ascii="Garamond" w:hAnsi="Garamond"/>
                <w:sz w:val="18"/>
                <w:szCs w:val="18"/>
              </w:rPr>
            </w:pPr>
            <w:r>
              <w:rPr>
                <w:rFonts w:ascii="Garamond" w:hAnsi="Garamond"/>
                <w:sz w:val="18"/>
                <w:szCs w:val="18"/>
              </w:rPr>
              <w:t>4</w:t>
            </w:r>
          </w:p>
        </w:tc>
        <w:tc>
          <w:tcPr>
            <w:tcW w:w="1101" w:type="dxa"/>
          </w:tcPr>
          <w:p w:rsidRPr="001859E4" w:rsidR="00581962" w:rsidP="00C22C9F" w:rsidRDefault="00581962" w14:paraId="5086A363" w14:textId="617A64CD">
            <w:pPr>
              <w:jc w:val="center"/>
              <w:rPr>
                <w:rFonts w:ascii="Garamond" w:hAnsi="Garamond"/>
                <w:sz w:val="18"/>
                <w:szCs w:val="18"/>
              </w:rPr>
            </w:pPr>
            <w:r>
              <w:rPr>
                <w:rFonts w:ascii="Garamond" w:hAnsi="Garamond"/>
                <w:sz w:val="18"/>
                <w:szCs w:val="18"/>
              </w:rPr>
              <w:t>0</w:t>
            </w:r>
          </w:p>
        </w:tc>
      </w:tr>
      <w:tr w:rsidRPr="008676AF" w:rsidR="00581962" w:rsidTr="00623CC0" w14:paraId="48A2B8A2" w14:textId="77777777">
        <w:trPr>
          <w:trHeight w:val="243"/>
          <w:jc w:val="center"/>
        </w:trPr>
        <w:tc>
          <w:tcPr>
            <w:tcW w:w="1134" w:type="dxa"/>
          </w:tcPr>
          <w:p w:rsidRPr="001859E4" w:rsidR="00581962" w:rsidP="00C22C9F" w:rsidRDefault="00581962" w14:paraId="4B352892" w14:textId="77777777">
            <w:pPr>
              <w:rPr>
                <w:rFonts w:ascii="Garamond" w:hAnsi="Garamond"/>
                <w:sz w:val="18"/>
                <w:szCs w:val="18"/>
              </w:rPr>
            </w:pPr>
            <w:r>
              <w:rPr>
                <w:rFonts w:ascii="Garamond" w:hAnsi="Garamond"/>
                <w:sz w:val="18"/>
                <w:szCs w:val="18"/>
              </w:rPr>
              <w:t>2021-2023</w:t>
            </w:r>
          </w:p>
        </w:tc>
        <w:tc>
          <w:tcPr>
            <w:tcW w:w="1448" w:type="dxa"/>
          </w:tcPr>
          <w:p w:rsidRPr="001859E4" w:rsidR="00581962" w:rsidP="00C22C9F" w:rsidRDefault="00581962" w14:paraId="51624520" w14:textId="77777777">
            <w:pPr>
              <w:rPr>
                <w:rFonts w:ascii="Garamond" w:hAnsi="Garamond"/>
                <w:sz w:val="18"/>
                <w:szCs w:val="18"/>
              </w:rPr>
            </w:pPr>
            <w:r w:rsidRPr="001859E4">
              <w:rPr>
                <w:rFonts w:ascii="Garamond" w:hAnsi="Garamond"/>
                <w:sz w:val="18"/>
                <w:szCs w:val="18"/>
              </w:rPr>
              <w:t>Riesgo</w:t>
            </w:r>
          </w:p>
        </w:tc>
        <w:tc>
          <w:tcPr>
            <w:tcW w:w="1392" w:type="dxa"/>
          </w:tcPr>
          <w:p w:rsidRPr="001859E4" w:rsidR="00581962" w:rsidP="00C22C9F" w:rsidRDefault="00581962" w14:paraId="4202BF88" w14:textId="749644EF">
            <w:pPr>
              <w:jc w:val="center"/>
              <w:rPr>
                <w:rFonts w:ascii="Garamond" w:hAnsi="Garamond"/>
                <w:sz w:val="18"/>
                <w:szCs w:val="18"/>
              </w:rPr>
            </w:pPr>
            <w:r>
              <w:rPr>
                <w:rFonts w:ascii="Garamond" w:hAnsi="Garamond"/>
                <w:sz w:val="18"/>
                <w:szCs w:val="18"/>
              </w:rPr>
              <w:t>10</w:t>
            </w:r>
          </w:p>
        </w:tc>
        <w:tc>
          <w:tcPr>
            <w:tcW w:w="1311" w:type="dxa"/>
          </w:tcPr>
          <w:p w:rsidRPr="001859E4" w:rsidR="00581962" w:rsidP="00C22C9F" w:rsidRDefault="00581962" w14:paraId="7E7A9540" w14:textId="77777777">
            <w:pPr>
              <w:jc w:val="center"/>
              <w:rPr>
                <w:rFonts w:ascii="Garamond" w:hAnsi="Garamond"/>
                <w:sz w:val="18"/>
                <w:szCs w:val="18"/>
              </w:rPr>
            </w:pPr>
            <w:r>
              <w:rPr>
                <w:rFonts w:ascii="Garamond" w:hAnsi="Garamond"/>
                <w:sz w:val="18"/>
                <w:szCs w:val="18"/>
              </w:rPr>
              <w:t>7</w:t>
            </w:r>
          </w:p>
        </w:tc>
        <w:tc>
          <w:tcPr>
            <w:tcW w:w="1232" w:type="dxa"/>
          </w:tcPr>
          <w:p w:rsidRPr="001859E4" w:rsidR="00581962" w:rsidP="00C22C9F" w:rsidRDefault="00581962" w14:paraId="3FBCB814" w14:textId="77777777">
            <w:pPr>
              <w:jc w:val="center"/>
              <w:rPr>
                <w:rFonts w:ascii="Garamond" w:hAnsi="Garamond"/>
                <w:sz w:val="18"/>
                <w:szCs w:val="18"/>
              </w:rPr>
            </w:pPr>
            <w:r>
              <w:rPr>
                <w:rFonts w:ascii="Garamond" w:hAnsi="Garamond"/>
                <w:sz w:val="18"/>
                <w:szCs w:val="18"/>
              </w:rPr>
              <w:t>3</w:t>
            </w:r>
          </w:p>
        </w:tc>
        <w:tc>
          <w:tcPr>
            <w:tcW w:w="1101" w:type="dxa"/>
          </w:tcPr>
          <w:p w:rsidRPr="001859E4" w:rsidR="00581962" w:rsidP="00C22C9F" w:rsidRDefault="00581962" w14:paraId="45EEAC9C" w14:textId="7246E08B">
            <w:pPr>
              <w:jc w:val="center"/>
              <w:rPr>
                <w:rFonts w:ascii="Garamond" w:hAnsi="Garamond"/>
                <w:sz w:val="18"/>
                <w:szCs w:val="18"/>
              </w:rPr>
            </w:pPr>
            <w:r>
              <w:rPr>
                <w:rFonts w:ascii="Garamond" w:hAnsi="Garamond"/>
                <w:sz w:val="18"/>
                <w:szCs w:val="18"/>
              </w:rPr>
              <w:t>0</w:t>
            </w:r>
          </w:p>
        </w:tc>
      </w:tr>
      <w:tr w:rsidRPr="008676AF" w:rsidR="00581962" w:rsidTr="00623CC0" w14:paraId="345637D6" w14:textId="77777777">
        <w:trPr>
          <w:trHeight w:val="232"/>
          <w:jc w:val="center"/>
        </w:trPr>
        <w:tc>
          <w:tcPr>
            <w:tcW w:w="1134" w:type="dxa"/>
          </w:tcPr>
          <w:p w:rsidRPr="001859E4" w:rsidR="00581962" w:rsidP="00C22C9F" w:rsidRDefault="00581962" w14:paraId="2591FD0A" w14:textId="77777777">
            <w:pPr>
              <w:rPr>
                <w:rFonts w:ascii="Garamond" w:hAnsi="Garamond"/>
                <w:sz w:val="18"/>
                <w:szCs w:val="18"/>
              </w:rPr>
            </w:pPr>
            <w:r>
              <w:rPr>
                <w:rFonts w:ascii="Garamond" w:hAnsi="Garamond"/>
                <w:sz w:val="18"/>
                <w:szCs w:val="18"/>
              </w:rPr>
              <w:t>2021-2023</w:t>
            </w:r>
          </w:p>
        </w:tc>
        <w:tc>
          <w:tcPr>
            <w:tcW w:w="1448" w:type="dxa"/>
          </w:tcPr>
          <w:p w:rsidRPr="001859E4" w:rsidR="00581962" w:rsidP="00C22C9F" w:rsidRDefault="00581962" w14:paraId="6CA52878" w14:textId="77777777">
            <w:pPr>
              <w:rPr>
                <w:rFonts w:ascii="Garamond" w:hAnsi="Garamond"/>
                <w:sz w:val="18"/>
                <w:szCs w:val="18"/>
              </w:rPr>
            </w:pPr>
            <w:r w:rsidRPr="001859E4">
              <w:rPr>
                <w:rFonts w:ascii="Garamond" w:hAnsi="Garamond"/>
                <w:sz w:val="18"/>
                <w:szCs w:val="18"/>
              </w:rPr>
              <w:t>Ambiente</w:t>
            </w:r>
          </w:p>
        </w:tc>
        <w:tc>
          <w:tcPr>
            <w:tcW w:w="1392" w:type="dxa"/>
          </w:tcPr>
          <w:p w:rsidRPr="001859E4" w:rsidR="00581962" w:rsidP="00C22C9F" w:rsidRDefault="00581962" w14:paraId="170E7A82" w14:textId="353D7B73">
            <w:pPr>
              <w:jc w:val="center"/>
              <w:rPr>
                <w:rFonts w:ascii="Garamond" w:hAnsi="Garamond"/>
                <w:sz w:val="18"/>
                <w:szCs w:val="18"/>
              </w:rPr>
            </w:pPr>
            <w:r>
              <w:rPr>
                <w:rFonts w:ascii="Garamond" w:hAnsi="Garamond"/>
                <w:sz w:val="18"/>
                <w:szCs w:val="18"/>
              </w:rPr>
              <w:t>17</w:t>
            </w:r>
          </w:p>
        </w:tc>
        <w:tc>
          <w:tcPr>
            <w:tcW w:w="1311" w:type="dxa"/>
          </w:tcPr>
          <w:p w:rsidRPr="001859E4" w:rsidR="00581962" w:rsidP="00C22C9F" w:rsidRDefault="00581962" w14:paraId="217E8AE5" w14:textId="77777777">
            <w:pPr>
              <w:jc w:val="center"/>
              <w:rPr>
                <w:rFonts w:ascii="Garamond" w:hAnsi="Garamond"/>
                <w:sz w:val="18"/>
                <w:szCs w:val="18"/>
              </w:rPr>
            </w:pPr>
            <w:r>
              <w:rPr>
                <w:rFonts w:ascii="Garamond" w:hAnsi="Garamond"/>
                <w:sz w:val="18"/>
                <w:szCs w:val="18"/>
              </w:rPr>
              <w:t>17</w:t>
            </w:r>
          </w:p>
        </w:tc>
        <w:tc>
          <w:tcPr>
            <w:tcW w:w="1232" w:type="dxa"/>
          </w:tcPr>
          <w:p w:rsidRPr="001859E4" w:rsidR="00581962" w:rsidP="00C22C9F" w:rsidRDefault="00581962" w14:paraId="0EA3397A" w14:textId="77777777">
            <w:pPr>
              <w:jc w:val="center"/>
              <w:rPr>
                <w:rFonts w:ascii="Garamond" w:hAnsi="Garamond"/>
                <w:sz w:val="18"/>
                <w:szCs w:val="18"/>
              </w:rPr>
            </w:pPr>
            <w:r>
              <w:rPr>
                <w:rFonts w:ascii="Garamond" w:hAnsi="Garamond"/>
                <w:sz w:val="18"/>
                <w:szCs w:val="18"/>
              </w:rPr>
              <w:t>0</w:t>
            </w:r>
          </w:p>
        </w:tc>
        <w:tc>
          <w:tcPr>
            <w:tcW w:w="1101" w:type="dxa"/>
          </w:tcPr>
          <w:p w:rsidRPr="001859E4" w:rsidR="00581962" w:rsidP="00C22C9F" w:rsidRDefault="00581962" w14:paraId="26E0BF56" w14:textId="72B857B3">
            <w:pPr>
              <w:jc w:val="center"/>
              <w:rPr>
                <w:rFonts w:ascii="Garamond" w:hAnsi="Garamond"/>
                <w:sz w:val="18"/>
                <w:szCs w:val="18"/>
              </w:rPr>
            </w:pPr>
            <w:r>
              <w:rPr>
                <w:rFonts w:ascii="Garamond" w:hAnsi="Garamond"/>
                <w:sz w:val="18"/>
                <w:szCs w:val="18"/>
              </w:rPr>
              <w:t>0</w:t>
            </w:r>
          </w:p>
        </w:tc>
      </w:tr>
      <w:tr w:rsidRPr="008676AF" w:rsidR="00581962" w:rsidTr="00623CC0" w14:paraId="18A6E5B4" w14:textId="77777777">
        <w:trPr>
          <w:trHeight w:val="138"/>
          <w:jc w:val="center"/>
        </w:trPr>
        <w:tc>
          <w:tcPr>
            <w:tcW w:w="1134" w:type="dxa"/>
          </w:tcPr>
          <w:p w:rsidRPr="00EF227B" w:rsidR="00581962" w:rsidP="00C22C9F" w:rsidRDefault="00581962" w14:paraId="6AA8D6EB" w14:textId="77777777">
            <w:pPr>
              <w:rPr>
                <w:rFonts w:ascii="Garamond" w:hAnsi="Garamond"/>
                <w:sz w:val="18"/>
                <w:szCs w:val="18"/>
              </w:rPr>
            </w:pPr>
            <w:r>
              <w:rPr>
                <w:rFonts w:ascii="Garamond" w:hAnsi="Garamond"/>
                <w:sz w:val="18"/>
                <w:szCs w:val="18"/>
              </w:rPr>
              <w:t>2021-2023</w:t>
            </w:r>
          </w:p>
        </w:tc>
        <w:tc>
          <w:tcPr>
            <w:tcW w:w="1448" w:type="dxa"/>
          </w:tcPr>
          <w:p w:rsidRPr="001859E4" w:rsidR="00581962" w:rsidP="00C22C9F" w:rsidRDefault="00581962" w14:paraId="6A49EED4" w14:textId="77777777">
            <w:pPr>
              <w:rPr>
                <w:rFonts w:ascii="Garamond" w:hAnsi="Garamond"/>
                <w:sz w:val="18"/>
                <w:szCs w:val="18"/>
              </w:rPr>
            </w:pPr>
            <w:r w:rsidRPr="00EF227B">
              <w:rPr>
                <w:rFonts w:ascii="Garamond" w:hAnsi="Garamond"/>
                <w:sz w:val="18"/>
                <w:szCs w:val="18"/>
              </w:rPr>
              <w:t>PYBA</w:t>
            </w:r>
          </w:p>
        </w:tc>
        <w:tc>
          <w:tcPr>
            <w:tcW w:w="1392" w:type="dxa"/>
          </w:tcPr>
          <w:p w:rsidRPr="001859E4" w:rsidR="00581962" w:rsidP="00C22C9F" w:rsidRDefault="00581962" w14:paraId="315C25B7" w14:textId="77777777">
            <w:pPr>
              <w:jc w:val="center"/>
              <w:rPr>
                <w:rFonts w:ascii="Garamond" w:hAnsi="Garamond"/>
                <w:sz w:val="18"/>
                <w:szCs w:val="18"/>
              </w:rPr>
            </w:pPr>
            <w:r>
              <w:rPr>
                <w:rFonts w:ascii="Garamond" w:hAnsi="Garamond"/>
                <w:sz w:val="18"/>
                <w:szCs w:val="18"/>
              </w:rPr>
              <w:t>13</w:t>
            </w:r>
          </w:p>
        </w:tc>
        <w:tc>
          <w:tcPr>
            <w:tcW w:w="1311" w:type="dxa"/>
          </w:tcPr>
          <w:p w:rsidRPr="001859E4" w:rsidR="00581962" w:rsidP="00C22C9F" w:rsidRDefault="00581962" w14:paraId="371FAA22" w14:textId="77777777">
            <w:pPr>
              <w:jc w:val="center"/>
              <w:rPr>
                <w:rFonts w:ascii="Garamond" w:hAnsi="Garamond"/>
                <w:sz w:val="18"/>
                <w:szCs w:val="18"/>
              </w:rPr>
            </w:pPr>
            <w:r>
              <w:rPr>
                <w:rFonts w:ascii="Garamond" w:hAnsi="Garamond"/>
                <w:sz w:val="18"/>
                <w:szCs w:val="18"/>
              </w:rPr>
              <w:t>13</w:t>
            </w:r>
          </w:p>
        </w:tc>
        <w:tc>
          <w:tcPr>
            <w:tcW w:w="1232" w:type="dxa"/>
          </w:tcPr>
          <w:p w:rsidRPr="001859E4" w:rsidR="00581962" w:rsidP="00C22C9F" w:rsidRDefault="00581962" w14:paraId="54CEAD39" w14:textId="77777777">
            <w:pPr>
              <w:jc w:val="center"/>
              <w:rPr>
                <w:rFonts w:ascii="Garamond" w:hAnsi="Garamond"/>
                <w:sz w:val="18"/>
                <w:szCs w:val="18"/>
              </w:rPr>
            </w:pPr>
            <w:r>
              <w:rPr>
                <w:rFonts w:ascii="Garamond" w:hAnsi="Garamond"/>
                <w:sz w:val="18"/>
                <w:szCs w:val="18"/>
              </w:rPr>
              <w:t>0</w:t>
            </w:r>
          </w:p>
        </w:tc>
        <w:tc>
          <w:tcPr>
            <w:tcW w:w="1101" w:type="dxa"/>
          </w:tcPr>
          <w:p w:rsidRPr="001859E4" w:rsidR="00581962" w:rsidP="00C22C9F" w:rsidRDefault="00581962" w14:paraId="17D83981" w14:textId="77777777">
            <w:pPr>
              <w:jc w:val="center"/>
              <w:rPr>
                <w:rFonts w:ascii="Garamond" w:hAnsi="Garamond"/>
                <w:sz w:val="18"/>
                <w:szCs w:val="18"/>
              </w:rPr>
            </w:pPr>
            <w:r>
              <w:rPr>
                <w:rFonts w:ascii="Garamond" w:hAnsi="Garamond"/>
                <w:sz w:val="18"/>
                <w:szCs w:val="18"/>
              </w:rPr>
              <w:t>0</w:t>
            </w:r>
          </w:p>
        </w:tc>
      </w:tr>
      <w:tr w:rsidRPr="008676AF" w:rsidR="00581962" w:rsidTr="00623CC0" w14:paraId="410BA6ED" w14:textId="77777777">
        <w:trPr>
          <w:trHeight w:val="156"/>
          <w:jc w:val="center"/>
        </w:trPr>
        <w:tc>
          <w:tcPr>
            <w:tcW w:w="1134" w:type="dxa"/>
          </w:tcPr>
          <w:p w:rsidRPr="001859E4" w:rsidR="00581962" w:rsidP="00C22C9F" w:rsidRDefault="00581962" w14:paraId="55C6E462" w14:textId="77777777">
            <w:pPr>
              <w:rPr>
                <w:rFonts w:ascii="Garamond" w:hAnsi="Garamond"/>
                <w:sz w:val="18"/>
                <w:szCs w:val="18"/>
              </w:rPr>
            </w:pPr>
            <w:r>
              <w:rPr>
                <w:rFonts w:ascii="Garamond" w:hAnsi="Garamond"/>
                <w:sz w:val="18"/>
                <w:szCs w:val="18"/>
              </w:rPr>
              <w:t>2021-2023</w:t>
            </w:r>
          </w:p>
        </w:tc>
        <w:tc>
          <w:tcPr>
            <w:tcW w:w="1448" w:type="dxa"/>
          </w:tcPr>
          <w:p w:rsidRPr="001859E4" w:rsidR="00581962" w:rsidP="00C22C9F" w:rsidRDefault="00581962" w14:paraId="4A347412" w14:textId="77777777">
            <w:pPr>
              <w:rPr>
                <w:rFonts w:ascii="Garamond" w:hAnsi="Garamond"/>
                <w:sz w:val="18"/>
                <w:szCs w:val="18"/>
              </w:rPr>
            </w:pPr>
            <w:r w:rsidRPr="001859E4">
              <w:rPr>
                <w:rFonts w:ascii="Garamond" w:hAnsi="Garamond"/>
                <w:sz w:val="18"/>
                <w:szCs w:val="18"/>
              </w:rPr>
              <w:t>Infraestructura</w:t>
            </w:r>
          </w:p>
        </w:tc>
        <w:tc>
          <w:tcPr>
            <w:tcW w:w="1392" w:type="dxa"/>
          </w:tcPr>
          <w:p w:rsidRPr="001859E4" w:rsidR="00581962" w:rsidP="00C22C9F" w:rsidRDefault="00581962" w14:paraId="5955A2AA" w14:textId="7A3673DA">
            <w:pPr>
              <w:jc w:val="center"/>
              <w:rPr>
                <w:rFonts w:ascii="Garamond" w:hAnsi="Garamond"/>
                <w:sz w:val="18"/>
                <w:szCs w:val="18"/>
              </w:rPr>
            </w:pPr>
            <w:r>
              <w:rPr>
                <w:rFonts w:ascii="Garamond" w:hAnsi="Garamond"/>
                <w:sz w:val="18"/>
                <w:szCs w:val="18"/>
              </w:rPr>
              <w:t>44</w:t>
            </w:r>
          </w:p>
        </w:tc>
        <w:tc>
          <w:tcPr>
            <w:tcW w:w="1311" w:type="dxa"/>
          </w:tcPr>
          <w:p w:rsidRPr="001859E4" w:rsidR="00581962" w:rsidP="00C22C9F" w:rsidRDefault="00581962" w14:paraId="454E4294" w14:textId="77777777">
            <w:pPr>
              <w:jc w:val="center"/>
              <w:rPr>
                <w:rFonts w:ascii="Garamond" w:hAnsi="Garamond"/>
                <w:sz w:val="18"/>
                <w:szCs w:val="18"/>
              </w:rPr>
            </w:pPr>
            <w:r>
              <w:rPr>
                <w:rFonts w:ascii="Garamond" w:hAnsi="Garamond"/>
                <w:sz w:val="18"/>
                <w:szCs w:val="18"/>
              </w:rPr>
              <w:t>41</w:t>
            </w:r>
          </w:p>
        </w:tc>
        <w:tc>
          <w:tcPr>
            <w:tcW w:w="1232" w:type="dxa"/>
          </w:tcPr>
          <w:p w:rsidRPr="001859E4" w:rsidR="00581962" w:rsidP="00C22C9F" w:rsidRDefault="00581962" w14:paraId="665CF40A" w14:textId="77777777">
            <w:pPr>
              <w:jc w:val="center"/>
              <w:rPr>
                <w:rFonts w:ascii="Garamond" w:hAnsi="Garamond"/>
                <w:sz w:val="18"/>
                <w:szCs w:val="18"/>
              </w:rPr>
            </w:pPr>
            <w:r>
              <w:rPr>
                <w:rFonts w:ascii="Garamond" w:hAnsi="Garamond"/>
                <w:sz w:val="18"/>
                <w:szCs w:val="18"/>
              </w:rPr>
              <w:t>3</w:t>
            </w:r>
          </w:p>
        </w:tc>
        <w:tc>
          <w:tcPr>
            <w:tcW w:w="1101" w:type="dxa"/>
          </w:tcPr>
          <w:p w:rsidRPr="001859E4" w:rsidR="00581962" w:rsidP="00C22C9F" w:rsidRDefault="00581962" w14:paraId="170B2064" w14:textId="35525519">
            <w:pPr>
              <w:jc w:val="center"/>
              <w:rPr>
                <w:rFonts w:ascii="Garamond" w:hAnsi="Garamond"/>
                <w:sz w:val="18"/>
                <w:szCs w:val="18"/>
              </w:rPr>
            </w:pPr>
            <w:r>
              <w:rPr>
                <w:rFonts w:ascii="Garamond" w:hAnsi="Garamond"/>
                <w:sz w:val="18"/>
                <w:szCs w:val="18"/>
              </w:rPr>
              <w:t>0</w:t>
            </w:r>
          </w:p>
        </w:tc>
      </w:tr>
      <w:tr w:rsidRPr="008676AF" w:rsidR="00581962" w:rsidTr="00623CC0" w14:paraId="632D3072" w14:textId="77777777">
        <w:trPr>
          <w:trHeight w:val="243"/>
          <w:jc w:val="center"/>
        </w:trPr>
        <w:tc>
          <w:tcPr>
            <w:tcW w:w="1134" w:type="dxa"/>
          </w:tcPr>
          <w:p w:rsidRPr="001859E4" w:rsidR="00581962" w:rsidP="00C22C9F" w:rsidRDefault="00581962" w14:paraId="770FB573" w14:textId="77777777">
            <w:pPr>
              <w:rPr>
                <w:rFonts w:ascii="Garamond" w:hAnsi="Garamond"/>
                <w:sz w:val="18"/>
                <w:szCs w:val="18"/>
              </w:rPr>
            </w:pPr>
            <w:r>
              <w:rPr>
                <w:rFonts w:ascii="Garamond" w:hAnsi="Garamond"/>
                <w:sz w:val="18"/>
                <w:szCs w:val="18"/>
              </w:rPr>
              <w:t>2021-2023</w:t>
            </w:r>
          </w:p>
        </w:tc>
        <w:tc>
          <w:tcPr>
            <w:tcW w:w="1448" w:type="dxa"/>
          </w:tcPr>
          <w:p w:rsidRPr="001859E4" w:rsidR="00581962" w:rsidP="00C22C9F" w:rsidRDefault="00581962" w14:paraId="30B0F770" w14:textId="77777777">
            <w:pPr>
              <w:rPr>
                <w:rFonts w:ascii="Garamond" w:hAnsi="Garamond"/>
                <w:sz w:val="18"/>
                <w:szCs w:val="18"/>
              </w:rPr>
            </w:pPr>
            <w:r w:rsidRPr="001859E4">
              <w:rPr>
                <w:rFonts w:ascii="Garamond" w:hAnsi="Garamond"/>
                <w:sz w:val="18"/>
                <w:szCs w:val="18"/>
              </w:rPr>
              <w:t>Espacio Publico</w:t>
            </w:r>
          </w:p>
        </w:tc>
        <w:tc>
          <w:tcPr>
            <w:tcW w:w="1392" w:type="dxa"/>
          </w:tcPr>
          <w:p w:rsidRPr="001859E4" w:rsidR="00581962" w:rsidP="00C22C9F" w:rsidRDefault="00581962" w14:paraId="10114481" w14:textId="5699445D">
            <w:pPr>
              <w:jc w:val="center"/>
              <w:rPr>
                <w:rFonts w:ascii="Garamond" w:hAnsi="Garamond"/>
                <w:sz w:val="18"/>
                <w:szCs w:val="18"/>
              </w:rPr>
            </w:pPr>
            <w:r>
              <w:rPr>
                <w:rFonts w:ascii="Garamond" w:hAnsi="Garamond"/>
                <w:sz w:val="18"/>
                <w:szCs w:val="18"/>
              </w:rPr>
              <w:t>44</w:t>
            </w:r>
          </w:p>
        </w:tc>
        <w:tc>
          <w:tcPr>
            <w:tcW w:w="1311" w:type="dxa"/>
          </w:tcPr>
          <w:p w:rsidRPr="001859E4" w:rsidR="00581962" w:rsidP="00C22C9F" w:rsidRDefault="00581962" w14:paraId="017DC0EA" w14:textId="77777777">
            <w:pPr>
              <w:jc w:val="center"/>
              <w:rPr>
                <w:rFonts w:ascii="Garamond" w:hAnsi="Garamond"/>
                <w:sz w:val="18"/>
                <w:szCs w:val="18"/>
              </w:rPr>
            </w:pPr>
            <w:r>
              <w:rPr>
                <w:rFonts w:ascii="Garamond" w:hAnsi="Garamond"/>
                <w:sz w:val="18"/>
                <w:szCs w:val="18"/>
              </w:rPr>
              <w:t>38</w:t>
            </w:r>
          </w:p>
        </w:tc>
        <w:tc>
          <w:tcPr>
            <w:tcW w:w="1232" w:type="dxa"/>
          </w:tcPr>
          <w:p w:rsidRPr="001859E4" w:rsidR="00581962" w:rsidP="00C22C9F" w:rsidRDefault="00581962" w14:paraId="505E7F63" w14:textId="77777777">
            <w:pPr>
              <w:jc w:val="center"/>
              <w:rPr>
                <w:rFonts w:ascii="Garamond" w:hAnsi="Garamond"/>
                <w:sz w:val="18"/>
                <w:szCs w:val="18"/>
              </w:rPr>
            </w:pPr>
            <w:r>
              <w:rPr>
                <w:rFonts w:ascii="Garamond" w:hAnsi="Garamond"/>
                <w:sz w:val="18"/>
                <w:szCs w:val="18"/>
              </w:rPr>
              <w:t>6</w:t>
            </w:r>
          </w:p>
        </w:tc>
        <w:tc>
          <w:tcPr>
            <w:tcW w:w="1101" w:type="dxa"/>
          </w:tcPr>
          <w:p w:rsidRPr="001859E4" w:rsidR="00581962" w:rsidP="00C22C9F" w:rsidRDefault="00581962" w14:paraId="5449E383" w14:textId="519BD9A3">
            <w:pPr>
              <w:jc w:val="center"/>
              <w:rPr>
                <w:rFonts w:ascii="Garamond" w:hAnsi="Garamond"/>
                <w:sz w:val="18"/>
                <w:szCs w:val="18"/>
              </w:rPr>
            </w:pPr>
            <w:r>
              <w:rPr>
                <w:rFonts w:ascii="Garamond" w:hAnsi="Garamond"/>
                <w:sz w:val="18"/>
                <w:szCs w:val="18"/>
              </w:rPr>
              <w:t>0</w:t>
            </w:r>
          </w:p>
        </w:tc>
      </w:tr>
      <w:tr w:rsidRPr="008676AF" w:rsidR="00581962" w:rsidTr="00623CC0" w14:paraId="0FADB72D" w14:textId="77777777">
        <w:trPr>
          <w:trHeight w:val="232"/>
          <w:jc w:val="center"/>
        </w:trPr>
        <w:tc>
          <w:tcPr>
            <w:tcW w:w="1134" w:type="dxa"/>
          </w:tcPr>
          <w:p w:rsidRPr="001859E4" w:rsidR="00581962" w:rsidP="00C22C9F" w:rsidRDefault="00581962" w14:paraId="57A8701C" w14:textId="77777777">
            <w:pPr>
              <w:rPr>
                <w:rFonts w:ascii="Garamond" w:hAnsi="Garamond"/>
                <w:sz w:val="18"/>
                <w:szCs w:val="18"/>
              </w:rPr>
            </w:pPr>
            <w:r>
              <w:rPr>
                <w:rFonts w:ascii="Garamond" w:hAnsi="Garamond"/>
                <w:sz w:val="18"/>
                <w:szCs w:val="18"/>
              </w:rPr>
              <w:t>2021-2023</w:t>
            </w:r>
          </w:p>
        </w:tc>
        <w:tc>
          <w:tcPr>
            <w:tcW w:w="1448" w:type="dxa"/>
          </w:tcPr>
          <w:p w:rsidRPr="001859E4" w:rsidR="00581962" w:rsidP="00C22C9F" w:rsidRDefault="00581962" w14:paraId="73E1D52F" w14:textId="77777777">
            <w:pPr>
              <w:rPr>
                <w:rFonts w:ascii="Garamond" w:hAnsi="Garamond"/>
                <w:sz w:val="18"/>
                <w:szCs w:val="18"/>
              </w:rPr>
            </w:pPr>
            <w:r w:rsidRPr="001859E4">
              <w:rPr>
                <w:rFonts w:ascii="Garamond" w:hAnsi="Garamond"/>
                <w:sz w:val="18"/>
                <w:szCs w:val="18"/>
              </w:rPr>
              <w:t xml:space="preserve">Participación </w:t>
            </w:r>
          </w:p>
        </w:tc>
        <w:tc>
          <w:tcPr>
            <w:tcW w:w="1392" w:type="dxa"/>
          </w:tcPr>
          <w:p w:rsidRPr="001859E4" w:rsidR="00581962" w:rsidP="00C22C9F" w:rsidRDefault="00581962" w14:paraId="39BC654F" w14:textId="0C2E7A4F">
            <w:pPr>
              <w:jc w:val="center"/>
              <w:rPr>
                <w:rFonts w:ascii="Garamond" w:hAnsi="Garamond"/>
                <w:sz w:val="18"/>
                <w:szCs w:val="18"/>
              </w:rPr>
            </w:pPr>
            <w:r>
              <w:rPr>
                <w:rFonts w:ascii="Garamond" w:hAnsi="Garamond"/>
                <w:sz w:val="18"/>
                <w:szCs w:val="18"/>
              </w:rPr>
              <w:t>90</w:t>
            </w:r>
          </w:p>
        </w:tc>
        <w:tc>
          <w:tcPr>
            <w:tcW w:w="1311" w:type="dxa"/>
          </w:tcPr>
          <w:p w:rsidRPr="001859E4" w:rsidR="00581962" w:rsidP="00C22C9F" w:rsidRDefault="00581962" w14:paraId="0B875DA5" w14:textId="77777777">
            <w:pPr>
              <w:jc w:val="center"/>
              <w:rPr>
                <w:rFonts w:ascii="Garamond" w:hAnsi="Garamond"/>
                <w:sz w:val="18"/>
                <w:szCs w:val="18"/>
              </w:rPr>
            </w:pPr>
            <w:r>
              <w:rPr>
                <w:rFonts w:ascii="Garamond" w:hAnsi="Garamond"/>
                <w:sz w:val="18"/>
                <w:szCs w:val="18"/>
              </w:rPr>
              <w:t>58</w:t>
            </w:r>
          </w:p>
        </w:tc>
        <w:tc>
          <w:tcPr>
            <w:tcW w:w="1232" w:type="dxa"/>
          </w:tcPr>
          <w:p w:rsidRPr="001859E4" w:rsidR="00581962" w:rsidP="00C22C9F" w:rsidRDefault="00581962" w14:paraId="63204387" w14:textId="77777777">
            <w:pPr>
              <w:jc w:val="center"/>
              <w:rPr>
                <w:rFonts w:ascii="Garamond" w:hAnsi="Garamond"/>
                <w:sz w:val="18"/>
                <w:szCs w:val="18"/>
              </w:rPr>
            </w:pPr>
            <w:r>
              <w:rPr>
                <w:rFonts w:ascii="Garamond" w:hAnsi="Garamond"/>
                <w:sz w:val="18"/>
                <w:szCs w:val="18"/>
              </w:rPr>
              <w:t>32</w:t>
            </w:r>
          </w:p>
        </w:tc>
        <w:tc>
          <w:tcPr>
            <w:tcW w:w="1101" w:type="dxa"/>
          </w:tcPr>
          <w:p w:rsidRPr="001859E4" w:rsidR="00581962" w:rsidP="00C22C9F" w:rsidRDefault="00581962" w14:paraId="67CB81E9" w14:textId="0014A47D">
            <w:pPr>
              <w:jc w:val="center"/>
              <w:rPr>
                <w:rFonts w:ascii="Garamond" w:hAnsi="Garamond"/>
                <w:sz w:val="18"/>
                <w:szCs w:val="18"/>
              </w:rPr>
            </w:pPr>
            <w:r>
              <w:rPr>
                <w:rFonts w:ascii="Garamond" w:hAnsi="Garamond"/>
                <w:sz w:val="18"/>
                <w:szCs w:val="18"/>
              </w:rPr>
              <w:t>0</w:t>
            </w:r>
          </w:p>
        </w:tc>
      </w:tr>
      <w:tr w:rsidRPr="008676AF" w:rsidR="00581962" w:rsidTr="00623CC0" w14:paraId="27A52836" w14:textId="77777777">
        <w:trPr>
          <w:trHeight w:val="232"/>
          <w:jc w:val="center"/>
        </w:trPr>
        <w:tc>
          <w:tcPr>
            <w:tcW w:w="1134" w:type="dxa"/>
          </w:tcPr>
          <w:p w:rsidRPr="001859E4" w:rsidR="00581962" w:rsidP="00C22C9F" w:rsidRDefault="00581962" w14:paraId="165902A1" w14:textId="77777777">
            <w:pPr>
              <w:rPr>
                <w:rFonts w:ascii="Garamond" w:hAnsi="Garamond"/>
                <w:sz w:val="18"/>
                <w:szCs w:val="18"/>
              </w:rPr>
            </w:pPr>
            <w:r>
              <w:rPr>
                <w:rFonts w:ascii="Garamond" w:hAnsi="Garamond"/>
                <w:sz w:val="18"/>
                <w:szCs w:val="18"/>
              </w:rPr>
              <w:t>2021-2023</w:t>
            </w:r>
          </w:p>
        </w:tc>
        <w:tc>
          <w:tcPr>
            <w:tcW w:w="1448" w:type="dxa"/>
          </w:tcPr>
          <w:p w:rsidRPr="001859E4" w:rsidR="00581962" w:rsidP="00C22C9F" w:rsidRDefault="00581962" w14:paraId="6FC6A6B0" w14:textId="77777777">
            <w:pPr>
              <w:rPr>
                <w:rFonts w:ascii="Garamond" w:hAnsi="Garamond"/>
                <w:sz w:val="18"/>
                <w:szCs w:val="18"/>
              </w:rPr>
            </w:pPr>
            <w:r w:rsidRPr="001859E4">
              <w:rPr>
                <w:rFonts w:ascii="Garamond" w:hAnsi="Garamond"/>
                <w:sz w:val="18"/>
                <w:szCs w:val="18"/>
              </w:rPr>
              <w:t>Despacho</w:t>
            </w:r>
          </w:p>
        </w:tc>
        <w:tc>
          <w:tcPr>
            <w:tcW w:w="1392" w:type="dxa"/>
          </w:tcPr>
          <w:p w:rsidRPr="001859E4" w:rsidR="00581962" w:rsidP="00C22C9F" w:rsidRDefault="00581962" w14:paraId="32F5A3BA" w14:textId="46C3479E">
            <w:pPr>
              <w:jc w:val="center"/>
              <w:rPr>
                <w:rFonts w:ascii="Garamond" w:hAnsi="Garamond"/>
                <w:sz w:val="18"/>
                <w:szCs w:val="18"/>
              </w:rPr>
            </w:pPr>
            <w:r>
              <w:rPr>
                <w:rFonts w:ascii="Garamond" w:hAnsi="Garamond"/>
                <w:sz w:val="18"/>
                <w:szCs w:val="18"/>
              </w:rPr>
              <w:t>48</w:t>
            </w:r>
          </w:p>
        </w:tc>
        <w:tc>
          <w:tcPr>
            <w:tcW w:w="1311" w:type="dxa"/>
          </w:tcPr>
          <w:p w:rsidRPr="001859E4" w:rsidR="00581962" w:rsidP="00C22C9F" w:rsidRDefault="00581962" w14:paraId="1496DEBB" w14:textId="77777777">
            <w:pPr>
              <w:jc w:val="center"/>
              <w:rPr>
                <w:rFonts w:ascii="Garamond" w:hAnsi="Garamond"/>
                <w:sz w:val="18"/>
                <w:szCs w:val="18"/>
              </w:rPr>
            </w:pPr>
            <w:r>
              <w:rPr>
                <w:rFonts w:ascii="Garamond" w:hAnsi="Garamond"/>
                <w:sz w:val="18"/>
                <w:szCs w:val="18"/>
              </w:rPr>
              <w:t>43</w:t>
            </w:r>
          </w:p>
        </w:tc>
        <w:tc>
          <w:tcPr>
            <w:tcW w:w="1232" w:type="dxa"/>
          </w:tcPr>
          <w:p w:rsidRPr="001859E4" w:rsidR="00581962" w:rsidP="00C22C9F" w:rsidRDefault="00581962" w14:paraId="7AEB5C56" w14:textId="77777777">
            <w:pPr>
              <w:jc w:val="center"/>
              <w:rPr>
                <w:rFonts w:ascii="Garamond" w:hAnsi="Garamond"/>
                <w:sz w:val="18"/>
                <w:szCs w:val="18"/>
              </w:rPr>
            </w:pPr>
            <w:r>
              <w:rPr>
                <w:rFonts w:ascii="Garamond" w:hAnsi="Garamond"/>
                <w:sz w:val="18"/>
                <w:szCs w:val="18"/>
              </w:rPr>
              <w:t>5</w:t>
            </w:r>
          </w:p>
        </w:tc>
        <w:tc>
          <w:tcPr>
            <w:tcW w:w="1101" w:type="dxa"/>
          </w:tcPr>
          <w:p w:rsidRPr="001859E4" w:rsidR="00581962" w:rsidP="00C22C9F" w:rsidRDefault="00581962" w14:paraId="3242361F" w14:textId="17595D61">
            <w:pPr>
              <w:jc w:val="center"/>
              <w:rPr>
                <w:rFonts w:ascii="Garamond" w:hAnsi="Garamond"/>
                <w:sz w:val="18"/>
                <w:szCs w:val="18"/>
              </w:rPr>
            </w:pPr>
            <w:r>
              <w:rPr>
                <w:rFonts w:ascii="Garamond" w:hAnsi="Garamond"/>
                <w:sz w:val="18"/>
                <w:szCs w:val="18"/>
              </w:rPr>
              <w:t>0</w:t>
            </w:r>
          </w:p>
        </w:tc>
      </w:tr>
      <w:tr w:rsidRPr="008676AF" w:rsidR="00581962" w:rsidTr="00623CC0" w14:paraId="00EC86A5" w14:textId="77777777">
        <w:trPr>
          <w:trHeight w:val="232"/>
          <w:jc w:val="center"/>
        </w:trPr>
        <w:tc>
          <w:tcPr>
            <w:tcW w:w="1134" w:type="dxa"/>
          </w:tcPr>
          <w:p w:rsidRPr="001859E4" w:rsidR="00581962" w:rsidP="00C22C9F" w:rsidRDefault="00581962" w14:paraId="06045E30" w14:textId="77777777">
            <w:pPr>
              <w:rPr>
                <w:rFonts w:ascii="Garamond" w:hAnsi="Garamond"/>
                <w:sz w:val="18"/>
                <w:szCs w:val="18"/>
              </w:rPr>
            </w:pPr>
            <w:r>
              <w:rPr>
                <w:rFonts w:ascii="Garamond" w:hAnsi="Garamond"/>
                <w:sz w:val="18"/>
                <w:szCs w:val="18"/>
              </w:rPr>
              <w:t>2021-2023</w:t>
            </w:r>
          </w:p>
        </w:tc>
        <w:tc>
          <w:tcPr>
            <w:tcW w:w="1448" w:type="dxa"/>
          </w:tcPr>
          <w:p w:rsidRPr="001859E4" w:rsidR="00581962" w:rsidP="00C22C9F" w:rsidRDefault="00581962" w14:paraId="709DFE3F" w14:textId="77777777">
            <w:pPr>
              <w:rPr>
                <w:rFonts w:ascii="Garamond" w:hAnsi="Garamond"/>
                <w:sz w:val="18"/>
                <w:szCs w:val="18"/>
              </w:rPr>
            </w:pPr>
            <w:r w:rsidRPr="001859E4">
              <w:rPr>
                <w:rFonts w:ascii="Garamond" w:hAnsi="Garamond"/>
                <w:sz w:val="18"/>
                <w:szCs w:val="18"/>
              </w:rPr>
              <w:t>Equipo de desarrollo social</w:t>
            </w:r>
          </w:p>
        </w:tc>
        <w:tc>
          <w:tcPr>
            <w:tcW w:w="1392" w:type="dxa"/>
          </w:tcPr>
          <w:p w:rsidRPr="001859E4" w:rsidR="00581962" w:rsidP="00C22C9F" w:rsidRDefault="00581962" w14:paraId="782FBA88" w14:textId="0F4CDAB4">
            <w:pPr>
              <w:jc w:val="center"/>
              <w:rPr>
                <w:rFonts w:ascii="Garamond" w:hAnsi="Garamond"/>
                <w:sz w:val="18"/>
                <w:szCs w:val="18"/>
              </w:rPr>
            </w:pPr>
            <w:r>
              <w:rPr>
                <w:rFonts w:ascii="Garamond" w:hAnsi="Garamond"/>
                <w:sz w:val="18"/>
                <w:szCs w:val="18"/>
              </w:rPr>
              <w:t>58</w:t>
            </w:r>
          </w:p>
        </w:tc>
        <w:tc>
          <w:tcPr>
            <w:tcW w:w="1311" w:type="dxa"/>
          </w:tcPr>
          <w:p w:rsidRPr="001859E4" w:rsidR="00581962" w:rsidP="00C22C9F" w:rsidRDefault="00581962" w14:paraId="5A13F927" w14:textId="77777777">
            <w:pPr>
              <w:jc w:val="center"/>
              <w:rPr>
                <w:rFonts w:ascii="Garamond" w:hAnsi="Garamond"/>
                <w:sz w:val="18"/>
                <w:szCs w:val="18"/>
              </w:rPr>
            </w:pPr>
            <w:r>
              <w:rPr>
                <w:rFonts w:ascii="Garamond" w:hAnsi="Garamond"/>
                <w:sz w:val="18"/>
                <w:szCs w:val="18"/>
              </w:rPr>
              <w:t>52</w:t>
            </w:r>
          </w:p>
        </w:tc>
        <w:tc>
          <w:tcPr>
            <w:tcW w:w="1232" w:type="dxa"/>
          </w:tcPr>
          <w:p w:rsidRPr="001859E4" w:rsidR="00581962" w:rsidP="00C22C9F" w:rsidRDefault="00581962" w14:paraId="4B4A2FD9" w14:textId="77777777">
            <w:pPr>
              <w:jc w:val="center"/>
              <w:rPr>
                <w:rFonts w:ascii="Garamond" w:hAnsi="Garamond"/>
                <w:sz w:val="18"/>
                <w:szCs w:val="18"/>
              </w:rPr>
            </w:pPr>
            <w:r>
              <w:rPr>
                <w:rFonts w:ascii="Garamond" w:hAnsi="Garamond"/>
                <w:sz w:val="18"/>
                <w:szCs w:val="18"/>
              </w:rPr>
              <w:t>6</w:t>
            </w:r>
          </w:p>
        </w:tc>
        <w:tc>
          <w:tcPr>
            <w:tcW w:w="1101" w:type="dxa"/>
          </w:tcPr>
          <w:p w:rsidRPr="001859E4" w:rsidR="00581962" w:rsidP="00C22C9F" w:rsidRDefault="00581962" w14:paraId="781A7A23" w14:textId="430C94F3">
            <w:pPr>
              <w:jc w:val="center"/>
              <w:rPr>
                <w:rFonts w:ascii="Garamond" w:hAnsi="Garamond"/>
                <w:sz w:val="18"/>
                <w:szCs w:val="18"/>
              </w:rPr>
            </w:pPr>
            <w:r>
              <w:rPr>
                <w:rFonts w:ascii="Garamond" w:hAnsi="Garamond"/>
                <w:sz w:val="18"/>
                <w:szCs w:val="18"/>
              </w:rPr>
              <w:t>0</w:t>
            </w:r>
          </w:p>
        </w:tc>
      </w:tr>
      <w:tr w:rsidRPr="008676AF" w:rsidR="00581962" w:rsidTr="00623CC0" w14:paraId="778A1054" w14:textId="77777777">
        <w:trPr>
          <w:trHeight w:val="232"/>
          <w:jc w:val="center"/>
        </w:trPr>
        <w:tc>
          <w:tcPr>
            <w:tcW w:w="1134" w:type="dxa"/>
          </w:tcPr>
          <w:p w:rsidRPr="001859E4" w:rsidR="00581962" w:rsidP="00C22C9F" w:rsidRDefault="00581962" w14:paraId="0CF61ABF" w14:textId="77777777">
            <w:pPr>
              <w:rPr>
                <w:rFonts w:ascii="Garamond" w:hAnsi="Garamond"/>
                <w:b/>
                <w:bCs/>
                <w:sz w:val="18"/>
                <w:szCs w:val="18"/>
              </w:rPr>
            </w:pPr>
            <w:r>
              <w:rPr>
                <w:rFonts w:ascii="Garamond" w:hAnsi="Garamond"/>
                <w:sz w:val="18"/>
                <w:szCs w:val="18"/>
              </w:rPr>
              <w:t>2021-2023</w:t>
            </w:r>
          </w:p>
        </w:tc>
        <w:tc>
          <w:tcPr>
            <w:tcW w:w="1448" w:type="dxa"/>
          </w:tcPr>
          <w:p w:rsidRPr="001859E4" w:rsidR="00581962" w:rsidP="00C22C9F" w:rsidRDefault="00581962" w14:paraId="586CCAB5" w14:textId="77777777">
            <w:pPr>
              <w:rPr>
                <w:rFonts w:ascii="Garamond" w:hAnsi="Garamond"/>
                <w:b/>
                <w:bCs/>
                <w:sz w:val="18"/>
                <w:szCs w:val="18"/>
              </w:rPr>
            </w:pPr>
            <w:r w:rsidRPr="001859E4">
              <w:rPr>
                <w:rFonts w:ascii="Garamond" w:hAnsi="Garamond"/>
                <w:b/>
                <w:bCs/>
                <w:sz w:val="18"/>
                <w:szCs w:val="18"/>
              </w:rPr>
              <w:t>TOTAL</w:t>
            </w:r>
          </w:p>
        </w:tc>
        <w:tc>
          <w:tcPr>
            <w:tcW w:w="1392" w:type="dxa"/>
          </w:tcPr>
          <w:p w:rsidRPr="001859E4" w:rsidR="00581962" w:rsidP="00C22C9F" w:rsidRDefault="00581962" w14:paraId="60A9655F" w14:textId="245E87FC">
            <w:pPr>
              <w:jc w:val="center"/>
              <w:rPr>
                <w:rFonts w:ascii="Garamond" w:hAnsi="Garamond"/>
                <w:b/>
                <w:bCs/>
                <w:sz w:val="18"/>
                <w:szCs w:val="18"/>
              </w:rPr>
            </w:pPr>
            <w:r>
              <w:rPr>
                <w:rFonts w:ascii="Garamond" w:hAnsi="Garamond"/>
                <w:b/>
                <w:bCs/>
                <w:sz w:val="18"/>
                <w:szCs w:val="18"/>
              </w:rPr>
              <w:t>359</w:t>
            </w:r>
          </w:p>
        </w:tc>
        <w:tc>
          <w:tcPr>
            <w:tcW w:w="1311" w:type="dxa"/>
          </w:tcPr>
          <w:p w:rsidRPr="001859E4" w:rsidR="00581962" w:rsidP="00C22C9F" w:rsidRDefault="00581962" w14:paraId="5DA2C6FA" w14:textId="77777777">
            <w:pPr>
              <w:jc w:val="center"/>
              <w:rPr>
                <w:rFonts w:ascii="Garamond" w:hAnsi="Garamond"/>
                <w:b/>
                <w:bCs/>
                <w:sz w:val="18"/>
                <w:szCs w:val="18"/>
              </w:rPr>
            </w:pPr>
            <w:r>
              <w:rPr>
                <w:rFonts w:ascii="Garamond" w:hAnsi="Garamond"/>
                <w:b/>
                <w:bCs/>
                <w:sz w:val="18"/>
                <w:szCs w:val="18"/>
              </w:rPr>
              <w:t>300</w:t>
            </w:r>
          </w:p>
        </w:tc>
        <w:tc>
          <w:tcPr>
            <w:tcW w:w="1232" w:type="dxa"/>
          </w:tcPr>
          <w:p w:rsidRPr="001859E4" w:rsidR="00581962" w:rsidP="00C22C9F" w:rsidRDefault="00581962" w14:paraId="48B83A03" w14:textId="77777777">
            <w:pPr>
              <w:jc w:val="center"/>
              <w:rPr>
                <w:rFonts w:ascii="Garamond" w:hAnsi="Garamond"/>
                <w:b/>
                <w:bCs/>
                <w:sz w:val="18"/>
                <w:szCs w:val="18"/>
              </w:rPr>
            </w:pPr>
            <w:r>
              <w:rPr>
                <w:rFonts w:ascii="Garamond" w:hAnsi="Garamond"/>
                <w:b/>
                <w:bCs/>
                <w:sz w:val="18"/>
                <w:szCs w:val="18"/>
              </w:rPr>
              <w:t>59</w:t>
            </w:r>
          </w:p>
        </w:tc>
        <w:tc>
          <w:tcPr>
            <w:tcW w:w="1101" w:type="dxa"/>
          </w:tcPr>
          <w:p w:rsidRPr="001859E4" w:rsidR="00581962" w:rsidP="00C22C9F" w:rsidRDefault="00581962" w14:paraId="5E967315" w14:textId="5D1387F9">
            <w:pPr>
              <w:jc w:val="center"/>
              <w:rPr>
                <w:rFonts w:ascii="Garamond" w:hAnsi="Garamond"/>
                <w:b/>
                <w:bCs/>
                <w:sz w:val="18"/>
                <w:szCs w:val="18"/>
              </w:rPr>
            </w:pPr>
            <w:r>
              <w:rPr>
                <w:rFonts w:ascii="Garamond" w:hAnsi="Garamond"/>
                <w:b/>
                <w:bCs/>
                <w:sz w:val="18"/>
                <w:szCs w:val="18"/>
              </w:rPr>
              <w:t>0</w:t>
            </w:r>
          </w:p>
        </w:tc>
      </w:tr>
    </w:tbl>
    <w:p w:rsidRPr="004A741C" w:rsidR="00826CF6" w:rsidP="004A741C" w:rsidRDefault="004A741C" w14:paraId="5E78A90D" w14:textId="29BCA9D5">
      <w:pPr>
        <w:jc w:val="both"/>
        <w:textAlignment w:val="baseline"/>
        <w:rPr>
          <w:rFonts w:ascii="Garamond" w:hAnsi="Garamond" w:eastAsia="Garamond" w:cs="Garamond"/>
          <w:color w:val="000000" w:themeColor="text1"/>
        </w:rPr>
      </w:pPr>
      <w:r w:rsidRPr="00A24EEE">
        <w:rPr>
          <w:rFonts w:ascii="Garamond" w:hAnsi="Garamond"/>
          <w:b/>
          <w:bCs/>
          <w:sz w:val="18"/>
          <w:szCs w:val="18"/>
        </w:rPr>
        <w:t xml:space="preserve">Fuente: </w:t>
      </w:r>
      <w:r w:rsidRPr="00A24EEE">
        <w:rPr>
          <w:rFonts w:ascii="Garamond" w:hAnsi="Garamond"/>
          <w:sz w:val="18"/>
          <w:szCs w:val="18"/>
        </w:rPr>
        <w:t>Elaboración propi</w:t>
      </w:r>
      <w:r>
        <w:rPr>
          <w:rFonts w:ascii="Garamond" w:hAnsi="Garamond"/>
          <w:sz w:val="18"/>
          <w:szCs w:val="18"/>
        </w:rPr>
        <w:t>a de Pablo Emilio Luna (CPS 530-2023</w:t>
      </w:r>
      <w:r w:rsidRPr="00A24EEE">
        <w:rPr>
          <w:rFonts w:ascii="Garamond" w:hAnsi="Garamond"/>
          <w:sz w:val="18"/>
          <w:szCs w:val="18"/>
        </w:rPr>
        <w:t>) con actualizaci</w:t>
      </w:r>
      <w:r>
        <w:rPr>
          <w:rFonts w:ascii="Garamond" w:hAnsi="Garamond"/>
          <w:sz w:val="18"/>
          <w:szCs w:val="18"/>
        </w:rPr>
        <w:t xml:space="preserve">ón de datos </w:t>
      </w:r>
      <w:proofErr w:type="spellStart"/>
      <w:r>
        <w:rPr>
          <w:rFonts w:ascii="Garamond" w:hAnsi="Garamond"/>
          <w:sz w:val="18"/>
          <w:szCs w:val="18"/>
        </w:rPr>
        <w:t>Yismar</w:t>
      </w:r>
      <w:proofErr w:type="spellEnd"/>
      <w:r>
        <w:rPr>
          <w:rFonts w:ascii="Garamond" w:hAnsi="Garamond"/>
          <w:sz w:val="18"/>
          <w:szCs w:val="18"/>
        </w:rPr>
        <w:t xml:space="preserve"> Salas (CPS 529-2023</w:t>
      </w:r>
      <w:r w:rsidRPr="00A24EEE">
        <w:rPr>
          <w:rFonts w:ascii="Garamond" w:hAnsi="Garamond"/>
          <w:sz w:val="18"/>
          <w:szCs w:val="18"/>
        </w:rPr>
        <w:t>) 23 de noviembre 2023.</w:t>
      </w:r>
    </w:p>
    <w:p w:rsidR="00826CF6" w:rsidP="04361A60" w:rsidRDefault="00826CF6" w14:paraId="7EDE1E58"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0F69B7C5"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6C27FBFB"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318BC5A7"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24F32C35"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64DF2443"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26FAD7C1"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5CA0D7FB"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5F554A9A"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57775BBB"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38D5212E"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78BFB02C"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7EC2F948" w14:textId="77777777">
      <w:pPr>
        <w:spacing w:line="276" w:lineRule="auto"/>
        <w:jc w:val="both"/>
        <w:rPr>
          <w:rFonts w:ascii="Garamond" w:hAnsi="Garamond" w:eastAsia="Garamond" w:cs="Garamond"/>
          <w:b/>
          <w:bCs/>
          <w:color w:val="000000" w:themeColor="text1"/>
          <w:highlight w:val="yellow"/>
          <w:lang w:val="es"/>
        </w:rPr>
      </w:pPr>
    </w:p>
    <w:p w:rsidR="0063753B" w:rsidP="00E80BCD" w:rsidRDefault="009E1ADE" w14:paraId="23549701" w14:textId="3752A473">
      <w:pPr>
        <w:spacing w:line="276" w:lineRule="auto"/>
        <w:jc w:val="center"/>
        <w:rPr>
          <w:rFonts w:ascii="Garamond" w:hAnsi="Garamond" w:eastAsia="Garamond" w:cs="Garamond"/>
          <w:b/>
          <w:bCs/>
          <w:color w:val="000000" w:themeColor="text1"/>
          <w:highlight w:val="yellow"/>
          <w:lang w:val="es"/>
        </w:rPr>
      </w:pPr>
      <w:r w:rsidRPr="001E5265">
        <w:rPr>
          <w:rFonts w:ascii="Garamond" w:hAnsi="Garamond"/>
          <w:b/>
          <w:bCs/>
        </w:rPr>
        <w:t xml:space="preserve">Gráfico </w:t>
      </w:r>
      <w:r w:rsidR="00315C62">
        <w:rPr>
          <w:rFonts w:ascii="Garamond" w:hAnsi="Garamond"/>
          <w:b/>
          <w:bCs/>
        </w:rPr>
        <w:t>4</w:t>
      </w:r>
      <w:r w:rsidRPr="001E5265">
        <w:rPr>
          <w:rFonts w:ascii="Garamond" w:hAnsi="Garamond"/>
          <w:b/>
          <w:bCs/>
        </w:rPr>
        <w:t>. Evolución de la gestión realizada por áre</w:t>
      </w:r>
      <w:r>
        <w:rPr>
          <w:rFonts w:ascii="Garamond" w:hAnsi="Garamond"/>
          <w:b/>
          <w:bCs/>
        </w:rPr>
        <w:t>a-2021-2023</w:t>
      </w:r>
    </w:p>
    <w:p w:rsidR="0063753B" w:rsidP="04361A60" w:rsidRDefault="00E80BCD" w14:paraId="3606B353" w14:textId="3759B9E3">
      <w:pPr>
        <w:spacing w:line="276" w:lineRule="auto"/>
        <w:jc w:val="both"/>
        <w:rPr>
          <w:rFonts w:ascii="Garamond" w:hAnsi="Garamond" w:eastAsia="Garamond" w:cs="Garamond"/>
          <w:b/>
          <w:bCs/>
          <w:color w:val="000000" w:themeColor="text1"/>
          <w:highlight w:val="yellow"/>
          <w:lang w:val="es"/>
        </w:rPr>
      </w:pPr>
      <w:r>
        <w:rPr>
          <w:noProof/>
          <w:lang w:val="es-CO" w:eastAsia="es-CO"/>
        </w:rPr>
        <w:drawing>
          <wp:inline distT="0" distB="0" distL="0" distR="0" wp14:anchorId="6FB5FD44" wp14:editId="3A7A531A">
            <wp:extent cx="5397690" cy="3050275"/>
            <wp:effectExtent l="0" t="0" r="12700" b="17145"/>
            <wp:docPr id="81764393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4A741C" w:rsidR="0063753B" w:rsidP="004A741C" w:rsidRDefault="004A741C" w14:paraId="1B661732" w14:textId="77078342">
      <w:pPr>
        <w:jc w:val="both"/>
        <w:textAlignment w:val="baseline"/>
        <w:rPr>
          <w:rFonts w:ascii="Garamond" w:hAnsi="Garamond" w:eastAsia="Garamond" w:cs="Garamond"/>
          <w:color w:val="000000" w:themeColor="text1"/>
        </w:rPr>
      </w:pPr>
      <w:r w:rsidRPr="00A24EEE">
        <w:rPr>
          <w:rFonts w:ascii="Garamond" w:hAnsi="Garamond"/>
          <w:b/>
          <w:bCs/>
          <w:sz w:val="18"/>
          <w:szCs w:val="18"/>
        </w:rPr>
        <w:t xml:space="preserve">Fuente: </w:t>
      </w:r>
      <w:r w:rsidRPr="00A24EEE">
        <w:rPr>
          <w:rFonts w:ascii="Garamond" w:hAnsi="Garamond"/>
          <w:sz w:val="18"/>
          <w:szCs w:val="18"/>
        </w:rPr>
        <w:t>Elaboración propi</w:t>
      </w:r>
      <w:r>
        <w:rPr>
          <w:rFonts w:ascii="Garamond" w:hAnsi="Garamond"/>
          <w:sz w:val="18"/>
          <w:szCs w:val="18"/>
        </w:rPr>
        <w:t>a de Pablo Emilio Luna (CPS 530-2023</w:t>
      </w:r>
      <w:r w:rsidRPr="00A24EEE">
        <w:rPr>
          <w:rFonts w:ascii="Garamond" w:hAnsi="Garamond"/>
          <w:sz w:val="18"/>
          <w:szCs w:val="18"/>
        </w:rPr>
        <w:t>) con actualizaci</w:t>
      </w:r>
      <w:r>
        <w:rPr>
          <w:rFonts w:ascii="Garamond" w:hAnsi="Garamond"/>
          <w:sz w:val="18"/>
          <w:szCs w:val="18"/>
        </w:rPr>
        <w:t xml:space="preserve">ón de datos </w:t>
      </w:r>
      <w:proofErr w:type="spellStart"/>
      <w:r>
        <w:rPr>
          <w:rFonts w:ascii="Garamond" w:hAnsi="Garamond"/>
          <w:sz w:val="18"/>
          <w:szCs w:val="18"/>
        </w:rPr>
        <w:t>Yismar</w:t>
      </w:r>
      <w:proofErr w:type="spellEnd"/>
      <w:r>
        <w:rPr>
          <w:rFonts w:ascii="Garamond" w:hAnsi="Garamond"/>
          <w:sz w:val="18"/>
          <w:szCs w:val="18"/>
        </w:rPr>
        <w:t xml:space="preserve"> Salas (CPS 529-2023</w:t>
      </w:r>
      <w:r w:rsidRPr="00A24EEE">
        <w:rPr>
          <w:rFonts w:ascii="Garamond" w:hAnsi="Garamond"/>
          <w:sz w:val="18"/>
          <w:szCs w:val="18"/>
        </w:rPr>
        <w:t>) 23 de noviembre 2023.</w:t>
      </w:r>
    </w:p>
    <w:p w:rsidR="00826CF6" w:rsidP="04361A60" w:rsidRDefault="00826CF6" w14:paraId="52CC35F0" w14:textId="77777777">
      <w:pPr>
        <w:spacing w:line="276" w:lineRule="auto"/>
        <w:jc w:val="both"/>
        <w:rPr>
          <w:rFonts w:ascii="Garamond" w:hAnsi="Garamond" w:eastAsia="Garamond" w:cs="Garamond"/>
          <w:b/>
          <w:bCs/>
          <w:color w:val="000000" w:themeColor="text1"/>
          <w:highlight w:val="yellow"/>
          <w:lang w:val="es"/>
        </w:rPr>
      </w:pPr>
    </w:p>
    <w:p w:rsidRPr="00191CD3" w:rsidR="007243BC" w:rsidP="007243BC" w:rsidRDefault="007243BC" w14:paraId="77F997CA" w14:textId="77777777">
      <w:pPr>
        <w:pStyle w:val="Ttulo"/>
        <w:jc w:val="both"/>
        <w:rPr>
          <w:rFonts w:ascii="Garamond" w:hAnsi="Garamond" w:cs="Arial"/>
          <w:sz w:val="22"/>
          <w:szCs w:val="22"/>
        </w:rPr>
      </w:pPr>
      <w:r w:rsidRPr="00191CD3">
        <w:rPr>
          <w:rFonts w:ascii="Garamond" w:hAnsi="Garamond" w:cs="Arial"/>
          <w:sz w:val="22"/>
          <w:szCs w:val="22"/>
        </w:rPr>
        <w:t xml:space="preserve">En esta grafica se puede evidenciar el grado de avance que se tiene sobre el proceso de seguimiento y cumplimiento de los compromisos Adquiridos por la Alcaldía hacia la comunidad durante la administración año 2020-2023. </w:t>
      </w:r>
    </w:p>
    <w:p w:rsidR="00290E14" w:rsidP="00290E14" w:rsidRDefault="00290E14" w14:paraId="58B6D574" w14:textId="77777777"/>
    <w:p w:rsidR="00290E14" w:rsidP="00290E14" w:rsidRDefault="00290E14" w14:paraId="02D1B76D" w14:textId="3AF60645">
      <w:pPr>
        <w:jc w:val="center"/>
        <w:rPr>
          <w:rFonts w:ascii="Garamond" w:hAnsi="Garamond"/>
          <w:b/>
          <w:bCs/>
        </w:rPr>
      </w:pPr>
      <w:r>
        <w:rPr>
          <w:rFonts w:ascii="Garamond" w:hAnsi="Garamond"/>
          <w:b/>
          <w:bCs/>
        </w:rPr>
        <w:t xml:space="preserve">Gráfico </w:t>
      </w:r>
      <w:r w:rsidR="00315C62">
        <w:rPr>
          <w:rFonts w:ascii="Garamond" w:hAnsi="Garamond"/>
          <w:b/>
          <w:bCs/>
        </w:rPr>
        <w:t>5</w:t>
      </w:r>
      <w:r w:rsidRPr="001E5265">
        <w:rPr>
          <w:rFonts w:ascii="Garamond" w:hAnsi="Garamond"/>
          <w:b/>
          <w:bCs/>
        </w:rPr>
        <w:t>. Indicadores de resultado por proceso</w:t>
      </w:r>
      <w:r>
        <w:rPr>
          <w:rFonts w:ascii="Garamond" w:hAnsi="Garamond"/>
          <w:b/>
          <w:bCs/>
        </w:rPr>
        <w:t xml:space="preserve"> 2021-2023.</w:t>
      </w:r>
    </w:p>
    <w:p w:rsidRPr="00290E14" w:rsidR="00F90A3A" w:rsidP="00290E14" w:rsidRDefault="00F90A3A" w14:paraId="3C26F60C" w14:textId="3DBA0BEB">
      <w:pPr>
        <w:jc w:val="center"/>
      </w:pPr>
      <w:r>
        <w:rPr>
          <w:noProof/>
          <w:lang w:val="es-CO" w:eastAsia="es-CO"/>
        </w:rPr>
        <w:drawing>
          <wp:inline distT="0" distB="0" distL="0" distR="0" wp14:anchorId="2567FCE1" wp14:editId="5BDDC141">
            <wp:extent cx="5612130" cy="2943225"/>
            <wp:effectExtent l="0" t="0" r="7620" b="9525"/>
            <wp:docPr id="3922551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4A741C" w:rsidR="004A741C" w:rsidP="004A741C" w:rsidRDefault="004A741C" w14:paraId="76438225" w14:textId="77777777">
      <w:pPr>
        <w:jc w:val="both"/>
        <w:textAlignment w:val="baseline"/>
        <w:rPr>
          <w:rFonts w:ascii="Garamond" w:hAnsi="Garamond" w:eastAsia="Garamond" w:cs="Garamond"/>
          <w:color w:val="000000" w:themeColor="text1"/>
        </w:rPr>
      </w:pPr>
      <w:r w:rsidRPr="00A24EEE">
        <w:rPr>
          <w:rFonts w:ascii="Garamond" w:hAnsi="Garamond"/>
          <w:b/>
          <w:bCs/>
          <w:sz w:val="18"/>
          <w:szCs w:val="18"/>
        </w:rPr>
        <w:t xml:space="preserve">Fuente: </w:t>
      </w:r>
      <w:r w:rsidRPr="00A24EEE">
        <w:rPr>
          <w:rFonts w:ascii="Garamond" w:hAnsi="Garamond"/>
          <w:sz w:val="18"/>
          <w:szCs w:val="18"/>
        </w:rPr>
        <w:t>Elaboración propi</w:t>
      </w:r>
      <w:r>
        <w:rPr>
          <w:rFonts w:ascii="Garamond" w:hAnsi="Garamond"/>
          <w:sz w:val="18"/>
          <w:szCs w:val="18"/>
        </w:rPr>
        <w:t>a de Pablo Emilio Luna (CPS 530-2023</w:t>
      </w:r>
      <w:r w:rsidRPr="00A24EEE">
        <w:rPr>
          <w:rFonts w:ascii="Garamond" w:hAnsi="Garamond"/>
          <w:sz w:val="18"/>
          <w:szCs w:val="18"/>
        </w:rPr>
        <w:t>) con actualizaci</w:t>
      </w:r>
      <w:r>
        <w:rPr>
          <w:rFonts w:ascii="Garamond" w:hAnsi="Garamond"/>
          <w:sz w:val="18"/>
          <w:szCs w:val="18"/>
        </w:rPr>
        <w:t xml:space="preserve">ón de datos </w:t>
      </w:r>
      <w:proofErr w:type="spellStart"/>
      <w:r>
        <w:rPr>
          <w:rFonts w:ascii="Garamond" w:hAnsi="Garamond"/>
          <w:sz w:val="18"/>
          <w:szCs w:val="18"/>
        </w:rPr>
        <w:t>Yismar</w:t>
      </w:r>
      <w:proofErr w:type="spellEnd"/>
      <w:r>
        <w:rPr>
          <w:rFonts w:ascii="Garamond" w:hAnsi="Garamond"/>
          <w:sz w:val="18"/>
          <w:szCs w:val="18"/>
        </w:rPr>
        <w:t xml:space="preserve"> Salas (CPS 529-2023</w:t>
      </w:r>
      <w:r w:rsidRPr="00A24EEE">
        <w:rPr>
          <w:rFonts w:ascii="Garamond" w:hAnsi="Garamond"/>
          <w:sz w:val="18"/>
          <w:szCs w:val="18"/>
        </w:rPr>
        <w:t>) 23 de noviembre 2023.</w:t>
      </w:r>
    </w:p>
    <w:p w:rsidR="007243BC" w:rsidP="00207579" w:rsidRDefault="007243BC" w14:paraId="1C1BF7AE" w14:textId="77700875">
      <w:pPr>
        <w:spacing w:line="276" w:lineRule="auto"/>
        <w:jc w:val="center"/>
        <w:rPr>
          <w:rFonts w:ascii="Garamond" w:hAnsi="Garamond" w:eastAsia="Garamond" w:cs="Garamond"/>
          <w:b/>
          <w:bCs/>
          <w:color w:val="000000" w:themeColor="text1"/>
          <w:highlight w:val="yellow"/>
          <w:lang w:val="es"/>
        </w:rPr>
      </w:pPr>
    </w:p>
    <w:p w:rsidRPr="00E75BA6" w:rsidR="002F3943" w:rsidP="00207579" w:rsidRDefault="002F3943" w14:paraId="0333B447" w14:textId="77777777">
      <w:pPr>
        <w:spacing w:line="276" w:lineRule="auto"/>
        <w:jc w:val="center"/>
        <w:rPr>
          <w:rFonts w:ascii="Garamond" w:hAnsi="Garamond" w:eastAsia="Garamond" w:cs="Garamond"/>
          <w:b/>
          <w:bCs/>
          <w:color w:val="000000" w:themeColor="text1"/>
          <w:highlight w:val="yellow"/>
          <w:lang w:val="es"/>
        </w:rPr>
      </w:pPr>
    </w:p>
    <w:p w:rsidRPr="001E5265" w:rsidR="00DC2F72" w:rsidP="002F3943" w:rsidRDefault="00DC2F72" w14:paraId="0693F625" w14:textId="77777777">
      <w:pPr>
        <w:jc w:val="both"/>
        <w:rPr>
          <w:rFonts w:ascii="Garamond" w:hAnsi="Garamond"/>
          <w:bCs/>
        </w:rPr>
      </w:pPr>
      <w:r w:rsidRPr="001E5265">
        <w:rPr>
          <w:rFonts w:ascii="Garamond" w:hAnsi="Garamond"/>
          <w:bCs/>
        </w:rPr>
        <w:lastRenderedPageBreak/>
        <w:t xml:space="preserve">Por otro lado, generalmente las solicitudes de la comunidad redundan en reuniones con entidades para atender ciertas situaciones de la comunidad, donde se requiere que la alcaldía local convoque, lidere y rinda cuentas de la gestión realizada a la comunidad interesada, en ese sentido se vuelven indispensables los enlaces con las entidades que tienen competencia, así como los directores de entidades que deben atender. </w:t>
      </w:r>
    </w:p>
    <w:p w:rsidRPr="001E5265" w:rsidR="00DC2F72" w:rsidP="002F3943" w:rsidRDefault="00DC2F72" w14:paraId="7556AFB9" w14:textId="77777777">
      <w:pPr>
        <w:jc w:val="both"/>
        <w:rPr>
          <w:rFonts w:ascii="Garamond" w:hAnsi="Garamond"/>
          <w:bCs/>
        </w:rPr>
      </w:pPr>
    </w:p>
    <w:p w:rsidR="00E75BA6" w:rsidP="002F3943" w:rsidRDefault="00DC2F72" w14:paraId="71EDAE57" w14:textId="09F07E54">
      <w:pPr>
        <w:jc w:val="both"/>
        <w:rPr>
          <w:rFonts w:ascii="Garamond" w:hAnsi="Garamond"/>
          <w:bCs/>
        </w:rPr>
      </w:pPr>
      <w:r w:rsidRPr="001E5265">
        <w:rPr>
          <w:rFonts w:ascii="Garamond" w:hAnsi="Garamond"/>
          <w:bCs/>
        </w:rPr>
        <w:t>Algunos temas son de carácter administrativo y de entrega de información, donde la alcaldía local está comprometida con la trasparencia y el gobierno abierto para que los ciudadanos puedan acceder de manera amplia y veraz a lo que consultan.</w:t>
      </w:r>
    </w:p>
    <w:p w:rsidR="002F3943" w:rsidP="002F3943" w:rsidRDefault="002F3943" w14:paraId="698519A6" w14:textId="77777777">
      <w:pPr>
        <w:jc w:val="both"/>
        <w:rPr>
          <w:rFonts w:ascii="Garamond" w:hAnsi="Garamond"/>
          <w:bCs/>
        </w:rPr>
      </w:pPr>
    </w:p>
    <w:p w:rsidR="00404237" w:rsidP="00404237" w:rsidRDefault="00404237" w14:paraId="3667E7D6" w14:textId="4A46881C">
      <w:pPr>
        <w:spacing w:line="276" w:lineRule="auto"/>
        <w:jc w:val="center"/>
        <w:rPr>
          <w:rFonts w:ascii="Garamond" w:hAnsi="Garamond"/>
          <w:b/>
          <w:bCs/>
        </w:rPr>
      </w:pPr>
      <w:r>
        <w:rPr>
          <w:rFonts w:ascii="Garamond" w:hAnsi="Garamond"/>
          <w:b/>
          <w:bCs/>
        </w:rPr>
        <w:t xml:space="preserve">Gráfico </w:t>
      </w:r>
      <w:r w:rsidR="00315C62">
        <w:rPr>
          <w:rFonts w:ascii="Garamond" w:hAnsi="Garamond"/>
          <w:b/>
          <w:bCs/>
        </w:rPr>
        <w:t>6</w:t>
      </w:r>
      <w:r w:rsidRPr="001E5265">
        <w:rPr>
          <w:rFonts w:ascii="Garamond" w:hAnsi="Garamond"/>
          <w:b/>
          <w:bCs/>
        </w:rPr>
        <w:t>. Indicadores de objetivos por área</w:t>
      </w:r>
      <w:r>
        <w:rPr>
          <w:rFonts w:ascii="Garamond" w:hAnsi="Garamond"/>
          <w:b/>
          <w:bCs/>
        </w:rPr>
        <w:t xml:space="preserve"> 2021-2023.</w:t>
      </w:r>
    </w:p>
    <w:p w:rsidR="00404237" w:rsidP="00404237" w:rsidRDefault="00545630" w14:paraId="4F464B09" w14:textId="175D2E04">
      <w:pPr>
        <w:spacing w:line="276" w:lineRule="auto"/>
        <w:jc w:val="center"/>
        <w:rPr>
          <w:rFonts w:ascii="Garamond" w:hAnsi="Garamond" w:eastAsia="Garamond" w:cs="Garamond"/>
          <w:b/>
          <w:bCs/>
          <w:color w:val="000000" w:themeColor="text1"/>
          <w:highlight w:val="yellow"/>
          <w:lang w:val="es"/>
        </w:rPr>
      </w:pPr>
      <w:r>
        <w:rPr>
          <w:rFonts w:ascii="Garamond" w:hAnsi="Garamond"/>
          <w:b/>
          <w:noProof/>
          <w:lang w:val="es-CO" w:eastAsia="es-CO"/>
        </w:rPr>
        <w:drawing>
          <wp:anchor distT="0" distB="0" distL="114300" distR="114300" simplePos="0" relativeHeight="251664384" behindDoc="1" locked="0" layoutInCell="1" allowOverlap="1" wp14:anchorId="6CBB14FC" wp14:editId="63C6955E">
            <wp:simplePos x="0" y="0"/>
            <wp:positionH relativeFrom="margin">
              <wp:align>right</wp:align>
            </wp:positionH>
            <wp:positionV relativeFrom="paragraph">
              <wp:posOffset>6985</wp:posOffset>
            </wp:positionV>
            <wp:extent cx="5153025" cy="3295015"/>
            <wp:effectExtent l="0" t="0" r="9525" b="635"/>
            <wp:wrapNone/>
            <wp:docPr id="237212123" name="Gráfico 237212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E80BCD" w:rsidP="04361A60" w:rsidRDefault="00E80BCD" w14:paraId="432B98AE" w14:textId="77777777">
      <w:pPr>
        <w:spacing w:line="276" w:lineRule="auto"/>
        <w:jc w:val="both"/>
        <w:rPr>
          <w:rFonts w:ascii="Garamond" w:hAnsi="Garamond" w:eastAsia="Garamond" w:cs="Garamond"/>
          <w:b/>
          <w:bCs/>
          <w:color w:val="000000" w:themeColor="text1"/>
          <w:highlight w:val="yellow"/>
          <w:lang w:val="es"/>
        </w:rPr>
      </w:pPr>
    </w:p>
    <w:p w:rsidR="00E80BCD" w:rsidP="04361A60" w:rsidRDefault="00E80BCD" w14:paraId="13465BBC" w14:textId="77777777">
      <w:pPr>
        <w:spacing w:line="276" w:lineRule="auto"/>
        <w:jc w:val="both"/>
        <w:rPr>
          <w:rFonts w:ascii="Garamond" w:hAnsi="Garamond" w:eastAsia="Garamond" w:cs="Garamond"/>
          <w:b/>
          <w:bCs/>
          <w:color w:val="000000" w:themeColor="text1"/>
          <w:highlight w:val="yellow"/>
          <w:lang w:val="es"/>
        </w:rPr>
      </w:pPr>
    </w:p>
    <w:p w:rsidR="00E80BCD" w:rsidP="04361A60" w:rsidRDefault="00E80BCD" w14:paraId="03FFA2CB" w14:textId="77777777">
      <w:pPr>
        <w:spacing w:line="276" w:lineRule="auto"/>
        <w:jc w:val="both"/>
        <w:rPr>
          <w:rFonts w:ascii="Garamond" w:hAnsi="Garamond" w:eastAsia="Garamond" w:cs="Garamond"/>
          <w:b/>
          <w:bCs/>
          <w:color w:val="000000" w:themeColor="text1"/>
          <w:highlight w:val="yellow"/>
          <w:lang w:val="es"/>
        </w:rPr>
      </w:pPr>
    </w:p>
    <w:p w:rsidR="00E80BCD" w:rsidP="04361A60" w:rsidRDefault="00E80BCD" w14:paraId="1CCC4FD4" w14:textId="77777777">
      <w:pPr>
        <w:spacing w:line="276" w:lineRule="auto"/>
        <w:jc w:val="both"/>
        <w:rPr>
          <w:rFonts w:ascii="Garamond" w:hAnsi="Garamond" w:eastAsia="Garamond" w:cs="Garamond"/>
          <w:b/>
          <w:bCs/>
          <w:color w:val="000000" w:themeColor="text1"/>
          <w:highlight w:val="yellow"/>
          <w:lang w:val="es"/>
        </w:rPr>
      </w:pPr>
    </w:p>
    <w:p w:rsidR="00E80BCD" w:rsidP="04361A60" w:rsidRDefault="00E80BCD" w14:paraId="7BD96FA5" w14:textId="77777777">
      <w:pPr>
        <w:spacing w:line="276" w:lineRule="auto"/>
        <w:jc w:val="both"/>
        <w:rPr>
          <w:rFonts w:ascii="Garamond" w:hAnsi="Garamond" w:eastAsia="Garamond" w:cs="Garamond"/>
          <w:b/>
          <w:bCs/>
          <w:color w:val="000000" w:themeColor="text1"/>
          <w:highlight w:val="yellow"/>
          <w:lang w:val="es"/>
        </w:rPr>
      </w:pPr>
    </w:p>
    <w:p w:rsidR="00E80BCD" w:rsidP="04361A60" w:rsidRDefault="00E80BCD" w14:paraId="268CBC16" w14:textId="77777777">
      <w:pPr>
        <w:spacing w:line="276" w:lineRule="auto"/>
        <w:jc w:val="both"/>
        <w:rPr>
          <w:rFonts w:ascii="Garamond" w:hAnsi="Garamond" w:eastAsia="Garamond" w:cs="Garamond"/>
          <w:b/>
          <w:bCs/>
          <w:color w:val="000000" w:themeColor="text1"/>
          <w:highlight w:val="yellow"/>
          <w:lang w:val="es"/>
        </w:rPr>
      </w:pPr>
    </w:p>
    <w:p w:rsidR="00E80BCD" w:rsidP="04361A60" w:rsidRDefault="00E80BCD" w14:paraId="40251FFB" w14:textId="77777777">
      <w:pPr>
        <w:spacing w:line="276" w:lineRule="auto"/>
        <w:jc w:val="both"/>
        <w:rPr>
          <w:rFonts w:ascii="Garamond" w:hAnsi="Garamond" w:eastAsia="Garamond" w:cs="Garamond"/>
          <w:b/>
          <w:bCs/>
          <w:color w:val="000000" w:themeColor="text1"/>
          <w:highlight w:val="yellow"/>
          <w:lang w:val="es"/>
        </w:rPr>
      </w:pPr>
    </w:p>
    <w:p w:rsidR="00E80BCD" w:rsidP="04361A60" w:rsidRDefault="00E80BCD" w14:paraId="5ED645D8" w14:textId="77777777">
      <w:pPr>
        <w:spacing w:line="276" w:lineRule="auto"/>
        <w:jc w:val="both"/>
        <w:rPr>
          <w:rFonts w:ascii="Garamond" w:hAnsi="Garamond" w:eastAsia="Garamond" w:cs="Garamond"/>
          <w:b/>
          <w:bCs/>
          <w:color w:val="000000" w:themeColor="text1"/>
          <w:highlight w:val="yellow"/>
          <w:lang w:val="es"/>
        </w:rPr>
      </w:pPr>
    </w:p>
    <w:p w:rsidR="00146FD3" w:rsidP="04361A60" w:rsidRDefault="00146FD3" w14:paraId="19F0F492" w14:textId="77777777">
      <w:pPr>
        <w:spacing w:line="276" w:lineRule="auto"/>
        <w:jc w:val="both"/>
        <w:rPr>
          <w:rFonts w:ascii="Garamond" w:hAnsi="Garamond" w:eastAsia="Garamond" w:cs="Garamond"/>
          <w:b/>
          <w:bCs/>
          <w:color w:val="000000" w:themeColor="text1"/>
          <w:highlight w:val="yellow"/>
          <w:lang w:val="es"/>
        </w:rPr>
      </w:pPr>
    </w:p>
    <w:p w:rsidR="00146FD3" w:rsidP="04361A60" w:rsidRDefault="00146FD3" w14:paraId="66411A07" w14:textId="77777777">
      <w:pPr>
        <w:spacing w:line="276" w:lineRule="auto"/>
        <w:jc w:val="both"/>
        <w:rPr>
          <w:rFonts w:ascii="Garamond" w:hAnsi="Garamond" w:eastAsia="Garamond" w:cs="Garamond"/>
          <w:b/>
          <w:bCs/>
          <w:color w:val="000000" w:themeColor="text1"/>
          <w:highlight w:val="yellow"/>
          <w:lang w:val="es"/>
        </w:rPr>
      </w:pPr>
    </w:p>
    <w:p w:rsidR="00146FD3" w:rsidP="04361A60" w:rsidRDefault="00146FD3" w14:paraId="44301900"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544DE312"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4EC8A094"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06F70FAB"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39586E43"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3A68024E" w14:textId="77777777">
      <w:pPr>
        <w:spacing w:line="276" w:lineRule="auto"/>
        <w:jc w:val="both"/>
        <w:rPr>
          <w:rFonts w:ascii="Garamond" w:hAnsi="Garamond" w:eastAsia="Garamond" w:cs="Garamond"/>
          <w:b/>
          <w:bCs/>
          <w:color w:val="000000" w:themeColor="text1"/>
          <w:highlight w:val="yellow"/>
          <w:lang w:val="es"/>
        </w:rPr>
      </w:pPr>
    </w:p>
    <w:p w:rsidR="00315C62" w:rsidP="04361A60" w:rsidRDefault="00315C62" w14:paraId="3A442807" w14:textId="77777777">
      <w:pPr>
        <w:spacing w:line="276" w:lineRule="auto"/>
        <w:jc w:val="both"/>
        <w:rPr>
          <w:rFonts w:ascii="Garamond" w:hAnsi="Garamond" w:eastAsia="Garamond" w:cs="Garamond"/>
          <w:b/>
          <w:bCs/>
          <w:color w:val="000000" w:themeColor="text1"/>
          <w:highlight w:val="yellow"/>
          <w:lang w:val="es"/>
        </w:rPr>
      </w:pPr>
    </w:p>
    <w:p w:rsidR="002F3943" w:rsidP="002F3943" w:rsidRDefault="002F3943" w14:paraId="3450D526" w14:textId="77777777">
      <w:pPr>
        <w:jc w:val="both"/>
        <w:textAlignment w:val="baseline"/>
        <w:rPr>
          <w:rFonts w:ascii="Garamond" w:hAnsi="Garamond"/>
          <w:b/>
          <w:bCs/>
          <w:sz w:val="18"/>
          <w:szCs w:val="18"/>
        </w:rPr>
      </w:pPr>
    </w:p>
    <w:p w:rsidRPr="004A741C" w:rsidR="002F3943" w:rsidP="002F3943" w:rsidRDefault="002F3943" w14:paraId="074254E1" w14:textId="16BEE481">
      <w:pPr>
        <w:jc w:val="both"/>
        <w:textAlignment w:val="baseline"/>
        <w:rPr>
          <w:rFonts w:ascii="Garamond" w:hAnsi="Garamond" w:eastAsia="Garamond" w:cs="Garamond"/>
          <w:color w:val="000000" w:themeColor="text1"/>
        </w:rPr>
      </w:pPr>
      <w:r w:rsidRPr="00A24EEE">
        <w:rPr>
          <w:rFonts w:ascii="Garamond" w:hAnsi="Garamond"/>
          <w:b/>
          <w:bCs/>
          <w:sz w:val="18"/>
          <w:szCs w:val="18"/>
        </w:rPr>
        <w:t xml:space="preserve">Fuente: </w:t>
      </w:r>
      <w:r w:rsidRPr="00A24EEE">
        <w:rPr>
          <w:rFonts w:ascii="Garamond" w:hAnsi="Garamond"/>
          <w:sz w:val="18"/>
          <w:szCs w:val="18"/>
        </w:rPr>
        <w:t>Elaboración propi</w:t>
      </w:r>
      <w:r>
        <w:rPr>
          <w:rFonts w:ascii="Garamond" w:hAnsi="Garamond"/>
          <w:sz w:val="18"/>
          <w:szCs w:val="18"/>
        </w:rPr>
        <w:t>a de Pablo Emilio Luna (CPS 530-2023</w:t>
      </w:r>
      <w:r w:rsidRPr="00A24EEE">
        <w:rPr>
          <w:rFonts w:ascii="Garamond" w:hAnsi="Garamond"/>
          <w:sz w:val="18"/>
          <w:szCs w:val="18"/>
        </w:rPr>
        <w:t>) con actualizaci</w:t>
      </w:r>
      <w:r>
        <w:rPr>
          <w:rFonts w:ascii="Garamond" w:hAnsi="Garamond"/>
          <w:sz w:val="18"/>
          <w:szCs w:val="18"/>
        </w:rPr>
        <w:t xml:space="preserve">ón de datos </w:t>
      </w:r>
      <w:proofErr w:type="spellStart"/>
      <w:r>
        <w:rPr>
          <w:rFonts w:ascii="Garamond" w:hAnsi="Garamond"/>
          <w:sz w:val="18"/>
          <w:szCs w:val="18"/>
        </w:rPr>
        <w:t>Yismar</w:t>
      </w:r>
      <w:proofErr w:type="spellEnd"/>
      <w:r>
        <w:rPr>
          <w:rFonts w:ascii="Garamond" w:hAnsi="Garamond"/>
          <w:sz w:val="18"/>
          <w:szCs w:val="18"/>
        </w:rPr>
        <w:t xml:space="preserve"> Salas (CPS 529-2023</w:t>
      </w:r>
      <w:r w:rsidRPr="00A24EEE">
        <w:rPr>
          <w:rFonts w:ascii="Garamond" w:hAnsi="Garamond"/>
          <w:sz w:val="18"/>
          <w:szCs w:val="18"/>
        </w:rPr>
        <w:t>) 23 de noviembre 2023.</w:t>
      </w:r>
    </w:p>
    <w:p w:rsidRPr="002F3943" w:rsidR="00146FD3" w:rsidP="04361A60" w:rsidRDefault="00146FD3" w14:paraId="07F93A4B" w14:textId="77777777">
      <w:pPr>
        <w:spacing w:line="276" w:lineRule="auto"/>
        <w:jc w:val="both"/>
        <w:rPr>
          <w:rFonts w:ascii="Garamond" w:hAnsi="Garamond" w:eastAsia="Garamond" w:cs="Garamond"/>
          <w:b/>
          <w:bCs/>
          <w:color w:val="000000" w:themeColor="text1"/>
          <w:highlight w:val="yellow"/>
        </w:rPr>
      </w:pPr>
    </w:p>
    <w:p w:rsidR="002F3943" w:rsidP="003769E3" w:rsidRDefault="002F3943" w14:paraId="1CBC84E0" w14:textId="77777777">
      <w:pPr>
        <w:jc w:val="both"/>
        <w:rPr>
          <w:rFonts w:ascii="Garamond" w:hAnsi="Garamond"/>
          <w:bCs/>
        </w:rPr>
      </w:pPr>
    </w:p>
    <w:p w:rsidR="003769E3" w:rsidP="003769E3" w:rsidRDefault="003769E3" w14:paraId="00553ECB" w14:textId="05EE298C">
      <w:pPr>
        <w:jc w:val="both"/>
        <w:rPr>
          <w:rFonts w:ascii="Garamond" w:hAnsi="Garamond"/>
          <w:bCs/>
        </w:rPr>
      </w:pPr>
      <w:r w:rsidRPr="001E5265">
        <w:rPr>
          <w:rFonts w:ascii="Garamond" w:hAnsi="Garamond"/>
          <w:bCs/>
        </w:rPr>
        <w:t>En el gráfico de torta, se evidencia el porcentaje de compromisos por á</w:t>
      </w:r>
      <w:r>
        <w:rPr>
          <w:rFonts w:ascii="Garamond" w:hAnsi="Garamond"/>
          <w:bCs/>
        </w:rPr>
        <w:t>rea, donde Participación ocupa con el 25% y equipo desarrollo social el 16%, sumados los dos suman el 4</w:t>
      </w:r>
      <w:r w:rsidR="00A7656B">
        <w:rPr>
          <w:rFonts w:ascii="Garamond" w:hAnsi="Garamond"/>
          <w:bCs/>
        </w:rPr>
        <w:t>1</w:t>
      </w:r>
      <w:r w:rsidRPr="001E5265">
        <w:rPr>
          <w:rFonts w:ascii="Garamond" w:hAnsi="Garamond"/>
          <w:bCs/>
        </w:rPr>
        <w:t>% de solicitudes de la comunidad, que redundan en cosas materiales como vías, puentes, calles sin pavimentación, recogida de escombros, disposición de basuras en espacio público, entre</w:t>
      </w:r>
      <w:r>
        <w:rPr>
          <w:rFonts w:ascii="Garamond" w:hAnsi="Garamond"/>
          <w:bCs/>
        </w:rPr>
        <w:t xml:space="preserve"> otras, todas las áreas</w:t>
      </w:r>
      <w:r w:rsidRPr="001E5265">
        <w:rPr>
          <w:rFonts w:ascii="Garamond" w:hAnsi="Garamond"/>
          <w:bCs/>
        </w:rPr>
        <w:t xml:space="preserve"> tienen un porcentaje</w:t>
      </w:r>
      <w:r>
        <w:rPr>
          <w:rFonts w:ascii="Garamond" w:hAnsi="Garamond"/>
          <w:bCs/>
        </w:rPr>
        <w:t xml:space="preserve">. </w:t>
      </w:r>
    </w:p>
    <w:p w:rsidRPr="001E5265" w:rsidR="003769E3" w:rsidP="003769E3" w:rsidRDefault="003769E3" w14:paraId="61569689" w14:textId="77777777">
      <w:pPr>
        <w:jc w:val="both"/>
        <w:rPr>
          <w:rFonts w:ascii="Garamond" w:hAnsi="Garamond"/>
          <w:bCs/>
        </w:rPr>
      </w:pPr>
    </w:p>
    <w:p w:rsidR="00004839" w:rsidP="00004839" w:rsidRDefault="003769E3" w14:paraId="4D02639F" w14:textId="77777777">
      <w:pPr>
        <w:jc w:val="both"/>
        <w:rPr>
          <w:rFonts w:ascii="Garamond" w:hAnsi="Garamond"/>
          <w:bCs/>
        </w:rPr>
      </w:pPr>
      <w:r w:rsidRPr="001E5265">
        <w:rPr>
          <w:rFonts w:ascii="Garamond" w:hAnsi="Garamond"/>
          <w:bCs/>
        </w:rPr>
        <w:t>Es de mencionar que el tema de Espacio público en una localidad tan densa como Bosa, en est</w:t>
      </w:r>
      <w:r>
        <w:rPr>
          <w:rFonts w:ascii="Garamond" w:hAnsi="Garamond"/>
          <w:bCs/>
        </w:rPr>
        <w:t>e ejercicio ocupa un 13</w:t>
      </w:r>
      <w:r w:rsidRPr="001E5265">
        <w:rPr>
          <w:rFonts w:ascii="Garamond" w:hAnsi="Garamond"/>
          <w:bCs/>
        </w:rPr>
        <w:t>% de compromisos, donde se habla de recuperación se zonas invadidas por la ilegalidad y la informalidad, explotación inapropiada del espacio o invasión de privado en áreas comunes de los barrios. En su respectivo orden, seguridad con</w:t>
      </w:r>
      <w:r>
        <w:rPr>
          <w:rFonts w:ascii="Garamond" w:hAnsi="Garamond"/>
          <w:bCs/>
        </w:rPr>
        <w:t xml:space="preserve"> el 10</w:t>
      </w:r>
      <w:r w:rsidRPr="001E5265">
        <w:rPr>
          <w:rFonts w:ascii="Garamond" w:hAnsi="Garamond"/>
          <w:bCs/>
        </w:rPr>
        <w:t>% tema recurrente que se pide atención de la policía nacional en zonas de consumo de SPA, sitios de atracos e</w:t>
      </w:r>
      <w:r w:rsidR="00004839">
        <w:rPr>
          <w:rFonts w:ascii="Garamond" w:hAnsi="Garamond"/>
          <w:bCs/>
        </w:rPr>
        <w:t xml:space="preserve"> </w:t>
      </w:r>
      <w:r w:rsidRPr="001E5265" w:rsidR="00004839">
        <w:rPr>
          <w:rFonts w:ascii="Garamond" w:hAnsi="Garamond"/>
          <w:bCs/>
        </w:rPr>
        <w:t>considerados inseguros, bien por percepción o por acción de la delincuencia, se</w:t>
      </w:r>
      <w:r w:rsidR="00004839">
        <w:rPr>
          <w:rFonts w:ascii="Garamond" w:hAnsi="Garamond"/>
          <w:bCs/>
        </w:rPr>
        <w:t xml:space="preserve">guido </w:t>
      </w:r>
      <w:r w:rsidRPr="001E5265" w:rsidR="00004839">
        <w:rPr>
          <w:rFonts w:ascii="Garamond" w:hAnsi="Garamond"/>
          <w:bCs/>
        </w:rPr>
        <w:t xml:space="preserve">y finaliza con </w:t>
      </w:r>
      <w:r w:rsidR="00004839">
        <w:rPr>
          <w:rFonts w:ascii="Garamond" w:hAnsi="Garamond"/>
          <w:bCs/>
        </w:rPr>
        <w:t>despacho 13</w:t>
      </w:r>
      <w:r w:rsidRPr="001E5265" w:rsidR="00004839">
        <w:rPr>
          <w:rFonts w:ascii="Garamond" w:hAnsi="Garamond"/>
          <w:bCs/>
        </w:rPr>
        <w:t>% en áreas que dependen directamente de esta área. (ver gráficos 3 y 4)</w:t>
      </w:r>
      <w:r w:rsidR="00004839">
        <w:rPr>
          <w:rFonts w:ascii="Garamond" w:hAnsi="Garamond"/>
          <w:bCs/>
        </w:rPr>
        <w:t>.</w:t>
      </w:r>
    </w:p>
    <w:p w:rsidRPr="00191CD3" w:rsidR="0038201B" w:rsidP="0038201B" w:rsidRDefault="0038201B" w14:paraId="52525A7B" w14:textId="77777777">
      <w:pPr>
        <w:pStyle w:val="paragraph"/>
        <w:spacing w:before="0" w:beforeAutospacing="0" w:after="0" w:afterAutospacing="0"/>
        <w:jc w:val="center"/>
        <w:textAlignment w:val="baseline"/>
        <w:rPr>
          <w:rFonts w:ascii="Segoe UI" w:hAnsi="Segoe UI" w:cs="Segoe UI"/>
          <w:sz w:val="22"/>
          <w:szCs w:val="22"/>
        </w:rPr>
      </w:pPr>
      <w:r w:rsidRPr="00191CD3">
        <w:rPr>
          <w:rStyle w:val="normaltextrun"/>
          <w:rFonts w:ascii="Garamond" w:hAnsi="Garamond" w:cs="Segoe UI"/>
          <w:b/>
          <w:bCs/>
          <w:sz w:val="22"/>
          <w:szCs w:val="22"/>
          <w:lang w:val="es-ES"/>
        </w:rPr>
        <w:t>Informe Colibrí- Veeduría Distrital 2020-2023. </w:t>
      </w:r>
      <w:r w:rsidRPr="00191CD3">
        <w:rPr>
          <w:rStyle w:val="eop"/>
          <w:rFonts w:ascii="Garamond" w:hAnsi="Garamond" w:cs="Segoe UI"/>
          <w:sz w:val="22"/>
          <w:szCs w:val="22"/>
        </w:rPr>
        <w:t> </w:t>
      </w:r>
    </w:p>
    <w:p w:rsidRPr="00191CD3" w:rsidR="0038201B" w:rsidP="0038201B" w:rsidRDefault="0038201B" w14:paraId="3C65F906" w14:textId="77777777">
      <w:pPr>
        <w:pStyle w:val="paragraph"/>
        <w:spacing w:before="0" w:beforeAutospacing="0" w:after="0" w:afterAutospacing="0"/>
        <w:jc w:val="both"/>
        <w:textAlignment w:val="baseline"/>
        <w:rPr>
          <w:rStyle w:val="normaltextrun"/>
          <w:rFonts w:ascii="Garamond" w:hAnsi="Garamond" w:cs="Segoe UI"/>
          <w:color w:val="000000"/>
          <w:sz w:val="22"/>
          <w:szCs w:val="22"/>
          <w:lang w:val="es-ES"/>
        </w:rPr>
      </w:pPr>
    </w:p>
    <w:p w:rsidRPr="00191CD3" w:rsidR="0038201B" w:rsidP="0038201B" w:rsidRDefault="0038201B" w14:paraId="2F0F3AF0" w14:textId="77777777">
      <w:pPr>
        <w:pStyle w:val="paragraph"/>
        <w:spacing w:before="0" w:beforeAutospacing="0" w:after="0" w:afterAutospacing="0"/>
        <w:jc w:val="both"/>
        <w:textAlignment w:val="baseline"/>
        <w:rPr>
          <w:rStyle w:val="normaltextrun"/>
          <w:rFonts w:ascii="Garamond" w:hAnsi="Garamond" w:cs="Segoe UI"/>
          <w:b/>
          <w:bCs/>
          <w:color w:val="000000"/>
          <w:sz w:val="22"/>
          <w:szCs w:val="22"/>
          <w:lang w:val="es-ES"/>
        </w:rPr>
      </w:pPr>
      <w:r w:rsidRPr="00191CD3">
        <w:rPr>
          <w:rStyle w:val="normaltextrun"/>
          <w:rFonts w:ascii="Garamond" w:hAnsi="Garamond" w:cs="Segoe UI"/>
          <w:b/>
          <w:bCs/>
          <w:color w:val="000000"/>
          <w:sz w:val="22"/>
          <w:szCs w:val="22"/>
          <w:lang w:val="es-ES"/>
        </w:rPr>
        <w:t>¿Qué hace esta plataforma?</w:t>
      </w:r>
    </w:p>
    <w:p w:rsidRPr="00191CD3" w:rsidR="0038201B" w:rsidP="0038201B" w:rsidRDefault="0038201B" w14:paraId="7654E845" w14:textId="77777777">
      <w:pPr>
        <w:pStyle w:val="paragraph"/>
        <w:spacing w:before="0" w:beforeAutospacing="0" w:after="0" w:afterAutospacing="0"/>
        <w:jc w:val="both"/>
        <w:textAlignment w:val="baseline"/>
        <w:rPr>
          <w:rStyle w:val="eop"/>
          <w:rFonts w:ascii="Garamond" w:hAnsi="Garamond" w:cs="Segoe UI"/>
          <w:color w:val="000000"/>
          <w:sz w:val="22"/>
          <w:szCs w:val="22"/>
        </w:rPr>
      </w:pPr>
      <w:r w:rsidRPr="00191CD3">
        <w:rPr>
          <w:rStyle w:val="normaltextrun"/>
          <w:rFonts w:ascii="Garamond" w:hAnsi="Garamond" w:cs="Segoe UI"/>
          <w:color w:val="000000"/>
          <w:sz w:val="22"/>
          <w:szCs w:val="22"/>
          <w:lang w:val="es-ES"/>
        </w:rPr>
        <w:lastRenderedPageBreak/>
        <w:t xml:space="preserve"> La plataforma es una herramienta que permite realizar seguimiento permanente al avance y cumplimiento de los compromisos que suscribe la ciudadanía y la Administración Distrital en espacios de participación ciudadana en Bogotá, con el propósito de fortalecer el acceso a la información, la rendición de cuentas y el control social para el mejoramiento de la gestión pública de la ciudad y de la calidad de vida de sus habitantes. </w:t>
      </w:r>
      <w:r w:rsidRPr="00191CD3">
        <w:rPr>
          <w:rStyle w:val="eop"/>
          <w:rFonts w:ascii="Garamond" w:hAnsi="Garamond" w:cs="Segoe UI"/>
          <w:color w:val="000000"/>
          <w:sz w:val="22"/>
          <w:szCs w:val="22"/>
        </w:rPr>
        <w:t> </w:t>
      </w:r>
    </w:p>
    <w:p w:rsidR="00E75BA6" w:rsidP="0038201B" w:rsidRDefault="00E75BA6" w14:paraId="2F570FBE" w14:textId="77777777">
      <w:pPr>
        <w:pStyle w:val="paragraph"/>
        <w:spacing w:before="0" w:beforeAutospacing="0" w:after="0" w:afterAutospacing="0"/>
        <w:jc w:val="both"/>
        <w:textAlignment w:val="baseline"/>
        <w:rPr>
          <w:rStyle w:val="eop"/>
          <w:rFonts w:ascii="Garamond" w:hAnsi="Garamond" w:cs="Segoe UI"/>
          <w:color w:val="000000"/>
          <w:sz w:val="22"/>
          <w:szCs w:val="22"/>
        </w:rPr>
      </w:pPr>
    </w:p>
    <w:p w:rsidRPr="00191CD3" w:rsidR="0038201B" w:rsidP="0038201B" w:rsidRDefault="0038201B" w14:paraId="325F8C2A" w14:textId="5B6E3E40">
      <w:pPr>
        <w:pStyle w:val="paragraph"/>
        <w:spacing w:before="0" w:beforeAutospacing="0" w:after="0" w:afterAutospacing="0"/>
        <w:jc w:val="both"/>
        <w:textAlignment w:val="baseline"/>
        <w:rPr>
          <w:rStyle w:val="eop"/>
          <w:rFonts w:ascii="Garamond" w:hAnsi="Garamond" w:cs="Segoe UI"/>
          <w:color w:val="000000"/>
          <w:sz w:val="22"/>
          <w:szCs w:val="22"/>
        </w:rPr>
      </w:pPr>
      <w:r w:rsidRPr="00191CD3">
        <w:rPr>
          <w:rStyle w:val="eop"/>
          <w:rFonts w:ascii="Garamond" w:hAnsi="Garamond" w:cs="Segoe UI"/>
          <w:color w:val="000000"/>
          <w:sz w:val="22"/>
          <w:szCs w:val="22"/>
        </w:rPr>
        <w:t xml:space="preserve">Estos compromisos pueden ser con instancia reglamentadas o no reglamentadas, no se puede adquirir compromisos entre entidades ya que los actores directos e interesado es la comunidad. </w:t>
      </w:r>
    </w:p>
    <w:p w:rsidRPr="00191CD3" w:rsidR="0038201B" w:rsidP="0038201B" w:rsidRDefault="0038201B" w14:paraId="1690ECB8" w14:textId="77777777">
      <w:pPr>
        <w:pStyle w:val="paragraph"/>
        <w:spacing w:before="0" w:beforeAutospacing="0" w:after="0" w:afterAutospacing="0"/>
        <w:jc w:val="both"/>
        <w:textAlignment w:val="baseline"/>
        <w:rPr>
          <w:rStyle w:val="eop"/>
          <w:rFonts w:ascii="Garamond" w:hAnsi="Garamond" w:cs="Segoe UI"/>
          <w:color w:val="000000"/>
          <w:sz w:val="22"/>
          <w:szCs w:val="22"/>
        </w:rPr>
      </w:pPr>
    </w:p>
    <w:p w:rsidRPr="00191CD3" w:rsidR="0038201B" w:rsidP="0038201B" w:rsidRDefault="0038201B" w14:paraId="50D610EE" w14:textId="77777777">
      <w:pPr>
        <w:pStyle w:val="paragraph"/>
        <w:spacing w:before="0" w:beforeAutospacing="0" w:after="0" w:afterAutospacing="0"/>
        <w:jc w:val="both"/>
        <w:textAlignment w:val="baseline"/>
        <w:rPr>
          <w:rStyle w:val="eop"/>
          <w:rFonts w:ascii="Garamond" w:hAnsi="Garamond" w:cs="Segoe UI"/>
          <w:color w:val="000000"/>
          <w:sz w:val="22"/>
          <w:szCs w:val="22"/>
        </w:rPr>
      </w:pPr>
      <w:r w:rsidRPr="00191CD3">
        <w:rPr>
          <w:rStyle w:val="eop"/>
          <w:rFonts w:ascii="Garamond" w:hAnsi="Garamond" w:cs="Segoe UI"/>
          <w:color w:val="000000"/>
          <w:sz w:val="22"/>
          <w:szCs w:val="22"/>
        </w:rPr>
        <w:t xml:space="preserve">Estos compromisos que adquirieron en espacios como recorridos con la comunidad Escuchando a Bosa”, presidentes de las JAC, Diálogos Ciudadano, Rendición de cuentas y los consejos consultivos de las diferentes instancias de participación. </w:t>
      </w:r>
    </w:p>
    <w:p w:rsidR="00E75BA6" w:rsidP="0038201B" w:rsidRDefault="00E75BA6" w14:paraId="1EE8BA17" w14:textId="77777777">
      <w:pPr>
        <w:pStyle w:val="paragraph"/>
        <w:spacing w:before="0" w:beforeAutospacing="0" w:after="0" w:afterAutospacing="0"/>
        <w:jc w:val="both"/>
        <w:textAlignment w:val="baseline"/>
        <w:rPr>
          <w:rStyle w:val="eop"/>
          <w:rFonts w:ascii="Garamond" w:hAnsi="Garamond" w:cs="Segoe UI"/>
          <w:color w:val="000000"/>
          <w:sz w:val="22"/>
          <w:szCs w:val="22"/>
        </w:rPr>
      </w:pPr>
    </w:p>
    <w:p w:rsidR="0038201B" w:rsidP="0038201B" w:rsidRDefault="0038201B" w14:paraId="3F545C3E" w14:textId="08B49EB5">
      <w:pPr>
        <w:pStyle w:val="paragraph"/>
        <w:spacing w:before="0" w:beforeAutospacing="0" w:after="0" w:afterAutospacing="0"/>
        <w:jc w:val="both"/>
        <w:textAlignment w:val="baseline"/>
        <w:rPr>
          <w:rStyle w:val="eop"/>
          <w:rFonts w:ascii="Garamond" w:hAnsi="Garamond" w:cs="Segoe UI"/>
          <w:color w:val="000000"/>
          <w:sz w:val="22"/>
          <w:szCs w:val="22"/>
        </w:rPr>
      </w:pPr>
      <w:r w:rsidRPr="00191CD3">
        <w:rPr>
          <w:rStyle w:val="eop"/>
          <w:rFonts w:ascii="Garamond" w:hAnsi="Garamond" w:cs="Segoe UI"/>
          <w:color w:val="000000"/>
          <w:sz w:val="22"/>
          <w:szCs w:val="22"/>
        </w:rPr>
        <w:t xml:space="preserve">Las </w:t>
      </w:r>
      <w:r w:rsidR="002F3943">
        <w:rPr>
          <w:rStyle w:val="eop"/>
          <w:rFonts w:ascii="Garamond" w:hAnsi="Garamond" w:cs="Segoe UI"/>
          <w:color w:val="000000"/>
          <w:sz w:val="22"/>
          <w:szCs w:val="22"/>
        </w:rPr>
        <w:t>solicitudes más realizadas por l</w:t>
      </w:r>
      <w:r w:rsidRPr="00191CD3">
        <w:rPr>
          <w:rStyle w:val="eop"/>
          <w:rFonts w:ascii="Garamond" w:hAnsi="Garamond" w:cs="Segoe UI"/>
          <w:color w:val="000000"/>
          <w:sz w:val="22"/>
          <w:szCs w:val="22"/>
        </w:rPr>
        <w:t xml:space="preserve">a comunidad desde los diferentes barrios de la localidad en donde se realizaron los recorridos “Escuchando a Bosa”, </w:t>
      </w:r>
      <w:r w:rsidR="002F3943">
        <w:rPr>
          <w:rStyle w:val="eop"/>
          <w:rFonts w:ascii="Garamond" w:hAnsi="Garamond" w:cs="Segoe UI"/>
          <w:color w:val="000000"/>
          <w:sz w:val="22"/>
          <w:szCs w:val="22"/>
        </w:rPr>
        <w:t>son: s</w:t>
      </w:r>
      <w:r w:rsidRPr="00191CD3">
        <w:rPr>
          <w:rStyle w:val="eop"/>
          <w:rFonts w:ascii="Garamond" w:hAnsi="Garamond" w:cs="Segoe UI"/>
          <w:color w:val="000000"/>
          <w:sz w:val="22"/>
          <w:szCs w:val="22"/>
        </w:rPr>
        <w:t xml:space="preserve">eguridad, </w:t>
      </w:r>
      <w:r w:rsidR="002F3943">
        <w:rPr>
          <w:rStyle w:val="eop"/>
          <w:rFonts w:ascii="Garamond" w:hAnsi="Garamond" w:cs="Segoe UI"/>
          <w:color w:val="000000"/>
          <w:sz w:val="22"/>
          <w:szCs w:val="22"/>
        </w:rPr>
        <w:t>e</w:t>
      </w:r>
      <w:r w:rsidRPr="00191CD3">
        <w:rPr>
          <w:rStyle w:val="eop"/>
          <w:rFonts w:ascii="Garamond" w:hAnsi="Garamond" w:cs="Segoe UI"/>
          <w:color w:val="000000"/>
          <w:sz w:val="22"/>
          <w:szCs w:val="22"/>
        </w:rPr>
        <w:t xml:space="preserve">spacio </w:t>
      </w:r>
      <w:r w:rsidR="002F3943">
        <w:rPr>
          <w:rStyle w:val="eop"/>
          <w:rFonts w:ascii="Garamond" w:hAnsi="Garamond" w:cs="Segoe UI"/>
          <w:color w:val="000000"/>
          <w:sz w:val="22"/>
          <w:szCs w:val="22"/>
        </w:rPr>
        <w:t>p</w:t>
      </w:r>
      <w:r w:rsidRPr="00191CD3">
        <w:rPr>
          <w:rStyle w:val="eop"/>
          <w:rFonts w:ascii="Garamond" w:hAnsi="Garamond" w:cs="Segoe UI"/>
          <w:color w:val="000000"/>
          <w:sz w:val="22"/>
          <w:szCs w:val="22"/>
        </w:rPr>
        <w:t xml:space="preserve">úblico, </w:t>
      </w:r>
      <w:r w:rsidR="002F3943">
        <w:rPr>
          <w:rStyle w:val="eop"/>
          <w:rFonts w:ascii="Garamond" w:hAnsi="Garamond" w:cs="Segoe UI"/>
          <w:color w:val="000000"/>
          <w:sz w:val="22"/>
          <w:szCs w:val="22"/>
        </w:rPr>
        <w:t>o</w:t>
      </w:r>
      <w:r w:rsidRPr="00191CD3">
        <w:rPr>
          <w:rStyle w:val="eop"/>
          <w:rFonts w:ascii="Garamond" w:hAnsi="Garamond" w:cs="Segoe UI"/>
          <w:color w:val="000000"/>
          <w:sz w:val="22"/>
          <w:szCs w:val="22"/>
        </w:rPr>
        <w:t xml:space="preserve">perativos de IVC, </w:t>
      </w:r>
      <w:r w:rsidR="002F3943">
        <w:rPr>
          <w:rStyle w:val="eop"/>
          <w:rFonts w:ascii="Garamond" w:hAnsi="Garamond" w:cs="Segoe UI"/>
          <w:color w:val="000000"/>
          <w:sz w:val="22"/>
          <w:szCs w:val="22"/>
        </w:rPr>
        <w:t>r</w:t>
      </w:r>
      <w:r w:rsidRPr="00191CD3">
        <w:rPr>
          <w:rStyle w:val="eop"/>
          <w:rFonts w:ascii="Garamond" w:hAnsi="Garamond" w:cs="Segoe UI"/>
          <w:color w:val="000000"/>
          <w:sz w:val="22"/>
          <w:szCs w:val="22"/>
        </w:rPr>
        <w:t xml:space="preserve">ealización de solicitudes a las diferentes instituciones de acuerdo con su misionalidad, </w:t>
      </w:r>
      <w:r w:rsidR="002F3943">
        <w:rPr>
          <w:rStyle w:val="eop"/>
          <w:rFonts w:ascii="Garamond" w:hAnsi="Garamond" w:cs="Segoe UI"/>
          <w:color w:val="000000"/>
          <w:sz w:val="22"/>
          <w:szCs w:val="22"/>
        </w:rPr>
        <w:t>a</w:t>
      </w:r>
      <w:r w:rsidRPr="00191CD3">
        <w:rPr>
          <w:rStyle w:val="eop"/>
          <w:rFonts w:ascii="Garamond" w:hAnsi="Garamond" w:cs="Segoe UI"/>
          <w:color w:val="000000"/>
          <w:sz w:val="22"/>
          <w:szCs w:val="22"/>
        </w:rPr>
        <w:t xml:space="preserve">mbiente, </w:t>
      </w:r>
      <w:r w:rsidR="002F3943">
        <w:rPr>
          <w:rStyle w:val="eop"/>
          <w:rFonts w:ascii="Garamond" w:hAnsi="Garamond" w:cs="Segoe UI"/>
          <w:color w:val="000000"/>
          <w:sz w:val="22"/>
          <w:szCs w:val="22"/>
        </w:rPr>
        <w:t>i</w:t>
      </w:r>
      <w:r w:rsidRPr="00191CD3">
        <w:rPr>
          <w:rStyle w:val="eop"/>
          <w:rFonts w:ascii="Garamond" w:hAnsi="Garamond" w:cs="Segoe UI"/>
          <w:color w:val="000000"/>
          <w:sz w:val="22"/>
          <w:szCs w:val="22"/>
        </w:rPr>
        <w:t>nfraestructura, entre otras solicitudes hecha</w:t>
      </w:r>
      <w:r w:rsidR="002F3943">
        <w:rPr>
          <w:rStyle w:val="eop"/>
          <w:rFonts w:ascii="Garamond" w:hAnsi="Garamond" w:cs="Segoe UI"/>
          <w:color w:val="000000"/>
          <w:sz w:val="22"/>
          <w:szCs w:val="22"/>
        </w:rPr>
        <w:t>s</w:t>
      </w:r>
      <w:r w:rsidRPr="00191CD3">
        <w:rPr>
          <w:rStyle w:val="eop"/>
          <w:rFonts w:ascii="Garamond" w:hAnsi="Garamond" w:cs="Segoe UI"/>
          <w:color w:val="000000"/>
          <w:sz w:val="22"/>
          <w:szCs w:val="22"/>
        </w:rPr>
        <w:t xml:space="preserve"> por la comunidad </w:t>
      </w:r>
      <w:r w:rsidR="002F3943">
        <w:rPr>
          <w:rStyle w:val="eop"/>
          <w:rFonts w:ascii="Garamond" w:hAnsi="Garamond" w:cs="Segoe UI"/>
          <w:color w:val="000000"/>
          <w:sz w:val="22"/>
          <w:szCs w:val="22"/>
        </w:rPr>
        <w:t>dando</w:t>
      </w:r>
      <w:r w:rsidRPr="00191CD3">
        <w:rPr>
          <w:rStyle w:val="eop"/>
          <w:rFonts w:ascii="Garamond" w:hAnsi="Garamond" w:cs="Segoe UI"/>
          <w:color w:val="000000"/>
          <w:sz w:val="22"/>
          <w:szCs w:val="22"/>
        </w:rPr>
        <w:t xml:space="preserve"> cumplimiento a cada uno de los compromisos asumidos por la Alcaldía Local.  </w:t>
      </w:r>
    </w:p>
    <w:p w:rsidR="00F06135" w:rsidP="0038201B" w:rsidRDefault="00F06135" w14:paraId="7E889FD9" w14:textId="77777777">
      <w:pPr>
        <w:pStyle w:val="paragraph"/>
        <w:spacing w:before="0" w:beforeAutospacing="0" w:after="0" w:afterAutospacing="0"/>
        <w:jc w:val="both"/>
        <w:textAlignment w:val="baseline"/>
        <w:rPr>
          <w:rStyle w:val="eop"/>
          <w:rFonts w:ascii="Garamond" w:hAnsi="Garamond" w:cs="Segoe UI"/>
          <w:color w:val="000000"/>
          <w:sz w:val="22"/>
          <w:szCs w:val="22"/>
        </w:rPr>
      </w:pPr>
    </w:p>
    <w:p w:rsidRPr="00F06135" w:rsidR="00F06135" w:rsidP="0038201B" w:rsidRDefault="00F06135" w14:paraId="5A693F7E" w14:textId="30793729">
      <w:pPr>
        <w:pStyle w:val="paragraph"/>
        <w:spacing w:before="0" w:beforeAutospacing="0" w:after="0" w:afterAutospacing="0"/>
        <w:jc w:val="both"/>
        <w:textAlignment w:val="baseline"/>
        <w:rPr>
          <w:rFonts w:ascii="Garamond" w:hAnsi="Garamond"/>
          <w:b/>
          <w:i/>
          <w:sz w:val="22"/>
          <w:szCs w:val="22"/>
        </w:rPr>
      </w:pPr>
      <w:r w:rsidRPr="00F06135">
        <w:rPr>
          <w:rFonts w:ascii="Garamond" w:hAnsi="Garamond"/>
          <w:b/>
          <w:i/>
          <w:sz w:val="22"/>
          <w:szCs w:val="22"/>
        </w:rPr>
        <w:t>Estados de los compromisos registrados en la Plataforma Colibrí.</w:t>
      </w:r>
    </w:p>
    <w:p w:rsidR="00F06135" w:rsidP="0038201B" w:rsidRDefault="00F06135" w14:paraId="45679C11" w14:textId="77777777">
      <w:pPr>
        <w:pStyle w:val="paragraph"/>
        <w:spacing w:before="0" w:beforeAutospacing="0" w:after="0" w:afterAutospacing="0"/>
        <w:jc w:val="both"/>
        <w:textAlignment w:val="baseline"/>
      </w:pPr>
    </w:p>
    <w:p w:rsidRPr="00F06135" w:rsidR="00F06135" w:rsidP="0038201B" w:rsidRDefault="00F06135" w14:paraId="32DB020E" w14:textId="2B6A84E6">
      <w:pPr>
        <w:pStyle w:val="paragraph"/>
        <w:spacing w:before="0" w:beforeAutospacing="0" w:after="0" w:afterAutospacing="0"/>
        <w:jc w:val="both"/>
        <w:textAlignment w:val="baseline"/>
        <w:rPr>
          <w:rFonts w:ascii="Garamond" w:hAnsi="Garamond"/>
          <w:sz w:val="22"/>
          <w:szCs w:val="22"/>
        </w:rPr>
      </w:pPr>
      <w:r w:rsidRPr="00F06135">
        <w:rPr>
          <w:rFonts w:ascii="Garamond" w:hAnsi="Garamond"/>
          <w:b/>
          <w:sz w:val="22"/>
          <w:szCs w:val="22"/>
        </w:rPr>
        <w:t>Estado activo:</w:t>
      </w:r>
      <w:r w:rsidRPr="00F06135">
        <w:rPr>
          <w:rFonts w:ascii="Garamond" w:hAnsi="Garamond"/>
          <w:sz w:val="22"/>
          <w:szCs w:val="22"/>
        </w:rPr>
        <w:t xml:space="preserve"> Corresponde a los compromisos que están en proceso y que aún no ha vencido su fecha estimada de cumplimiento.</w:t>
      </w:r>
    </w:p>
    <w:p w:rsidRPr="00F06135" w:rsidR="00F06135" w:rsidP="0038201B" w:rsidRDefault="00F06135" w14:paraId="025DF80D" w14:textId="77777777">
      <w:pPr>
        <w:pStyle w:val="paragraph"/>
        <w:spacing w:before="0" w:beforeAutospacing="0" w:after="0" w:afterAutospacing="0"/>
        <w:jc w:val="both"/>
        <w:textAlignment w:val="baseline"/>
        <w:rPr>
          <w:rFonts w:ascii="Garamond" w:hAnsi="Garamond"/>
          <w:sz w:val="22"/>
          <w:szCs w:val="22"/>
        </w:rPr>
      </w:pPr>
    </w:p>
    <w:p w:rsidR="00F06135" w:rsidP="0038201B" w:rsidRDefault="00F06135" w14:paraId="6A01C10B" w14:textId="6305D692">
      <w:pPr>
        <w:pStyle w:val="paragraph"/>
        <w:spacing w:before="0" w:beforeAutospacing="0" w:after="0" w:afterAutospacing="0"/>
        <w:jc w:val="both"/>
        <w:textAlignment w:val="baseline"/>
        <w:rPr>
          <w:rFonts w:ascii="Garamond" w:hAnsi="Garamond"/>
          <w:sz w:val="22"/>
          <w:szCs w:val="22"/>
        </w:rPr>
      </w:pPr>
      <w:r w:rsidRPr="00F06135">
        <w:rPr>
          <w:rFonts w:ascii="Garamond" w:hAnsi="Garamond"/>
          <w:b/>
          <w:sz w:val="22"/>
          <w:szCs w:val="22"/>
        </w:rPr>
        <w:t>Estado cumplido:</w:t>
      </w:r>
      <w:r w:rsidRPr="00F06135">
        <w:rPr>
          <w:rFonts w:ascii="Garamond" w:hAnsi="Garamond"/>
          <w:sz w:val="22"/>
          <w:szCs w:val="22"/>
        </w:rPr>
        <w:t xml:space="preserve"> Corresponde a los compromisos que cumplieron con el objetivo propuesto y que se ejecutaron en los tiempos establecidos.</w:t>
      </w:r>
    </w:p>
    <w:p w:rsidR="00F06135" w:rsidP="0038201B" w:rsidRDefault="00F06135" w14:paraId="6447E907" w14:textId="77777777">
      <w:pPr>
        <w:pStyle w:val="paragraph"/>
        <w:spacing w:before="0" w:beforeAutospacing="0" w:after="0" w:afterAutospacing="0"/>
        <w:jc w:val="both"/>
        <w:textAlignment w:val="baseline"/>
        <w:rPr>
          <w:rFonts w:ascii="Garamond" w:hAnsi="Garamond"/>
          <w:sz w:val="22"/>
          <w:szCs w:val="22"/>
        </w:rPr>
      </w:pPr>
    </w:p>
    <w:p w:rsidR="00F06135" w:rsidP="0038201B" w:rsidRDefault="00926CB7" w14:paraId="35C399B2" w14:textId="44EC492A">
      <w:pPr>
        <w:pStyle w:val="paragraph"/>
        <w:spacing w:before="0" w:beforeAutospacing="0" w:after="0" w:afterAutospacing="0"/>
        <w:jc w:val="both"/>
        <w:textAlignment w:val="baseline"/>
        <w:rPr>
          <w:rFonts w:ascii="Garamond" w:hAnsi="Garamond"/>
          <w:sz w:val="22"/>
          <w:szCs w:val="22"/>
        </w:rPr>
      </w:pPr>
      <w:r w:rsidRPr="00926CB7">
        <w:rPr>
          <w:rFonts w:ascii="Garamond" w:hAnsi="Garamond"/>
          <w:b/>
          <w:sz w:val="22"/>
          <w:szCs w:val="22"/>
        </w:rPr>
        <w:t>Estado vencido cumplido:</w:t>
      </w:r>
      <w:r w:rsidRPr="00926CB7">
        <w:rPr>
          <w:rFonts w:ascii="Garamond" w:hAnsi="Garamond"/>
          <w:sz w:val="22"/>
          <w:szCs w:val="22"/>
        </w:rPr>
        <w:t xml:space="preserve"> Corresponde a los compromisos que cumplieron con el objetivo propuesto y pero que no se ejecutaron en los tiempos establecidos</w:t>
      </w:r>
      <w:r>
        <w:rPr>
          <w:rFonts w:ascii="Garamond" w:hAnsi="Garamond"/>
          <w:sz w:val="22"/>
          <w:szCs w:val="22"/>
        </w:rPr>
        <w:t>.</w:t>
      </w:r>
    </w:p>
    <w:p w:rsidR="00926CB7" w:rsidP="0038201B" w:rsidRDefault="00926CB7" w14:paraId="37BFA946" w14:textId="77777777">
      <w:pPr>
        <w:pStyle w:val="paragraph"/>
        <w:spacing w:before="0" w:beforeAutospacing="0" w:after="0" w:afterAutospacing="0"/>
        <w:jc w:val="both"/>
        <w:textAlignment w:val="baseline"/>
        <w:rPr>
          <w:rFonts w:ascii="Garamond" w:hAnsi="Garamond"/>
          <w:sz w:val="22"/>
          <w:szCs w:val="22"/>
        </w:rPr>
      </w:pPr>
    </w:p>
    <w:p w:rsidRPr="00926CB7" w:rsidR="00926CB7" w:rsidP="0038201B" w:rsidRDefault="00926CB7" w14:paraId="4ECDB42D" w14:textId="6ADCE1C9">
      <w:pPr>
        <w:pStyle w:val="paragraph"/>
        <w:spacing w:before="0" w:beforeAutospacing="0" w:after="0" w:afterAutospacing="0"/>
        <w:jc w:val="both"/>
        <w:textAlignment w:val="baseline"/>
        <w:rPr>
          <w:rFonts w:ascii="Garamond" w:hAnsi="Garamond" w:cs="Segoe UI"/>
          <w:sz w:val="22"/>
          <w:szCs w:val="22"/>
        </w:rPr>
      </w:pPr>
      <w:r w:rsidRPr="00926CB7">
        <w:rPr>
          <w:rFonts w:ascii="Garamond" w:hAnsi="Garamond"/>
          <w:b/>
          <w:sz w:val="22"/>
          <w:szCs w:val="22"/>
        </w:rPr>
        <w:t>Estados incumplidos:</w:t>
      </w:r>
      <w:r w:rsidRPr="00926CB7">
        <w:rPr>
          <w:rFonts w:ascii="Garamond" w:hAnsi="Garamond"/>
          <w:sz w:val="22"/>
          <w:szCs w:val="22"/>
        </w:rPr>
        <w:t xml:space="preserve"> Corresponde a los compromisos que no han cumplido con el objetivo propuesto y se encuentra fuera los tiempos establecidos. </w:t>
      </w:r>
    </w:p>
    <w:p w:rsidR="0038201B" w:rsidP="003769E3" w:rsidRDefault="0038201B" w14:paraId="5B4A7409" w14:textId="77777777">
      <w:pPr>
        <w:spacing w:line="276" w:lineRule="auto"/>
        <w:jc w:val="both"/>
        <w:rPr>
          <w:rFonts w:ascii="Garamond" w:hAnsi="Garamond" w:eastAsia="Garamond" w:cs="Garamond"/>
          <w:b/>
          <w:bCs/>
          <w:color w:val="000000" w:themeColor="text1"/>
          <w:highlight w:val="yellow"/>
          <w:lang w:val="es"/>
        </w:rPr>
      </w:pPr>
    </w:p>
    <w:tbl>
      <w:tblPr>
        <w:tblStyle w:val="Tablaconcuadrcula"/>
        <w:tblW w:w="8828" w:type="dxa"/>
        <w:jc w:val="center"/>
        <w:tblLook w:val="04A0" w:firstRow="1" w:lastRow="0" w:firstColumn="1" w:lastColumn="0" w:noHBand="0" w:noVBand="1"/>
      </w:tblPr>
      <w:tblGrid>
        <w:gridCol w:w="950"/>
        <w:gridCol w:w="1146"/>
        <w:gridCol w:w="1443"/>
        <w:gridCol w:w="1619"/>
        <w:gridCol w:w="1693"/>
        <w:gridCol w:w="1113"/>
        <w:gridCol w:w="864"/>
      </w:tblGrid>
      <w:tr w:rsidRPr="008676AF" w:rsidR="00640B09" w:rsidTr="00640B09" w14:paraId="54D3D815" w14:textId="77777777">
        <w:trPr>
          <w:trHeight w:val="138"/>
          <w:jc w:val="center"/>
        </w:trPr>
        <w:tc>
          <w:tcPr>
            <w:tcW w:w="952" w:type="dxa"/>
            <w:shd w:val="clear" w:color="auto" w:fill="auto"/>
          </w:tcPr>
          <w:p w:rsidR="00640B09" w:rsidP="00C22C9F" w:rsidRDefault="00640B09" w14:paraId="562807CB" w14:textId="77777777">
            <w:pPr>
              <w:jc w:val="center"/>
              <w:rPr>
                <w:rFonts w:ascii="Garamond" w:hAnsi="Garamond"/>
                <w:sz w:val="18"/>
                <w:szCs w:val="18"/>
              </w:rPr>
            </w:pPr>
            <w:r>
              <w:rPr>
                <w:rFonts w:ascii="Garamond" w:hAnsi="Garamond"/>
                <w:sz w:val="18"/>
                <w:szCs w:val="18"/>
              </w:rPr>
              <w:t>Año</w:t>
            </w:r>
          </w:p>
        </w:tc>
        <w:tc>
          <w:tcPr>
            <w:tcW w:w="7876" w:type="dxa"/>
            <w:gridSpan w:val="6"/>
            <w:shd w:val="clear" w:color="auto" w:fill="auto"/>
          </w:tcPr>
          <w:p w:rsidRPr="001859E4" w:rsidR="00640B09" w:rsidP="00C22C9F" w:rsidRDefault="00640B09" w14:paraId="58BFE57D" w14:textId="77777777">
            <w:pPr>
              <w:jc w:val="center"/>
              <w:rPr>
                <w:rFonts w:ascii="Garamond" w:hAnsi="Garamond"/>
                <w:sz w:val="18"/>
                <w:szCs w:val="18"/>
              </w:rPr>
            </w:pPr>
            <w:r>
              <w:rPr>
                <w:rFonts w:ascii="Garamond" w:hAnsi="Garamond"/>
                <w:sz w:val="18"/>
                <w:szCs w:val="18"/>
              </w:rPr>
              <w:t>Compromisos Registrados en la plataforma Colibrí-</w:t>
            </w:r>
          </w:p>
        </w:tc>
      </w:tr>
      <w:tr w:rsidRPr="008676AF" w:rsidR="00640B09" w:rsidTr="00C22C9F" w14:paraId="565FC54B" w14:textId="77777777">
        <w:trPr>
          <w:trHeight w:val="156"/>
          <w:jc w:val="center"/>
        </w:trPr>
        <w:tc>
          <w:tcPr>
            <w:tcW w:w="952" w:type="dxa"/>
            <w:shd w:val="clear" w:color="auto" w:fill="FFFFFF" w:themeFill="background1"/>
          </w:tcPr>
          <w:p w:rsidR="00640B09" w:rsidP="00C22C9F" w:rsidRDefault="00640B09" w14:paraId="5E157824" w14:textId="77777777">
            <w:pPr>
              <w:jc w:val="center"/>
              <w:rPr>
                <w:rFonts w:ascii="Garamond" w:hAnsi="Garamond"/>
                <w:sz w:val="18"/>
                <w:szCs w:val="18"/>
              </w:rPr>
            </w:pPr>
          </w:p>
        </w:tc>
        <w:tc>
          <w:tcPr>
            <w:tcW w:w="1147" w:type="dxa"/>
            <w:shd w:val="clear" w:color="auto" w:fill="FFFFFF" w:themeFill="background1"/>
          </w:tcPr>
          <w:p w:rsidRPr="00926A04" w:rsidR="00640B09" w:rsidP="00C22C9F" w:rsidRDefault="00640B09" w14:paraId="78AEE719" w14:textId="77777777">
            <w:pPr>
              <w:jc w:val="center"/>
              <w:rPr>
                <w:rFonts w:ascii="Garamond" w:hAnsi="Garamond"/>
                <w:b/>
                <w:bCs/>
                <w:sz w:val="18"/>
                <w:szCs w:val="18"/>
              </w:rPr>
            </w:pPr>
            <w:r w:rsidRPr="00926A04">
              <w:rPr>
                <w:rFonts w:ascii="Garamond" w:hAnsi="Garamond"/>
                <w:b/>
                <w:bCs/>
                <w:sz w:val="18"/>
                <w:szCs w:val="18"/>
              </w:rPr>
              <w:t>Indicador</w:t>
            </w:r>
          </w:p>
        </w:tc>
        <w:tc>
          <w:tcPr>
            <w:tcW w:w="1445" w:type="dxa"/>
            <w:shd w:val="clear" w:color="auto" w:fill="FFFFFF" w:themeFill="background1"/>
          </w:tcPr>
          <w:p w:rsidRPr="00926A04" w:rsidR="00640B09" w:rsidP="00C22C9F" w:rsidRDefault="00640B09" w14:paraId="68E4AB1B" w14:textId="09B8246D">
            <w:pPr>
              <w:jc w:val="center"/>
              <w:rPr>
                <w:rFonts w:ascii="Garamond" w:hAnsi="Garamond"/>
                <w:b/>
                <w:bCs/>
                <w:sz w:val="18"/>
                <w:szCs w:val="18"/>
              </w:rPr>
            </w:pPr>
            <w:r w:rsidRPr="00926A04">
              <w:rPr>
                <w:rFonts w:ascii="Garamond" w:hAnsi="Garamond"/>
                <w:b/>
                <w:bCs/>
                <w:sz w:val="18"/>
                <w:szCs w:val="18"/>
              </w:rPr>
              <w:t>Estado</w:t>
            </w:r>
            <w:r w:rsidR="00411707">
              <w:rPr>
                <w:rFonts w:ascii="Garamond" w:hAnsi="Garamond"/>
                <w:b/>
                <w:bCs/>
                <w:sz w:val="18"/>
                <w:szCs w:val="18"/>
              </w:rPr>
              <w:t xml:space="preserve"> Cumplido</w:t>
            </w:r>
          </w:p>
        </w:tc>
        <w:tc>
          <w:tcPr>
            <w:tcW w:w="1623" w:type="dxa"/>
            <w:shd w:val="clear" w:color="auto" w:fill="FFFFFF" w:themeFill="background1"/>
          </w:tcPr>
          <w:p w:rsidRPr="00926A04" w:rsidR="00640B09" w:rsidP="00C22C9F" w:rsidRDefault="00640B09" w14:paraId="278522EC" w14:textId="77777777">
            <w:pPr>
              <w:jc w:val="center"/>
              <w:rPr>
                <w:rFonts w:ascii="Garamond" w:hAnsi="Garamond"/>
                <w:b/>
                <w:bCs/>
                <w:sz w:val="18"/>
                <w:szCs w:val="18"/>
              </w:rPr>
            </w:pPr>
            <w:r w:rsidRPr="00926A04">
              <w:rPr>
                <w:rFonts w:ascii="Garamond" w:hAnsi="Garamond"/>
                <w:b/>
                <w:bCs/>
                <w:sz w:val="18"/>
                <w:szCs w:val="18"/>
              </w:rPr>
              <w:t xml:space="preserve">Estado Activo </w:t>
            </w:r>
          </w:p>
        </w:tc>
        <w:tc>
          <w:tcPr>
            <w:tcW w:w="1697" w:type="dxa"/>
            <w:shd w:val="clear" w:color="auto" w:fill="FFFFFF" w:themeFill="background1"/>
          </w:tcPr>
          <w:p w:rsidRPr="00926A04" w:rsidR="00640B09" w:rsidP="00C22C9F" w:rsidRDefault="00640B09" w14:paraId="399971BB" w14:textId="77777777">
            <w:pPr>
              <w:jc w:val="center"/>
              <w:rPr>
                <w:rFonts w:ascii="Garamond" w:hAnsi="Garamond"/>
                <w:b/>
                <w:bCs/>
                <w:sz w:val="18"/>
                <w:szCs w:val="18"/>
              </w:rPr>
            </w:pPr>
            <w:r w:rsidRPr="00926A04">
              <w:rPr>
                <w:rFonts w:ascii="Garamond" w:hAnsi="Garamond"/>
                <w:b/>
                <w:bCs/>
                <w:sz w:val="18"/>
                <w:szCs w:val="18"/>
              </w:rPr>
              <w:t xml:space="preserve">Estado- cumplido vencido </w:t>
            </w:r>
          </w:p>
        </w:tc>
        <w:tc>
          <w:tcPr>
            <w:tcW w:w="1100" w:type="dxa"/>
            <w:shd w:val="clear" w:color="auto" w:fill="FFFFFF" w:themeFill="background1"/>
          </w:tcPr>
          <w:p w:rsidRPr="00926A04" w:rsidR="00640B09" w:rsidP="00C22C9F" w:rsidRDefault="00640B09" w14:paraId="4EACDD09" w14:textId="77777777">
            <w:pPr>
              <w:jc w:val="center"/>
              <w:rPr>
                <w:rFonts w:ascii="Garamond" w:hAnsi="Garamond"/>
                <w:b/>
                <w:bCs/>
                <w:sz w:val="18"/>
                <w:szCs w:val="18"/>
              </w:rPr>
            </w:pPr>
            <w:r w:rsidRPr="00926A04">
              <w:rPr>
                <w:rFonts w:ascii="Garamond" w:hAnsi="Garamond"/>
                <w:b/>
                <w:bCs/>
                <w:sz w:val="18"/>
                <w:szCs w:val="18"/>
              </w:rPr>
              <w:t xml:space="preserve">Incumplido </w:t>
            </w:r>
          </w:p>
        </w:tc>
        <w:tc>
          <w:tcPr>
            <w:tcW w:w="864" w:type="dxa"/>
            <w:shd w:val="clear" w:color="auto" w:fill="FFFFFF" w:themeFill="background1"/>
          </w:tcPr>
          <w:p w:rsidRPr="001859E4" w:rsidR="00640B09" w:rsidP="00C22C9F" w:rsidRDefault="00640B09" w14:paraId="58A894C2" w14:textId="77777777">
            <w:pPr>
              <w:jc w:val="center"/>
              <w:rPr>
                <w:rFonts w:ascii="Garamond" w:hAnsi="Garamond"/>
                <w:sz w:val="18"/>
                <w:szCs w:val="18"/>
              </w:rPr>
            </w:pPr>
            <w:r w:rsidRPr="00BF75D7">
              <w:rPr>
                <w:rFonts w:ascii="Garamond" w:hAnsi="Garamond"/>
                <w:b/>
                <w:bCs/>
                <w:sz w:val="18"/>
                <w:szCs w:val="18"/>
              </w:rPr>
              <w:t>TOTAL</w:t>
            </w:r>
          </w:p>
        </w:tc>
      </w:tr>
      <w:tr w:rsidRPr="008676AF" w:rsidR="00640B09" w:rsidTr="00C22C9F" w14:paraId="7C325330" w14:textId="77777777">
        <w:trPr>
          <w:trHeight w:val="156"/>
          <w:jc w:val="center"/>
        </w:trPr>
        <w:tc>
          <w:tcPr>
            <w:tcW w:w="952" w:type="dxa"/>
            <w:shd w:val="clear" w:color="auto" w:fill="FFFFFF" w:themeFill="background1"/>
          </w:tcPr>
          <w:p w:rsidR="00640B09" w:rsidP="00C22C9F" w:rsidRDefault="00640B09" w14:paraId="3320C0E3" w14:textId="77777777">
            <w:pPr>
              <w:jc w:val="center"/>
              <w:rPr>
                <w:rFonts w:ascii="Garamond" w:hAnsi="Garamond"/>
                <w:sz w:val="18"/>
                <w:szCs w:val="18"/>
              </w:rPr>
            </w:pPr>
            <w:r>
              <w:rPr>
                <w:rFonts w:ascii="Garamond" w:hAnsi="Garamond"/>
                <w:sz w:val="18"/>
                <w:szCs w:val="18"/>
              </w:rPr>
              <w:t>2020</w:t>
            </w:r>
          </w:p>
        </w:tc>
        <w:tc>
          <w:tcPr>
            <w:tcW w:w="1147" w:type="dxa"/>
            <w:shd w:val="clear" w:color="auto" w:fill="FFFFFF" w:themeFill="background1"/>
          </w:tcPr>
          <w:p w:rsidR="00640B09" w:rsidP="00C22C9F" w:rsidRDefault="00640B09" w14:paraId="0A949ADC" w14:textId="77777777">
            <w:pPr>
              <w:jc w:val="center"/>
              <w:rPr>
                <w:rFonts w:ascii="Garamond" w:hAnsi="Garamond"/>
                <w:sz w:val="18"/>
                <w:szCs w:val="18"/>
              </w:rPr>
            </w:pPr>
            <w:r>
              <w:rPr>
                <w:rFonts w:ascii="Garamond" w:hAnsi="Garamond"/>
                <w:sz w:val="18"/>
                <w:szCs w:val="18"/>
              </w:rPr>
              <w:t>100%</w:t>
            </w:r>
          </w:p>
        </w:tc>
        <w:tc>
          <w:tcPr>
            <w:tcW w:w="1445" w:type="dxa"/>
            <w:shd w:val="clear" w:color="auto" w:fill="FFFFFF" w:themeFill="background1"/>
          </w:tcPr>
          <w:p w:rsidR="00640B09" w:rsidP="00C22C9F" w:rsidRDefault="00411707" w14:paraId="0205ADF6" w14:textId="63149029">
            <w:pPr>
              <w:jc w:val="center"/>
              <w:rPr>
                <w:rFonts w:ascii="Garamond" w:hAnsi="Garamond"/>
                <w:sz w:val="18"/>
                <w:szCs w:val="18"/>
              </w:rPr>
            </w:pPr>
            <w:r>
              <w:rPr>
                <w:rFonts w:ascii="Garamond" w:hAnsi="Garamond"/>
                <w:sz w:val="18"/>
                <w:szCs w:val="18"/>
              </w:rPr>
              <w:t>04</w:t>
            </w:r>
          </w:p>
        </w:tc>
        <w:tc>
          <w:tcPr>
            <w:tcW w:w="1623" w:type="dxa"/>
            <w:shd w:val="clear" w:color="auto" w:fill="FFFFFF" w:themeFill="background1"/>
          </w:tcPr>
          <w:p w:rsidR="00640B09" w:rsidP="00C22C9F" w:rsidRDefault="00640B09" w14:paraId="2EEF6726" w14:textId="77777777">
            <w:pPr>
              <w:jc w:val="center"/>
              <w:rPr>
                <w:rFonts w:ascii="Garamond" w:hAnsi="Garamond"/>
                <w:sz w:val="18"/>
                <w:szCs w:val="18"/>
              </w:rPr>
            </w:pPr>
            <w:r>
              <w:rPr>
                <w:rFonts w:ascii="Garamond" w:hAnsi="Garamond"/>
                <w:sz w:val="18"/>
                <w:szCs w:val="18"/>
              </w:rPr>
              <w:t>0</w:t>
            </w:r>
          </w:p>
        </w:tc>
        <w:tc>
          <w:tcPr>
            <w:tcW w:w="1697" w:type="dxa"/>
            <w:shd w:val="clear" w:color="auto" w:fill="FFFFFF" w:themeFill="background1"/>
          </w:tcPr>
          <w:p w:rsidR="00640B09" w:rsidP="00C22C9F" w:rsidRDefault="00640B09" w14:paraId="3154D9CD" w14:textId="77777777">
            <w:pPr>
              <w:jc w:val="center"/>
              <w:rPr>
                <w:rFonts w:ascii="Garamond" w:hAnsi="Garamond"/>
                <w:sz w:val="18"/>
                <w:szCs w:val="18"/>
              </w:rPr>
            </w:pPr>
            <w:r>
              <w:rPr>
                <w:rFonts w:ascii="Garamond" w:hAnsi="Garamond"/>
                <w:sz w:val="18"/>
                <w:szCs w:val="18"/>
              </w:rPr>
              <w:t>0</w:t>
            </w:r>
          </w:p>
        </w:tc>
        <w:tc>
          <w:tcPr>
            <w:tcW w:w="1100" w:type="dxa"/>
            <w:shd w:val="clear" w:color="auto" w:fill="FFFFFF" w:themeFill="background1"/>
          </w:tcPr>
          <w:p w:rsidR="00640B09" w:rsidP="00C22C9F" w:rsidRDefault="00640B09" w14:paraId="1F345269" w14:textId="77777777">
            <w:pPr>
              <w:jc w:val="center"/>
              <w:rPr>
                <w:rFonts w:ascii="Garamond" w:hAnsi="Garamond"/>
                <w:sz w:val="18"/>
                <w:szCs w:val="18"/>
              </w:rPr>
            </w:pPr>
            <w:r>
              <w:rPr>
                <w:rFonts w:ascii="Garamond" w:hAnsi="Garamond"/>
                <w:sz w:val="18"/>
                <w:szCs w:val="18"/>
              </w:rPr>
              <w:t>0</w:t>
            </w:r>
          </w:p>
        </w:tc>
        <w:tc>
          <w:tcPr>
            <w:tcW w:w="864" w:type="dxa"/>
            <w:shd w:val="clear" w:color="auto" w:fill="FFFFFF" w:themeFill="background1"/>
          </w:tcPr>
          <w:p w:rsidRPr="00BF75D7" w:rsidR="00640B09" w:rsidP="00C22C9F" w:rsidRDefault="00640B09" w14:paraId="354A3DD1" w14:textId="77777777">
            <w:pPr>
              <w:jc w:val="center"/>
              <w:rPr>
                <w:rFonts w:ascii="Garamond" w:hAnsi="Garamond"/>
                <w:b/>
                <w:bCs/>
                <w:sz w:val="18"/>
                <w:szCs w:val="18"/>
              </w:rPr>
            </w:pPr>
            <w:r>
              <w:rPr>
                <w:rFonts w:ascii="Garamond" w:hAnsi="Garamond"/>
                <w:sz w:val="18"/>
                <w:szCs w:val="18"/>
              </w:rPr>
              <w:t>04</w:t>
            </w:r>
          </w:p>
        </w:tc>
      </w:tr>
      <w:tr w:rsidRPr="008676AF" w:rsidR="00640B09" w:rsidTr="00C22C9F" w14:paraId="3443D263" w14:textId="77777777">
        <w:trPr>
          <w:trHeight w:val="156"/>
          <w:jc w:val="center"/>
        </w:trPr>
        <w:tc>
          <w:tcPr>
            <w:tcW w:w="952" w:type="dxa"/>
            <w:shd w:val="clear" w:color="auto" w:fill="FFFFFF" w:themeFill="background1"/>
          </w:tcPr>
          <w:p w:rsidR="00640B09" w:rsidP="00C22C9F" w:rsidRDefault="00640B09" w14:paraId="31AE5798" w14:textId="77777777">
            <w:pPr>
              <w:jc w:val="center"/>
              <w:rPr>
                <w:rFonts w:ascii="Garamond" w:hAnsi="Garamond"/>
                <w:sz w:val="18"/>
                <w:szCs w:val="18"/>
              </w:rPr>
            </w:pPr>
            <w:r>
              <w:rPr>
                <w:rFonts w:ascii="Garamond" w:hAnsi="Garamond"/>
                <w:sz w:val="18"/>
                <w:szCs w:val="18"/>
              </w:rPr>
              <w:t>2021</w:t>
            </w:r>
          </w:p>
        </w:tc>
        <w:tc>
          <w:tcPr>
            <w:tcW w:w="1147" w:type="dxa"/>
            <w:shd w:val="clear" w:color="auto" w:fill="FFFFFF" w:themeFill="background1"/>
          </w:tcPr>
          <w:p w:rsidR="00640B09" w:rsidP="00C22C9F" w:rsidRDefault="00640B09" w14:paraId="08631F24" w14:textId="77777777">
            <w:pPr>
              <w:jc w:val="center"/>
              <w:rPr>
                <w:rFonts w:ascii="Garamond" w:hAnsi="Garamond"/>
                <w:sz w:val="18"/>
                <w:szCs w:val="18"/>
              </w:rPr>
            </w:pPr>
            <w:r>
              <w:rPr>
                <w:rFonts w:ascii="Garamond" w:hAnsi="Garamond"/>
                <w:sz w:val="18"/>
                <w:szCs w:val="18"/>
              </w:rPr>
              <w:t>100%</w:t>
            </w:r>
          </w:p>
        </w:tc>
        <w:tc>
          <w:tcPr>
            <w:tcW w:w="1445" w:type="dxa"/>
            <w:shd w:val="clear" w:color="auto" w:fill="FFFFFF" w:themeFill="background1"/>
          </w:tcPr>
          <w:p w:rsidR="00640B09" w:rsidP="00C22C9F" w:rsidRDefault="00411707" w14:paraId="5DAE4F0A" w14:textId="26EB4FEF">
            <w:pPr>
              <w:jc w:val="center"/>
              <w:rPr>
                <w:rFonts w:ascii="Garamond" w:hAnsi="Garamond"/>
                <w:sz w:val="18"/>
                <w:szCs w:val="18"/>
              </w:rPr>
            </w:pPr>
            <w:r>
              <w:rPr>
                <w:rFonts w:ascii="Garamond" w:hAnsi="Garamond"/>
                <w:sz w:val="18"/>
                <w:szCs w:val="18"/>
              </w:rPr>
              <w:t>01</w:t>
            </w:r>
          </w:p>
        </w:tc>
        <w:tc>
          <w:tcPr>
            <w:tcW w:w="1623" w:type="dxa"/>
            <w:shd w:val="clear" w:color="auto" w:fill="FFFFFF" w:themeFill="background1"/>
          </w:tcPr>
          <w:p w:rsidR="00640B09" w:rsidP="00C22C9F" w:rsidRDefault="00640B09" w14:paraId="031B1DDC" w14:textId="77777777">
            <w:pPr>
              <w:jc w:val="center"/>
              <w:rPr>
                <w:rFonts w:ascii="Garamond" w:hAnsi="Garamond"/>
                <w:sz w:val="18"/>
                <w:szCs w:val="18"/>
              </w:rPr>
            </w:pPr>
            <w:r>
              <w:rPr>
                <w:rFonts w:ascii="Garamond" w:hAnsi="Garamond"/>
                <w:sz w:val="18"/>
                <w:szCs w:val="18"/>
              </w:rPr>
              <w:t>0</w:t>
            </w:r>
          </w:p>
        </w:tc>
        <w:tc>
          <w:tcPr>
            <w:tcW w:w="1697" w:type="dxa"/>
            <w:shd w:val="clear" w:color="auto" w:fill="FFFFFF" w:themeFill="background1"/>
          </w:tcPr>
          <w:p w:rsidR="00640B09" w:rsidP="00C22C9F" w:rsidRDefault="00640B09" w14:paraId="425531A0" w14:textId="77777777">
            <w:pPr>
              <w:jc w:val="center"/>
              <w:rPr>
                <w:rFonts w:ascii="Garamond" w:hAnsi="Garamond"/>
                <w:sz w:val="18"/>
                <w:szCs w:val="18"/>
              </w:rPr>
            </w:pPr>
            <w:r>
              <w:rPr>
                <w:rFonts w:ascii="Garamond" w:hAnsi="Garamond"/>
                <w:sz w:val="18"/>
                <w:szCs w:val="18"/>
              </w:rPr>
              <w:t>0</w:t>
            </w:r>
          </w:p>
        </w:tc>
        <w:tc>
          <w:tcPr>
            <w:tcW w:w="1100" w:type="dxa"/>
            <w:shd w:val="clear" w:color="auto" w:fill="FFFFFF" w:themeFill="background1"/>
          </w:tcPr>
          <w:p w:rsidR="00640B09" w:rsidP="00C22C9F" w:rsidRDefault="00640B09" w14:paraId="595DA383" w14:textId="77777777">
            <w:pPr>
              <w:jc w:val="center"/>
              <w:rPr>
                <w:rFonts w:ascii="Garamond" w:hAnsi="Garamond"/>
                <w:sz w:val="18"/>
                <w:szCs w:val="18"/>
              </w:rPr>
            </w:pPr>
            <w:r>
              <w:rPr>
                <w:rFonts w:ascii="Garamond" w:hAnsi="Garamond"/>
                <w:sz w:val="18"/>
                <w:szCs w:val="18"/>
              </w:rPr>
              <w:t>0</w:t>
            </w:r>
          </w:p>
        </w:tc>
        <w:tc>
          <w:tcPr>
            <w:tcW w:w="864" w:type="dxa"/>
            <w:shd w:val="clear" w:color="auto" w:fill="FFFFFF" w:themeFill="background1"/>
          </w:tcPr>
          <w:p w:rsidRPr="00BF75D7" w:rsidR="00640B09" w:rsidP="00C22C9F" w:rsidRDefault="00640B09" w14:paraId="7856C801" w14:textId="77777777">
            <w:pPr>
              <w:jc w:val="center"/>
              <w:rPr>
                <w:rFonts w:ascii="Garamond" w:hAnsi="Garamond"/>
                <w:b/>
                <w:bCs/>
                <w:sz w:val="18"/>
                <w:szCs w:val="18"/>
              </w:rPr>
            </w:pPr>
            <w:r>
              <w:rPr>
                <w:rFonts w:ascii="Garamond" w:hAnsi="Garamond"/>
                <w:sz w:val="18"/>
                <w:szCs w:val="18"/>
              </w:rPr>
              <w:t>01</w:t>
            </w:r>
          </w:p>
        </w:tc>
      </w:tr>
      <w:tr w:rsidRPr="008676AF" w:rsidR="00640B09" w:rsidTr="00C22C9F" w14:paraId="53042726" w14:textId="77777777">
        <w:trPr>
          <w:trHeight w:val="156"/>
          <w:jc w:val="center"/>
        </w:trPr>
        <w:tc>
          <w:tcPr>
            <w:tcW w:w="952" w:type="dxa"/>
            <w:shd w:val="clear" w:color="auto" w:fill="FFFFFF" w:themeFill="background1"/>
          </w:tcPr>
          <w:p w:rsidR="00640B09" w:rsidP="00C22C9F" w:rsidRDefault="00640B09" w14:paraId="28EAFBE7" w14:textId="77777777">
            <w:pPr>
              <w:jc w:val="center"/>
              <w:rPr>
                <w:rFonts w:ascii="Garamond" w:hAnsi="Garamond"/>
                <w:sz w:val="18"/>
                <w:szCs w:val="18"/>
              </w:rPr>
            </w:pPr>
            <w:r>
              <w:rPr>
                <w:rFonts w:ascii="Garamond" w:hAnsi="Garamond"/>
                <w:sz w:val="18"/>
                <w:szCs w:val="18"/>
              </w:rPr>
              <w:t>2022</w:t>
            </w:r>
          </w:p>
        </w:tc>
        <w:tc>
          <w:tcPr>
            <w:tcW w:w="1147" w:type="dxa"/>
            <w:shd w:val="clear" w:color="auto" w:fill="FFFFFF" w:themeFill="background1"/>
          </w:tcPr>
          <w:p w:rsidR="00640B09" w:rsidP="00C22C9F" w:rsidRDefault="00640B09" w14:paraId="59CEA1E3" w14:textId="77777777">
            <w:pPr>
              <w:jc w:val="center"/>
              <w:rPr>
                <w:rFonts w:ascii="Garamond" w:hAnsi="Garamond"/>
                <w:sz w:val="18"/>
                <w:szCs w:val="18"/>
              </w:rPr>
            </w:pPr>
            <w:r>
              <w:rPr>
                <w:rFonts w:ascii="Garamond" w:hAnsi="Garamond"/>
                <w:sz w:val="18"/>
                <w:szCs w:val="18"/>
              </w:rPr>
              <w:t>100%</w:t>
            </w:r>
          </w:p>
        </w:tc>
        <w:tc>
          <w:tcPr>
            <w:tcW w:w="1445" w:type="dxa"/>
            <w:shd w:val="clear" w:color="auto" w:fill="FFFFFF" w:themeFill="background1"/>
          </w:tcPr>
          <w:p w:rsidR="00640B09" w:rsidP="00C22C9F" w:rsidRDefault="00411707" w14:paraId="67255A8D" w14:textId="2C6651E7">
            <w:pPr>
              <w:jc w:val="center"/>
              <w:rPr>
                <w:rFonts w:ascii="Garamond" w:hAnsi="Garamond"/>
                <w:sz w:val="18"/>
                <w:szCs w:val="18"/>
              </w:rPr>
            </w:pPr>
            <w:r>
              <w:rPr>
                <w:rFonts w:ascii="Garamond" w:hAnsi="Garamond"/>
                <w:sz w:val="18"/>
                <w:szCs w:val="18"/>
              </w:rPr>
              <w:t>106</w:t>
            </w:r>
          </w:p>
        </w:tc>
        <w:tc>
          <w:tcPr>
            <w:tcW w:w="1623" w:type="dxa"/>
            <w:shd w:val="clear" w:color="auto" w:fill="FFFFFF" w:themeFill="background1"/>
          </w:tcPr>
          <w:p w:rsidR="00640B09" w:rsidP="00C22C9F" w:rsidRDefault="00640B09" w14:paraId="1F0FD24E" w14:textId="77777777">
            <w:pPr>
              <w:jc w:val="center"/>
              <w:rPr>
                <w:rFonts w:ascii="Garamond" w:hAnsi="Garamond"/>
                <w:sz w:val="18"/>
                <w:szCs w:val="18"/>
              </w:rPr>
            </w:pPr>
            <w:r>
              <w:rPr>
                <w:rFonts w:ascii="Garamond" w:hAnsi="Garamond"/>
                <w:sz w:val="18"/>
                <w:szCs w:val="18"/>
              </w:rPr>
              <w:t>0</w:t>
            </w:r>
          </w:p>
        </w:tc>
        <w:tc>
          <w:tcPr>
            <w:tcW w:w="1697" w:type="dxa"/>
            <w:shd w:val="clear" w:color="auto" w:fill="FFFFFF" w:themeFill="background1"/>
          </w:tcPr>
          <w:p w:rsidR="00640B09" w:rsidP="00C22C9F" w:rsidRDefault="00640B09" w14:paraId="3D03B036" w14:textId="77777777">
            <w:pPr>
              <w:jc w:val="center"/>
              <w:rPr>
                <w:rFonts w:ascii="Garamond" w:hAnsi="Garamond"/>
                <w:sz w:val="18"/>
                <w:szCs w:val="18"/>
              </w:rPr>
            </w:pPr>
            <w:r>
              <w:rPr>
                <w:rFonts w:ascii="Garamond" w:hAnsi="Garamond"/>
                <w:sz w:val="18"/>
                <w:szCs w:val="18"/>
              </w:rPr>
              <w:t>0</w:t>
            </w:r>
          </w:p>
        </w:tc>
        <w:tc>
          <w:tcPr>
            <w:tcW w:w="1100" w:type="dxa"/>
            <w:shd w:val="clear" w:color="auto" w:fill="FFFFFF" w:themeFill="background1"/>
          </w:tcPr>
          <w:p w:rsidR="00640B09" w:rsidP="00C22C9F" w:rsidRDefault="00640B09" w14:paraId="518BD218" w14:textId="77777777">
            <w:pPr>
              <w:jc w:val="center"/>
              <w:rPr>
                <w:rFonts w:ascii="Garamond" w:hAnsi="Garamond"/>
                <w:sz w:val="18"/>
                <w:szCs w:val="18"/>
              </w:rPr>
            </w:pPr>
            <w:r>
              <w:rPr>
                <w:rFonts w:ascii="Garamond" w:hAnsi="Garamond"/>
                <w:sz w:val="18"/>
                <w:szCs w:val="18"/>
              </w:rPr>
              <w:t>0</w:t>
            </w:r>
          </w:p>
        </w:tc>
        <w:tc>
          <w:tcPr>
            <w:tcW w:w="864" w:type="dxa"/>
            <w:shd w:val="clear" w:color="auto" w:fill="FFFFFF" w:themeFill="background1"/>
          </w:tcPr>
          <w:p w:rsidRPr="00BF75D7" w:rsidR="00640B09" w:rsidP="00C22C9F" w:rsidRDefault="00640B09" w14:paraId="7C07D1AF" w14:textId="77777777">
            <w:pPr>
              <w:jc w:val="center"/>
              <w:rPr>
                <w:rFonts w:ascii="Garamond" w:hAnsi="Garamond"/>
                <w:b/>
                <w:bCs/>
                <w:sz w:val="18"/>
                <w:szCs w:val="18"/>
              </w:rPr>
            </w:pPr>
            <w:r>
              <w:rPr>
                <w:rFonts w:ascii="Garamond" w:hAnsi="Garamond"/>
                <w:sz w:val="18"/>
                <w:szCs w:val="18"/>
              </w:rPr>
              <w:t>106</w:t>
            </w:r>
          </w:p>
        </w:tc>
      </w:tr>
      <w:tr w:rsidRPr="008676AF" w:rsidR="00640B09" w:rsidTr="00C22C9F" w14:paraId="325E8C91" w14:textId="77777777">
        <w:trPr>
          <w:trHeight w:val="232"/>
          <w:jc w:val="center"/>
        </w:trPr>
        <w:tc>
          <w:tcPr>
            <w:tcW w:w="952" w:type="dxa"/>
            <w:shd w:val="clear" w:color="auto" w:fill="FFFFFF" w:themeFill="background1"/>
          </w:tcPr>
          <w:p w:rsidRPr="00D01663" w:rsidR="00640B09" w:rsidP="00C22C9F" w:rsidRDefault="00640B09" w14:paraId="615ED151" w14:textId="77777777">
            <w:pPr>
              <w:jc w:val="center"/>
              <w:rPr>
                <w:rFonts w:ascii="Garamond" w:hAnsi="Garamond"/>
                <w:sz w:val="18"/>
                <w:szCs w:val="18"/>
              </w:rPr>
            </w:pPr>
            <w:r w:rsidRPr="00D01663">
              <w:rPr>
                <w:rFonts w:ascii="Garamond" w:hAnsi="Garamond"/>
                <w:sz w:val="18"/>
                <w:szCs w:val="18"/>
              </w:rPr>
              <w:t>2023</w:t>
            </w:r>
          </w:p>
        </w:tc>
        <w:tc>
          <w:tcPr>
            <w:tcW w:w="1147" w:type="dxa"/>
            <w:shd w:val="clear" w:color="auto" w:fill="FFFFFF" w:themeFill="background1"/>
          </w:tcPr>
          <w:p w:rsidRPr="00D01663" w:rsidR="00640B09" w:rsidP="00C22C9F" w:rsidRDefault="00640B09" w14:paraId="0D90FB94" w14:textId="77777777">
            <w:pPr>
              <w:jc w:val="center"/>
              <w:rPr>
                <w:rFonts w:ascii="Garamond" w:hAnsi="Garamond"/>
                <w:sz w:val="18"/>
                <w:szCs w:val="18"/>
              </w:rPr>
            </w:pPr>
            <w:r w:rsidRPr="00D01663">
              <w:rPr>
                <w:rFonts w:ascii="Garamond" w:hAnsi="Garamond"/>
                <w:sz w:val="18"/>
                <w:szCs w:val="18"/>
              </w:rPr>
              <w:t>100%</w:t>
            </w:r>
          </w:p>
        </w:tc>
        <w:tc>
          <w:tcPr>
            <w:tcW w:w="1445" w:type="dxa"/>
            <w:shd w:val="clear" w:color="auto" w:fill="FFFFFF" w:themeFill="background1"/>
          </w:tcPr>
          <w:p w:rsidRPr="00D01663" w:rsidR="00640B09" w:rsidP="00C22C9F" w:rsidRDefault="00411707" w14:paraId="0E100681" w14:textId="6C60C8BB">
            <w:pPr>
              <w:jc w:val="center"/>
              <w:rPr>
                <w:rFonts w:ascii="Garamond" w:hAnsi="Garamond"/>
                <w:sz w:val="18"/>
                <w:szCs w:val="18"/>
              </w:rPr>
            </w:pPr>
            <w:r>
              <w:rPr>
                <w:rFonts w:ascii="Garamond" w:hAnsi="Garamond"/>
                <w:sz w:val="18"/>
                <w:szCs w:val="18"/>
              </w:rPr>
              <w:t>13</w:t>
            </w:r>
          </w:p>
        </w:tc>
        <w:tc>
          <w:tcPr>
            <w:tcW w:w="1623" w:type="dxa"/>
            <w:shd w:val="clear" w:color="auto" w:fill="FFFFFF" w:themeFill="background1"/>
          </w:tcPr>
          <w:p w:rsidR="00640B09" w:rsidP="00C22C9F" w:rsidRDefault="00640B09" w14:paraId="17D63D03" w14:textId="77777777">
            <w:pPr>
              <w:jc w:val="center"/>
              <w:rPr>
                <w:rFonts w:ascii="Garamond" w:hAnsi="Garamond"/>
                <w:b/>
                <w:bCs/>
                <w:sz w:val="18"/>
                <w:szCs w:val="18"/>
              </w:rPr>
            </w:pPr>
            <w:r>
              <w:rPr>
                <w:rFonts w:ascii="Garamond" w:hAnsi="Garamond"/>
                <w:b/>
                <w:bCs/>
                <w:sz w:val="18"/>
                <w:szCs w:val="18"/>
              </w:rPr>
              <w:t>0</w:t>
            </w:r>
          </w:p>
        </w:tc>
        <w:tc>
          <w:tcPr>
            <w:tcW w:w="1697" w:type="dxa"/>
            <w:shd w:val="clear" w:color="auto" w:fill="FFFFFF" w:themeFill="background1"/>
          </w:tcPr>
          <w:p w:rsidRPr="007F5B78" w:rsidR="00640B09" w:rsidP="00C22C9F" w:rsidRDefault="00640B09" w14:paraId="10EF4DC5" w14:textId="77777777">
            <w:pPr>
              <w:jc w:val="center"/>
              <w:rPr>
                <w:rFonts w:ascii="Garamond" w:hAnsi="Garamond"/>
                <w:sz w:val="18"/>
                <w:szCs w:val="18"/>
              </w:rPr>
            </w:pPr>
            <w:r w:rsidRPr="007F5B78">
              <w:rPr>
                <w:rFonts w:ascii="Garamond" w:hAnsi="Garamond"/>
                <w:sz w:val="18"/>
                <w:szCs w:val="18"/>
              </w:rPr>
              <w:t>04</w:t>
            </w:r>
          </w:p>
        </w:tc>
        <w:tc>
          <w:tcPr>
            <w:tcW w:w="1100" w:type="dxa"/>
            <w:shd w:val="clear" w:color="auto" w:fill="FFFFFF" w:themeFill="background1"/>
          </w:tcPr>
          <w:p w:rsidRPr="007F5B78" w:rsidR="00640B09" w:rsidP="00C22C9F" w:rsidRDefault="00640B09" w14:paraId="47874274" w14:textId="77777777">
            <w:pPr>
              <w:jc w:val="center"/>
              <w:rPr>
                <w:rFonts w:ascii="Garamond" w:hAnsi="Garamond"/>
                <w:sz w:val="18"/>
                <w:szCs w:val="18"/>
              </w:rPr>
            </w:pPr>
            <w:r w:rsidRPr="007F5B78">
              <w:rPr>
                <w:rFonts w:ascii="Garamond" w:hAnsi="Garamond"/>
                <w:sz w:val="18"/>
                <w:szCs w:val="18"/>
              </w:rPr>
              <w:t>0</w:t>
            </w:r>
          </w:p>
        </w:tc>
        <w:tc>
          <w:tcPr>
            <w:tcW w:w="864" w:type="dxa"/>
            <w:shd w:val="clear" w:color="auto" w:fill="FFFFFF" w:themeFill="background1"/>
          </w:tcPr>
          <w:p w:rsidRPr="007F5B78" w:rsidR="00640B09" w:rsidP="00C22C9F" w:rsidRDefault="00640B09" w14:paraId="2B0D2559" w14:textId="77777777">
            <w:pPr>
              <w:jc w:val="center"/>
              <w:rPr>
                <w:rFonts w:ascii="Garamond" w:hAnsi="Garamond"/>
                <w:sz w:val="18"/>
                <w:szCs w:val="18"/>
              </w:rPr>
            </w:pPr>
            <w:r w:rsidRPr="007F5B78">
              <w:rPr>
                <w:rFonts w:ascii="Garamond" w:hAnsi="Garamond"/>
                <w:sz w:val="18"/>
                <w:szCs w:val="18"/>
              </w:rPr>
              <w:t>17</w:t>
            </w:r>
          </w:p>
        </w:tc>
      </w:tr>
    </w:tbl>
    <w:p w:rsidRPr="002F3943" w:rsidR="002F3943" w:rsidP="002F3943" w:rsidRDefault="00DE4762" w14:paraId="39B3224D" w14:textId="4303AAED">
      <w:pPr>
        <w:jc w:val="both"/>
        <w:textAlignment w:val="baseline"/>
        <w:rPr>
          <w:rFonts w:ascii="Garamond" w:hAnsi="Garamond" w:eastAsia="Garamond" w:cs="Garamond"/>
          <w:color w:val="000000" w:themeColor="text1"/>
          <w:lang w:val="es"/>
        </w:rPr>
      </w:pPr>
      <w:r w:rsidRPr="00DE4762">
        <w:rPr>
          <w:rFonts w:ascii="Garamond" w:hAnsi="Garamond" w:eastAsia="Garamond" w:cs="Garamond"/>
          <w:b/>
          <w:bCs/>
          <w:color w:val="000000" w:themeColor="text1"/>
          <w:lang w:val="es"/>
        </w:rPr>
        <w:t>Fuente:</w:t>
      </w:r>
      <w:r w:rsidR="002F3943">
        <w:rPr>
          <w:rFonts w:ascii="Garamond" w:hAnsi="Garamond" w:eastAsia="Garamond" w:cs="Garamond"/>
          <w:b/>
          <w:bCs/>
          <w:color w:val="000000" w:themeColor="text1"/>
          <w:lang w:val="es"/>
        </w:rPr>
        <w:t xml:space="preserve"> </w:t>
      </w:r>
      <w:r w:rsidRPr="002F3943" w:rsidR="002F3943">
        <w:rPr>
          <w:rFonts w:ascii="Garamond" w:hAnsi="Garamond" w:eastAsia="Garamond" w:cs="Garamond"/>
          <w:color w:val="000000" w:themeColor="text1"/>
          <w:lang w:val="es"/>
        </w:rPr>
        <w:t xml:space="preserve">elaboración </w:t>
      </w:r>
      <w:r w:rsidR="002F3943">
        <w:rPr>
          <w:rFonts w:ascii="Garamond" w:hAnsi="Garamond" w:eastAsia="Garamond" w:cs="Garamond"/>
          <w:color w:val="000000" w:themeColor="text1"/>
          <w:lang w:val="es"/>
        </w:rPr>
        <w:t xml:space="preserve">propia </w:t>
      </w:r>
      <w:proofErr w:type="spellStart"/>
      <w:r w:rsidRPr="002F3943" w:rsidR="002F3943">
        <w:rPr>
          <w:rFonts w:ascii="Garamond" w:hAnsi="Garamond" w:eastAsia="Garamond" w:cs="Garamond"/>
          <w:color w:val="000000" w:themeColor="text1"/>
          <w:lang w:val="es"/>
        </w:rPr>
        <w:t>Yismar</w:t>
      </w:r>
      <w:proofErr w:type="spellEnd"/>
      <w:r w:rsidRPr="002F3943" w:rsidR="002F3943">
        <w:rPr>
          <w:rFonts w:ascii="Garamond" w:hAnsi="Garamond" w:eastAsia="Garamond" w:cs="Garamond"/>
          <w:color w:val="000000" w:themeColor="text1"/>
          <w:lang w:val="es"/>
        </w:rPr>
        <w:t xml:space="preserve"> Salas (CPS 529-2023) 23 de noviembre 2023</w:t>
      </w:r>
      <w:r w:rsidR="002F3943">
        <w:rPr>
          <w:rFonts w:ascii="Garamond" w:hAnsi="Garamond" w:eastAsia="Garamond" w:cs="Garamond"/>
          <w:color w:val="000000" w:themeColor="text1"/>
          <w:lang w:val="es"/>
        </w:rPr>
        <w:t xml:space="preserve"> extraído de:</w:t>
      </w:r>
    </w:p>
    <w:p w:rsidRPr="002F3943" w:rsidR="00146FD3" w:rsidP="04361A60" w:rsidRDefault="00DE4762" w14:paraId="3F7F4219" w14:textId="2837B3B3">
      <w:pPr>
        <w:spacing w:line="276" w:lineRule="auto"/>
        <w:jc w:val="both"/>
        <w:rPr>
          <w:rFonts w:ascii="Garamond" w:hAnsi="Garamond" w:eastAsia="Garamond" w:cs="Garamond"/>
          <w:color w:val="000000" w:themeColor="text1"/>
          <w:lang w:val="es"/>
        </w:rPr>
      </w:pPr>
      <w:r w:rsidRPr="002F3943">
        <w:rPr>
          <w:rFonts w:ascii="Garamond" w:hAnsi="Garamond" w:eastAsia="Garamond" w:cs="Garamond"/>
          <w:color w:val="000000" w:themeColor="text1"/>
          <w:lang w:val="es"/>
        </w:rPr>
        <w:t xml:space="preserve"> https://colibri.veeduriadistrital.gov.co/dashboard</w:t>
      </w:r>
    </w:p>
    <w:p w:rsidR="00804D84" w:rsidP="00804D84" w:rsidRDefault="00804D84" w14:paraId="5D4A414C" w14:textId="77777777">
      <w:pPr>
        <w:widowControl/>
        <w:autoSpaceDE/>
        <w:autoSpaceDN/>
        <w:jc w:val="both"/>
        <w:rPr>
          <w:rFonts w:ascii="Garamond" w:hAnsi="Garamond" w:eastAsia="Garamond" w:cs="Garamond"/>
          <w:b/>
          <w:bCs/>
          <w:color w:val="000000" w:themeColor="text1"/>
          <w:lang w:val="es"/>
        </w:rPr>
      </w:pPr>
    </w:p>
    <w:p w:rsidR="00BA49B4" w:rsidP="00804D84" w:rsidRDefault="00BA49B4" w14:paraId="5F4537AA" w14:textId="77777777">
      <w:pPr>
        <w:widowControl/>
        <w:autoSpaceDE/>
        <w:autoSpaceDN/>
        <w:jc w:val="both"/>
        <w:rPr>
          <w:rFonts w:ascii="Garamond" w:hAnsi="Garamond" w:eastAsia="Garamond" w:cs="Garamond"/>
          <w:b/>
          <w:bCs/>
          <w:color w:val="000000" w:themeColor="text1"/>
          <w:lang w:val="es"/>
        </w:rPr>
      </w:pPr>
    </w:p>
    <w:p w:rsidR="006A4E09" w:rsidP="006A4E09" w:rsidRDefault="006A4E09" w14:paraId="269BE619" w14:textId="77777777">
      <w:pPr>
        <w:spacing w:line="276" w:lineRule="auto"/>
        <w:rPr>
          <w:rFonts w:ascii="Garamond" w:hAnsi="Garamond" w:eastAsia="Garamond" w:cs="Garamond"/>
          <w:b/>
          <w:bCs/>
          <w:color w:val="000000" w:themeColor="text1"/>
          <w:lang w:val="es"/>
        </w:rPr>
      </w:pPr>
      <w:r w:rsidRPr="000937E8">
        <w:rPr>
          <w:rFonts w:ascii="Garamond" w:hAnsi="Garamond" w:eastAsia="Garamond" w:cs="Garamond"/>
          <w:b/>
          <w:bCs/>
          <w:color w:val="000000" w:themeColor="text1"/>
          <w:lang w:val="es"/>
        </w:rPr>
        <w:t>Principales logros 2020-2023</w:t>
      </w:r>
    </w:p>
    <w:p w:rsidR="006A4E09" w:rsidP="00E1098D" w:rsidRDefault="006A4E09" w14:paraId="1F1F7ED4" w14:textId="77777777">
      <w:pPr>
        <w:widowControl/>
        <w:autoSpaceDE/>
        <w:autoSpaceDN/>
        <w:jc w:val="both"/>
        <w:rPr>
          <w:rFonts w:ascii="Garamond" w:hAnsi="Garamond" w:eastAsia="Garamond" w:cs="Garamond"/>
          <w:color w:val="000000" w:themeColor="text1"/>
          <w:lang w:val="es"/>
        </w:rPr>
      </w:pPr>
    </w:p>
    <w:p w:rsidR="00520928" w:rsidP="00E33B27" w:rsidRDefault="00E33B27" w14:paraId="65AB19C0" w14:textId="7092FCF5">
      <w:pPr>
        <w:pStyle w:val="Prrafodelista"/>
        <w:widowControl/>
        <w:numPr>
          <w:ilvl w:val="0"/>
          <w:numId w:val="36"/>
        </w:numPr>
        <w:autoSpaceDE/>
        <w:autoSpaceDN/>
        <w:jc w:val="both"/>
        <w:rPr>
          <w:rFonts w:ascii="Garamond" w:hAnsi="Garamond" w:eastAsia="Garamond" w:cs="Garamond"/>
          <w:color w:val="000000" w:themeColor="text1"/>
          <w:lang w:val="es"/>
        </w:rPr>
      </w:pPr>
      <w:r>
        <w:rPr>
          <w:rFonts w:ascii="Garamond" w:hAnsi="Garamond" w:eastAsia="Garamond" w:cs="Garamond"/>
          <w:color w:val="000000" w:themeColor="text1"/>
          <w:lang w:val="es"/>
        </w:rPr>
        <w:t xml:space="preserve">Con esta </w:t>
      </w:r>
      <w:r w:rsidR="00746CB7">
        <w:rPr>
          <w:rFonts w:ascii="Garamond" w:hAnsi="Garamond" w:eastAsia="Garamond" w:cs="Garamond"/>
          <w:color w:val="000000" w:themeColor="text1"/>
          <w:lang w:val="es"/>
        </w:rPr>
        <w:t xml:space="preserve">estrategia de recorridos por toda la </w:t>
      </w:r>
      <w:r w:rsidR="00EB4FC7">
        <w:rPr>
          <w:rFonts w:ascii="Garamond" w:hAnsi="Garamond" w:eastAsia="Garamond" w:cs="Garamond"/>
          <w:color w:val="000000" w:themeColor="text1"/>
          <w:lang w:val="es"/>
        </w:rPr>
        <w:t>Localidad Escuchando</w:t>
      </w:r>
      <w:r w:rsidR="004129CC">
        <w:rPr>
          <w:rFonts w:ascii="Garamond" w:hAnsi="Garamond" w:eastAsia="Garamond" w:cs="Garamond"/>
          <w:color w:val="000000" w:themeColor="text1"/>
          <w:lang w:val="es"/>
        </w:rPr>
        <w:t xml:space="preserve"> a Bosa, desde el territorio se </w:t>
      </w:r>
      <w:r w:rsidR="0066579B">
        <w:rPr>
          <w:rFonts w:ascii="Garamond" w:hAnsi="Garamond" w:eastAsia="Garamond" w:cs="Garamond"/>
          <w:color w:val="000000" w:themeColor="text1"/>
          <w:lang w:val="es"/>
        </w:rPr>
        <w:t>logró</w:t>
      </w:r>
      <w:r w:rsidR="004129CC">
        <w:rPr>
          <w:rFonts w:ascii="Garamond" w:hAnsi="Garamond" w:eastAsia="Garamond" w:cs="Garamond"/>
          <w:color w:val="000000" w:themeColor="text1"/>
          <w:lang w:val="es"/>
        </w:rPr>
        <w:t xml:space="preserve"> </w:t>
      </w:r>
      <w:r w:rsidR="0066579B">
        <w:rPr>
          <w:rFonts w:ascii="Garamond" w:hAnsi="Garamond" w:eastAsia="Garamond" w:cs="Garamond"/>
          <w:color w:val="000000" w:themeColor="text1"/>
          <w:lang w:val="es"/>
        </w:rPr>
        <w:t>realizar</w:t>
      </w:r>
      <w:r w:rsidR="004010BC">
        <w:rPr>
          <w:rFonts w:ascii="Garamond" w:hAnsi="Garamond" w:eastAsia="Garamond" w:cs="Garamond"/>
          <w:color w:val="000000" w:themeColor="text1"/>
          <w:lang w:val="es"/>
        </w:rPr>
        <w:t xml:space="preserve"> </w:t>
      </w:r>
      <w:r w:rsidR="001C74D8">
        <w:rPr>
          <w:rFonts w:ascii="Garamond" w:hAnsi="Garamond" w:eastAsia="Garamond" w:cs="Garamond"/>
          <w:color w:val="000000" w:themeColor="text1"/>
          <w:lang w:val="es"/>
        </w:rPr>
        <w:t>visitas o recorridos a las</w:t>
      </w:r>
      <w:r w:rsidR="00581962">
        <w:rPr>
          <w:rFonts w:ascii="Garamond" w:hAnsi="Garamond" w:eastAsia="Garamond" w:cs="Garamond"/>
          <w:color w:val="000000" w:themeColor="text1"/>
          <w:lang w:val="es"/>
        </w:rPr>
        <w:t xml:space="preserve"> </w:t>
      </w:r>
      <w:r w:rsidR="001C74D8">
        <w:rPr>
          <w:rFonts w:ascii="Garamond" w:hAnsi="Garamond" w:eastAsia="Garamond" w:cs="Garamond"/>
          <w:color w:val="000000" w:themeColor="text1"/>
          <w:lang w:val="es"/>
        </w:rPr>
        <w:t xml:space="preserve">5 UPZ, </w:t>
      </w:r>
      <w:r w:rsidR="00664DBB">
        <w:rPr>
          <w:rFonts w:ascii="Garamond" w:hAnsi="Garamond" w:eastAsia="Garamond" w:cs="Garamond"/>
          <w:color w:val="000000" w:themeColor="text1"/>
          <w:lang w:val="es"/>
        </w:rPr>
        <w:t>más</w:t>
      </w:r>
      <w:r w:rsidR="000325B4">
        <w:rPr>
          <w:rFonts w:ascii="Garamond" w:hAnsi="Garamond" w:eastAsia="Garamond" w:cs="Garamond"/>
          <w:color w:val="000000" w:themeColor="text1"/>
          <w:lang w:val="es"/>
        </w:rPr>
        <w:t xml:space="preserve"> de 100 </w:t>
      </w:r>
      <w:r w:rsidR="00520928">
        <w:rPr>
          <w:rFonts w:ascii="Garamond" w:hAnsi="Garamond" w:eastAsia="Garamond" w:cs="Garamond"/>
          <w:color w:val="000000" w:themeColor="text1"/>
          <w:lang w:val="es"/>
        </w:rPr>
        <w:t>barrios visita</w:t>
      </w:r>
      <w:r w:rsidR="002F3943">
        <w:rPr>
          <w:rFonts w:ascii="Garamond" w:hAnsi="Garamond" w:eastAsia="Garamond" w:cs="Garamond"/>
          <w:color w:val="000000" w:themeColor="text1"/>
          <w:lang w:val="es"/>
        </w:rPr>
        <w:t>dos</w:t>
      </w:r>
      <w:r w:rsidR="000325B4">
        <w:rPr>
          <w:rFonts w:ascii="Garamond" w:hAnsi="Garamond" w:eastAsia="Garamond" w:cs="Garamond"/>
          <w:color w:val="000000" w:themeColor="text1"/>
          <w:lang w:val="es"/>
        </w:rPr>
        <w:t xml:space="preserve"> </w:t>
      </w:r>
      <w:r w:rsidR="009B19A8">
        <w:rPr>
          <w:rFonts w:ascii="Garamond" w:hAnsi="Garamond" w:eastAsia="Garamond" w:cs="Garamond"/>
          <w:color w:val="000000" w:themeColor="text1"/>
          <w:lang w:val="es"/>
        </w:rPr>
        <w:t xml:space="preserve">en donde se concentra </w:t>
      </w:r>
      <w:r w:rsidR="002F3943">
        <w:rPr>
          <w:rFonts w:ascii="Garamond" w:hAnsi="Garamond" w:eastAsia="Garamond" w:cs="Garamond"/>
          <w:color w:val="000000" w:themeColor="text1"/>
          <w:lang w:val="es"/>
        </w:rPr>
        <w:t>en mayor medida</w:t>
      </w:r>
      <w:r w:rsidR="009B19A8">
        <w:rPr>
          <w:rFonts w:ascii="Garamond" w:hAnsi="Garamond" w:eastAsia="Garamond" w:cs="Garamond"/>
          <w:color w:val="000000" w:themeColor="text1"/>
          <w:lang w:val="es"/>
        </w:rPr>
        <w:t xml:space="preserve"> la</w:t>
      </w:r>
      <w:r w:rsidR="002F3943">
        <w:rPr>
          <w:rFonts w:ascii="Garamond" w:hAnsi="Garamond" w:eastAsia="Garamond" w:cs="Garamond"/>
          <w:color w:val="000000" w:themeColor="text1"/>
          <w:lang w:val="es"/>
        </w:rPr>
        <w:t>s</w:t>
      </w:r>
      <w:r w:rsidR="009B19A8">
        <w:rPr>
          <w:rFonts w:ascii="Garamond" w:hAnsi="Garamond" w:eastAsia="Garamond" w:cs="Garamond"/>
          <w:color w:val="000000" w:themeColor="text1"/>
          <w:lang w:val="es"/>
        </w:rPr>
        <w:t xml:space="preserve"> problemática</w:t>
      </w:r>
      <w:r w:rsidR="001935BE">
        <w:rPr>
          <w:rFonts w:ascii="Garamond" w:hAnsi="Garamond" w:eastAsia="Garamond" w:cs="Garamond"/>
          <w:color w:val="000000" w:themeColor="text1"/>
          <w:lang w:val="es"/>
        </w:rPr>
        <w:t>s</w:t>
      </w:r>
      <w:r w:rsidR="008E1CEB">
        <w:rPr>
          <w:rFonts w:ascii="Garamond" w:hAnsi="Garamond" w:eastAsia="Garamond" w:cs="Garamond"/>
          <w:color w:val="000000" w:themeColor="text1"/>
          <w:lang w:val="es"/>
        </w:rPr>
        <w:t xml:space="preserve"> que</w:t>
      </w:r>
      <w:r w:rsidR="001935BE">
        <w:rPr>
          <w:rFonts w:ascii="Garamond" w:hAnsi="Garamond" w:eastAsia="Garamond" w:cs="Garamond"/>
          <w:color w:val="000000" w:themeColor="text1"/>
          <w:lang w:val="es"/>
        </w:rPr>
        <w:t xml:space="preserve"> afectan a la comunidad</w:t>
      </w:r>
      <w:r w:rsidR="002F3943">
        <w:rPr>
          <w:rFonts w:ascii="Garamond" w:hAnsi="Garamond" w:eastAsia="Garamond" w:cs="Garamond"/>
          <w:color w:val="000000" w:themeColor="text1"/>
          <w:lang w:val="es"/>
        </w:rPr>
        <w:t xml:space="preserve">, a las cuales </w:t>
      </w:r>
      <w:r w:rsidR="003A4455">
        <w:rPr>
          <w:rFonts w:ascii="Garamond" w:hAnsi="Garamond" w:eastAsia="Garamond" w:cs="Garamond"/>
          <w:color w:val="000000" w:themeColor="text1"/>
          <w:lang w:val="es"/>
        </w:rPr>
        <w:t>la administración les dio prioridad para que estas se puedan mitigar</w:t>
      </w:r>
      <w:r w:rsidR="000472A5">
        <w:rPr>
          <w:rFonts w:ascii="Garamond" w:hAnsi="Garamond" w:eastAsia="Garamond" w:cs="Garamond"/>
          <w:color w:val="000000" w:themeColor="text1"/>
          <w:lang w:val="es"/>
        </w:rPr>
        <w:t xml:space="preserve"> o solucionar </w:t>
      </w:r>
      <w:r w:rsidR="00AC51C1">
        <w:rPr>
          <w:rFonts w:ascii="Garamond" w:hAnsi="Garamond" w:eastAsia="Garamond" w:cs="Garamond"/>
          <w:color w:val="000000" w:themeColor="text1"/>
          <w:lang w:val="es"/>
        </w:rPr>
        <w:t>de acuerdo con</w:t>
      </w:r>
      <w:r w:rsidR="00520928">
        <w:rPr>
          <w:rFonts w:ascii="Garamond" w:hAnsi="Garamond" w:eastAsia="Garamond" w:cs="Garamond"/>
          <w:color w:val="000000" w:themeColor="text1"/>
          <w:lang w:val="es"/>
        </w:rPr>
        <w:t xml:space="preserve"> </w:t>
      </w:r>
      <w:r w:rsidR="00AC51C1">
        <w:rPr>
          <w:rFonts w:ascii="Garamond" w:hAnsi="Garamond" w:eastAsia="Garamond" w:cs="Garamond"/>
          <w:color w:val="000000" w:themeColor="text1"/>
          <w:lang w:val="es"/>
        </w:rPr>
        <w:t>sus competencias</w:t>
      </w:r>
      <w:r w:rsidR="00520928">
        <w:rPr>
          <w:rFonts w:ascii="Garamond" w:hAnsi="Garamond" w:eastAsia="Garamond" w:cs="Garamond"/>
          <w:color w:val="000000" w:themeColor="text1"/>
          <w:lang w:val="es"/>
        </w:rPr>
        <w:t xml:space="preserve">. </w:t>
      </w:r>
    </w:p>
    <w:p w:rsidR="002845D8" w:rsidP="002845D8" w:rsidRDefault="002845D8" w14:paraId="199417BE" w14:textId="77777777">
      <w:pPr>
        <w:pStyle w:val="Prrafodelista"/>
        <w:widowControl/>
        <w:autoSpaceDE/>
        <w:autoSpaceDN/>
        <w:jc w:val="both"/>
        <w:rPr>
          <w:rFonts w:ascii="Garamond" w:hAnsi="Garamond" w:eastAsia="Garamond" w:cs="Garamond"/>
          <w:color w:val="000000" w:themeColor="text1"/>
          <w:lang w:val="es"/>
        </w:rPr>
      </w:pPr>
    </w:p>
    <w:p w:rsidR="00B62DE1" w:rsidP="002845D8" w:rsidRDefault="006622A3" w14:paraId="0F4FF5DB" w14:textId="005AF4C8">
      <w:pPr>
        <w:pStyle w:val="Prrafodelista"/>
        <w:widowControl/>
        <w:numPr>
          <w:ilvl w:val="0"/>
          <w:numId w:val="36"/>
        </w:numPr>
        <w:autoSpaceDE/>
        <w:autoSpaceDN/>
        <w:jc w:val="both"/>
        <w:rPr>
          <w:rFonts w:ascii="Garamond" w:hAnsi="Garamond" w:eastAsia="Garamond" w:cs="Garamond"/>
          <w:color w:val="000000" w:themeColor="text1"/>
          <w:lang w:val="es"/>
        </w:rPr>
      </w:pPr>
      <w:r w:rsidRPr="002845D8">
        <w:rPr>
          <w:rFonts w:ascii="Garamond" w:hAnsi="Garamond" w:eastAsia="Garamond" w:cs="Garamond"/>
          <w:color w:val="000000" w:themeColor="text1"/>
          <w:lang w:val="es"/>
        </w:rPr>
        <w:lastRenderedPageBreak/>
        <w:t>M</w:t>
      </w:r>
      <w:r w:rsidR="00D97A50">
        <w:rPr>
          <w:rFonts w:ascii="Garamond" w:hAnsi="Garamond" w:eastAsia="Garamond" w:cs="Garamond"/>
          <w:color w:val="000000" w:themeColor="text1"/>
          <w:lang w:val="es"/>
        </w:rPr>
        <w:t>a</w:t>
      </w:r>
      <w:r w:rsidRPr="002845D8">
        <w:rPr>
          <w:rFonts w:ascii="Garamond" w:hAnsi="Garamond" w:eastAsia="Garamond" w:cs="Garamond"/>
          <w:color w:val="000000" w:themeColor="text1"/>
          <w:lang w:val="es"/>
        </w:rPr>
        <w:t>nte</w:t>
      </w:r>
      <w:r w:rsidR="00D97A50">
        <w:rPr>
          <w:rFonts w:ascii="Garamond" w:hAnsi="Garamond" w:eastAsia="Garamond" w:cs="Garamond"/>
          <w:color w:val="000000" w:themeColor="text1"/>
          <w:lang w:val="es"/>
        </w:rPr>
        <w:t>ner</w:t>
      </w:r>
      <w:r w:rsidRPr="002845D8" w:rsidR="00254675">
        <w:rPr>
          <w:rFonts w:ascii="Garamond" w:hAnsi="Garamond" w:eastAsia="Garamond" w:cs="Garamond"/>
          <w:color w:val="000000" w:themeColor="text1"/>
          <w:lang w:val="es"/>
        </w:rPr>
        <w:t xml:space="preserve"> dialogo directo entre la administración local y la comunidad, en donde de manera conjunta se busca las alternativas</w:t>
      </w:r>
      <w:r>
        <w:rPr>
          <w:rFonts w:ascii="Garamond" w:hAnsi="Garamond" w:eastAsia="Garamond" w:cs="Garamond"/>
          <w:color w:val="000000" w:themeColor="text1"/>
          <w:lang w:val="es"/>
        </w:rPr>
        <w:t xml:space="preserve"> de posible </w:t>
      </w:r>
      <w:r w:rsidR="00D97A50">
        <w:rPr>
          <w:rFonts w:ascii="Garamond" w:hAnsi="Garamond" w:eastAsia="Garamond" w:cs="Garamond"/>
          <w:color w:val="000000" w:themeColor="text1"/>
          <w:lang w:val="es"/>
        </w:rPr>
        <w:t xml:space="preserve">solución </w:t>
      </w:r>
      <w:r w:rsidR="00533B72">
        <w:rPr>
          <w:rFonts w:ascii="Garamond" w:hAnsi="Garamond" w:eastAsia="Garamond" w:cs="Garamond"/>
          <w:color w:val="000000" w:themeColor="text1"/>
          <w:lang w:val="es"/>
        </w:rPr>
        <w:t xml:space="preserve">con esta estrategia </w:t>
      </w:r>
      <w:r w:rsidR="00461A0A">
        <w:rPr>
          <w:rFonts w:ascii="Garamond" w:hAnsi="Garamond" w:eastAsia="Garamond" w:cs="Garamond"/>
          <w:color w:val="000000" w:themeColor="text1"/>
          <w:lang w:val="es"/>
        </w:rPr>
        <w:t>también</w:t>
      </w:r>
      <w:r w:rsidR="00533B72">
        <w:rPr>
          <w:rFonts w:ascii="Garamond" w:hAnsi="Garamond" w:eastAsia="Garamond" w:cs="Garamond"/>
          <w:color w:val="000000" w:themeColor="text1"/>
          <w:lang w:val="es"/>
        </w:rPr>
        <w:t xml:space="preserve"> se </w:t>
      </w:r>
      <w:r w:rsidR="002F3943">
        <w:rPr>
          <w:rFonts w:ascii="Garamond" w:hAnsi="Garamond" w:eastAsia="Garamond" w:cs="Garamond"/>
          <w:color w:val="000000" w:themeColor="text1"/>
          <w:lang w:val="es"/>
        </w:rPr>
        <w:t>busca generar</w:t>
      </w:r>
      <w:r w:rsidR="00533B72">
        <w:rPr>
          <w:rFonts w:ascii="Garamond" w:hAnsi="Garamond" w:eastAsia="Garamond" w:cs="Garamond"/>
          <w:color w:val="000000" w:themeColor="text1"/>
          <w:lang w:val="es"/>
        </w:rPr>
        <w:t xml:space="preserve"> mayor confianza y </w:t>
      </w:r>
      <w:r w:rsidR="00461A0A">
        <w:rPr>
          <w:rFonts w:ascii="Garamond" w:hAnsi="Garamond" w:eastAsia="Garamond" w:cs="Garamond"/>
          <w:color w:val="000000" w:themeColor="text1"/>
          <w:lang w:val="es"/>
        </w:rPr>
        <w:t>c</w:t>
      </w:r>
      <w:r w:rsidR="00824A73">
        <w:rPr>
          <w:rFonts w:ascii="Garamond" w:hAnsi="Garamond" w:eastAsia="Garamond" w:cs="Garamond"/>
          <w:color w:val="000000" w:themeColor="text1"/>
          <w:lang w:val="es"/>
        </w:rPr>
        <w:t>re</w:t>
      </w:r>
      <w:r w:rsidR="00596CB6">
        <w:rPr>
          <w:rFonts w:ascii="Garamond" w:hAnsi="Garamond" w:eastAsia="Garamond" w:cs="Garamond"/>
          <w:color w:val="000000" w:themeColor="text1"/>
          <w:lang w:val="es"/>
        </w:rPr>
        <w:t xml:space="preserve">dibilidad </w:t>
      </w:r>
      <w:r w:rsidR="00665181">
        <w:rPr>
          <w:rFonts w:ascii="Garamond" w:hAnsi="Garamond" w:eastAsia="Garamond" w:cs="Garamond"/>
          <w:color w:val="000000" w:themeColor="text1"/>
          <w:lang w:val="es"/>
        </w:rPr>
        <w:t xml:space="preserve">entre la comunidad y la Alcaldía Local. </w:t>
      </w:r>
    </w:p>
    <w:p w:rsidRPr="00B62DE1" w:rsidR="00B62DE1" w:rsidP="00B62DE1" w:rsidRDefault="00B62DE1" w14:paraId="099787FC" w14:textId="77777777">
      <w:pPr>
        <w:pStyle w:val="Prrafodelista"/>
        <w:rPr>
          <w:rFonts w:ascii="Garamond" w:hAnsi="Garamond" w:eastAsia="Garamond" w:cs="Garamond"/>
          <w:color w:val="000000" w:themeColor="text1"/>
          <w:lang w:val="es"/>
        </w:rPr>
      </w:pPr>
    </w:p>
    <w:p w:rsidR="00E33B27" w:rsidP="002845D8" w:rsidRDefault="002B2B46" w14:paraId="449214FD" w14:textId="7C2FA7BA">
      <w:pPr>
        <w:pStyle w:val="Prrafodelista"/>
        <w:widowControl/>
        <w:numPr>
          <w:ilvl w:val="0"/>
          <w:numId w:val="36"/>
        </w:numPr>
        <w:autoSpaceDE/>
        <w:autoSpaceDN/>
        <w:jc w:val="both"/>
        <w:rPr>
          <w:rFonts w:ascii="Garamond" w:hAnsi="Garamond" w:eastAsia="Garamond" w:cs="Garamond"/>
          <w:color w:val="000000" w:themeColor="text1"/>
          <w:lang w:val="es"/>
        </w:rPr>
      </w:pPr>
      <w:r>
        <w:rPr>
          <w:rFonts w:ascii="Garamond" w:hAnsi="Garamond" w:eastAsia="Garamond" w:cs="Garamond"/>
          <w:color w:val="000000" w:themeColor="text1"/>
          <w:lang w:val="es"/>
        </w:rPr>
        <w:t xml:space="preserve">Con esta estrategia </w:t>
      </w:r>
      <w:r w:rsidR="008A4132">
        <w:rPr>
          <w:rFonts w:ascii="Garamond" w:hAnsi="Garamond" w:eastAsia="Garamond" w:cs="Garamond"/>
          <w:color w:val="000000" w:themeColor="text1"/>
          <w:lang w:val="es"/>
        </w:rPr>
        <w:t xml:space="preserve">abordamos a los ciudadanos que requerían </w:t>
      </w:r>
      <w:r w:rsidR="00E83CDC">
        <w:rPr>
          <w:rFonts w:ascii="Garamond" w:hAnsi="Garamond" w:eastAsia="Garamond" w:cs="Garamond"/>
          <w:color w:val="000000" w:themeColor="text1"/>
          <w:lang w:val="es"/>
        </w:rPr>
        <w:t>atención de manera directa con la alcaldesa</w:t>
      </w:r>
      <w:r w:rsidR="00D537C6">
        <w:rPr>
          <w:rFonts w:ascii="Garamond" w:hAnsi="Garamond" w:eastAsia="Garamond" w:cs="Garamond"/>
          <w:color w:val="000000" w:themeColor="text1"/>
          <w:lang w:val="es"/>
        </w:rPr>
        <w:t>, esto se realizaba cada 15 días (</w:t>
      </w:r>
      <w:r w:rsidR="00537458">
        <w:rPr>
          <w:rFonts w:ascii="Garamond" w:hAnsi="Garamond" w:eastAsia="Garamond" w:cs="Garamond"/>
          <w:color w:val="000000" w:themeColor="text1"/>
          <w:lang w:val="es"/>
        </w:rPr>
        <w:t>jueves</w:t>
      </w:r>
      <w:r w:rsidR="00D537C6">
        <w:rPr>
          <w:rFonts w:ascii="Garamond" w:hAnsi="Garamond" w:eastAsia="Garamond" w:cs="Garamond"/>
          <w:color w:val="000000" w:themeColor="text1"/>
          <w:lang w:val="es"/>
        </w:rPr>
        <w:t xml:space="preserve">) una </w:t>
      </w:r>
      <w:r w:rsidR="00AA00A3">
        <w:rPr>
          <w:rFonts w:ascii="Garamond" w:hAnsi="Garamond" w:eastAsia="Garamond" w:cs="Garamond"/>
          <w:color w:val="000000" w:themeColor="text1"/>
          <w:lang w:val="es"/>
        </w:rPr>
        <w:t>atención</w:t>
      </w:r>
      <w:r w:rsidR="00D537C6">
        <w:rPr>
          <w:rFonts w:ascii="Garamond" w:hAnsi="Garamond" w:eastAsia="Garamond" w:cs="Garamond"/>
          <w:color w:val="000000" w:themeColor="text1"/>
          <w:lang w:val="es"/>
        </w:rPr>
        <w:t xml:space="preserve"> personal</w:t>
      </w:r>
      <w:r w:rsidR="00AA00A3">
        <w:rPr>
          <w:rFonts w:ascii="Garamond" w:hAnsi="Garamond" w:eastAsia="Garamond" w:cs="Garamond"/>
          <w:color w:val="000000" w:themeColor="text1"/>
          <w:lang w:val="es"/>
        </w:rPr>
        <w:t xml:space="preserve">izada </w:t>
      </w:r>
      <w:r w:rsidR="00394BA9">
        <w:rPr>
          <w:rFonts w:ascii="Garamond" w:hAnsi="Garamond" w:eastAsia="Garamond" w:cs="Garamond"/>
          <w:color w:val="000000" w:themeColor="text1"/>
          <w:lang w:val="es"/>
        </w:rPr>
        <w:t xml:space="preserve">en donde manifestaban </w:t>
      </w:r>
      <w:r w:rsidR="00537458">
        <w:rPr>
          <w:rFonts w:ascii="Garamond" w:hAnsi="Garamond" w:eastAsia="Garamond" w:cs="Garamond"/>
          <w:color w:val="000000" w:themeColor="text1"/>
          <w:lang w:val="es"/>
        </w:rPr>
        <w:t>los inconvenientes</w:t>
      </w:r>
      <w:r w:rsidR="00394BA9">
        <w:rPr>
          <w:rFonts w:ascii="Garamond" w:hAnsi="Garamond" w:eastAsia="Garamond" w:cs="Garamond"/>
          <w:color w:val="000000" w:themeColor="text1"/>
          <w:lang w:val="es"/>
        </w:rPr>
        <w:t xml:space="preserve"> que los afectan de manera directa.  </w:t>
      </w:r>
      <w:r w:rsidR="00BC0F9E">
        <w:rPr>
          <w:rFonts w:ascii="Garamond" w:hAnsi="Garamond" w:eastAsia="Garamond" w:cs="Garamond"/>
          <w:color w:val="000000" w:themeColor="text1"/>
          <w:lang w:val="es"/>
        </w:rPr>
        <w:t xml:space="preserve"> </w:t>
      </w:r>
      <w:r w:rsidR="00461A0A">
        <w:rPr>
          <w:rFonts w:ascii="Garamond" w:hAnsi="Garamond" w:eastAsia="Garamond" w:cs="Garamond"/>
          <w:color w:val="000000" w:themeColor="text1"/>
          <w:lang w:val="es"/>
        </w:rPr>
        <w:t xml:space="preserve"> </w:t>
      </w:r>
      <w:r w:rsidRPr="002845D8" w:rsidR="003A4455">
        <w:rPr>
          <w:rFonts w:ascii="Garamond" w:hAnsi="Garamond" w:eastAsia="Garamond" w:cs="Garamond"/>
          <w:color w:val="000000" w:themeColor="text1"/>
          <w:lang w:val="es"/>
        </w:rPr>
        <w:t xml:space="preserve">  </w:t>
      </w:r>
    </w:p>
    <w:p w:rsidRPr="00537458" w:rsidR="00537458" w:rsidP="00537458" w:rsidRDefault="00537458" w14:paraId="4201E786" w14:textId="77777777">
      <w:pPr>
        <w:pStyle w:val="Prrafodelista"/>
        <w:rPr>
          <w:rFonts w:ascii="Garamond" w:hAnsi="Garamond" w:eastAsia="Garamond" w:cs="Garamond"/>
          <w:color w:val="000000" w:themeColor="text1"/>
          <w:lang w:val="es"/>
        </w:rPr>
      </w:pPr>
    </w:p>
    <w:p w:rsidRPr="00D90D5D" w:rsidR="002F48B6" w:rsidP="001118BB" w:rsidRDefault="0001443E" w14:paraId="74D552AA" w14:textId="6437ADFB">
      <w:pPr>
        <w:pStyle w:val="Prrafodelista"/>
        <w:widowControl/>
        <w:numPr>
          <w:ilvl w:val="0"/>
          <w:numId w:val="36"/>
        </w:numPr>
        <w:autoSpaceDE/>
        <w:autoSpaceDN/>
        <w:jc w:val="both"/>
        <w:rPr>
          <w:rFonts w:ascii="Garamond" w:hAnsi="Garamond" w:eastAsia="Garamond" w:cs="Garamond"/>
          <w:color w:val="000000" w:themeColor="text1"/>
          <w:lang w:val="es"/>
        </w:rPr>
      </w:pPr>
      <w:r>
        <w:rPr>
          <w:rFonts w:ascii="Garamond" w:hAnsi="Garamond" w:eastAsia="Garamond" w:cs="Garamond"/>
          <w:color w:val="000000" w:themeColor="text1"/>
          <w:lang w:val="es"/>
        </w:rPr>
        <w:t xml:space="preserve">Con esta estrategia </w:t>
      </w:r>
      <w:r w:rsidR="00416FFC">
        <w:rPr>
          <w:rFonts w:ascii="Garamond" w:hAnsi="Garamond" w:eastAsia="Garamond" w:cs="Garamond"/>
          <w:color w:val="000000" w:themeColor="text1"/>
          <w:lang w:val="es"/>
        </w:rPr>
        <w:t>también</w:t>
      </w:r>
      <w:r>
        <w:rPr>
          <w:rFonts w:ascii="Garamond" w:hAnsi="Garamond" w:eastAsia="Garamond" w:cs="Garamond"/>
          <w:color w:val="000000" w:themeColor="text1"/>
          <w:lang w:val="es"/>
        </w:rPr>
        <w:t xml:space="preserve"> </w:t>
      </w:r>
      <w:r w:rsidR="00421EF0">
        <w:rPr>
          <w:rFonts w:ascii="Garamond" w:hAnsi="Garamond" w:eastAsia="Garamond" w:cs="Garamond"/>
          <w:color w:val="000000" w:themeColor="text1"/>
          <w:lang w:val="es"/>
        </w:rPr>
        <w:t>se pudo identificar sectores y/o barrios</w:t>
      </w:r>
      <w:r w:rsidR="00FF0039">
        <w:rPr>
          <w:rFonts w:ascii="Garamond" w:hAnsi="Garamond" w:eastAsia="Garamond" w:cs="Garamond"/>
          <w:color w:val="000000" w:themeColor="text1"/>
          <w:lang w:val="es"/>
        </w:rPr>
        <w:t xml:space="preserve"> la ausencia </w:t>
      </w:r>
      <w:r w:rsidR="006B1DBE">
        <w:rPr>
          <w:rFonts w:ascii="Garamond" w:hAnsi="Garamond" w:eastAsia="Garamond" w:cs="Garamond"/>
          <w:color w:val="000000" w:themeColor="text1"/>
          <w:lang w:val="es"/>
        </w:rPr>
        <w:t>de la presencia</w:t>
      </w:r>
      <w:r w:rsidR="00CD5EE5">
        <w:rPr>
          <w:rFonts w:ascii="Garamond" w:hAnsi="Garamond" w:eastAsia="Garamond" w:cs="Garamond"/>
          <w:color w:val="000000" w:themeColor="text1"/>
          <w:lang w:val="es"/>
        </w:rPr>
        <w:t xml:space="preserve"> institucional,</w:t>
      </w:r>
      <w:r w:rsidR="006B1DBE">
        <w:rPr>
          <w:rFonts w:ascii="Garamond" w:hAnsi="Garamond" w:eastAsia="Garamond" w:cs="Garamond"/>
          <w:color w:val="000000" w:themeColor="text1"/>
          <w:lang w:val="es"/>
        </w:rPr>
        <w:t xml:space="preserve"> con esto se</w:t>
      </w:r>
      <w:r w:rsidR="00CC6FAC">
        <w:rPr>
          <w:rFonts w:ascii="Garamond" w:hAnsi="Garamond" w:eastAsia="Garamond" w:cs="Garamond"/>
          <w:color w:val="000000" w:themeColor="text1"/>
          <w:lang w:val="es"/>
        </w:rPr>
        <w:t xml:space="preserve">ctores o lugares identificados se </w:t>
      </w:r>
      <w:r w:rsidR="00D90D5D">
        <w:rPr>
          <w:rFonts w:ascii="Garamond" w:hAnsi="Garamond" w:eastAsia="Garamond" w:cs="Garamond"/>
          <w:color w:val="000000" w:themeColor="text1"/>
          <w:lang w:val="es"/>
        </w:rPr>
        <w:t>puedo llevar</w:t>
      </w:r>
      <w:r w:rsidR="00C85266">
        <w:rPr>
          <w:rFonts w:ascii="Garamond" w:hAnsi="Garamond" w:eastAsia="Garamond" w:cs="Garamond"/>
          <w:color w:val="000000" w:themeColor="text1"/>
          <w:lang w:val="es"/>
        </w:rPr>
        <w:t xml:space="preserve"> </w:t>
      </w:r>
      <w:r w:rsidR="00CE1377">
        <w:rPr>
          <w:rFonts w:ascii="Garamond" w:hAnsi="Garamond" w:eastAsia="Garamond" w:cs="Garamond"/>
          <w:color w:val="000000" w:themeColor="text1"/>
          <w:lang w:val="es"/>
        </w:rPr>
        <w:t>a cabo</w:t>
      </w:r>
      <w:r w:rsidR="00C85266">
        <w:rPr>
          <w:rFonts w:ascii="Garamond" w:hAnsi="Garamond" w:eastAsia="Garamond" w:cs="Garamond"/>
          <w:color w:val="000000" w:themeColor="text1"/>
          <w:lang w:val="es"/>
        </w:rPr>
        <w:t xml:space="preserve"> varias</w:t>
      </w:r>
      <w:r w:rsidR="006B1DBE">
        <w:rPr>
          <w:rFonts w:ascii="Garamond" w:hAnsi="Garamond" w:eastAsia="Garamond" w:cs="Garamond"/>
          <w:color w:val="000000" w:themeColor="text1"/>
          <w:lang w:val="es"/>
        </w:rPr>
        <w:t xml:space="preserve"> ferias de servicios</w:t>
      </w:r>
      <w:r w:rsidR="00C85266">
        <w:rPr>
          <w:rFonts w:ascii="Garamond" w:hAnsi="Garamond" w:eastAsia="Garamond" w:cs="Garamond"/>
          <w:color w:val="000000" w:themeColor="text1"/>
          <w:lang w:val="es"/>
        </w:rPr>
        <w:t xml:space="preserve"> para que la comunidad accediera a los servicios</w:t>
      </w:r>
      <w:r w:rsidR="008024F1">
        <w:rPr>
          <w:rFonts w:ascii="Garamond" w:hAnsi="Garamond" w:eastAsia="Garamond" w:cs="Garamond"/>
          <w:color w:val="000000" w:themeColor="text1"/>
          <w:lang w:val="es"/>
        </w:rPr>
        <w:t xml:space="preserve">. </w:t>
      </w:r>
      <w:r w:rsidR="0032148E">
        <w:rPr>
          <w:rFonts w:ascii="Garamond" w:hAnsi="Garamond" w:eastAsia="Garamond" w:cs="Garamond"/>
          <w:color w:val="000000" w:themeColor="text1"/>
          <w:lang w:val="es"/>
        </w:rPr>
        <w:t xml:space="preserve"> </w:t>
      </w:r>
      <w:r w:rsidR="00633D69">
        <w:rPr>
          <w:rFonts w:ascii="Garamond" w:hAnsi="Garamond" w:eastAsia="Garamond" w:cs="Garamond"/>
          <w:color w:val="000000" w:themeColor="text1"/>
          <w:lang w:val="es"/>
        </w:rPr>
        <w:t xml:space="preserve"> </w:t>
      </w:r>
    </w:p>
    <w:p w:rsidR="002F48B6" w:rsidP="001118BB" w:rsidRDefault="002F48B6" w14:paraId="166257F2" w14:textId="77777777">
      <w:pPr>
        <w:widowControl/>
        <w:autoSpaceDE/>
        <w:autoSpaceDN/>
        <w:jc w:val="both"/>
        <w:rPr>
          <w:rFonts w:ascii="Garamond" w:hAnsi="Garamond" w:eastAsia="Garamond" w:cs="Garamond"/>
          <w:color w:val="000000" w:themeColor="text1"/>
          <w:lang w:val="es"/>
        </w:rPr>
      </w:pPr>
    </w:p>
    <w:p w:rsidR="00903BCA" w:rsidP="04361A60" w:rsidRDefault="00903BCA" w14:paraId="14B0648F" w14:textId="6854195F">
      <w:pPr>
        <w:spacing w:line="276" w:lineRule="auto"/>
        <w:jc w:val="both"/>
        <w:rPr>
          <w:rFonts w:ascii="Garamond" w:hAnsi="Garamond" w:eastAsia="Garamond" w:cs="Garamond"/>
          <w:b/>
          <w:bCs/>
          <w:color w:val="000000" w:themeColor="text1"/>
          <w:lang w:val="es"/>
        </w:rPr>
      </w:pPr>
      <w:r w:rsidRPr="000937E8">
        <w:rPr>
          <w:rFonts w:ascii="Garamond" w:hAnsi="Garamond" w:eastAsia="Garamond" w:cs="Garamond"/>
          <w:b/>
          <w:bCs/>
          <w:color w:val="000000" w:themeColor="text1"/>
          <w:lang w:val="es"/>
        </w:rPr>
        <w:t>Recomendaci</w:t>
      </w:r>
      <w:r w:rsidR="002F3943">
        <w:rPr>
          <w:rFonts w:ascii="Garamond" w:hAnsi="Garamond" w:eastAsia="Garamond" w:cs="Garamond"/>
          <w:b/>
          <w:bCs/>
          <w:color w:val="000000" w:themeColor="text1"/>
          <w:lang w:val="es"/>
        </w:rPr>
        <w:t>ón</w:t>
      </w:r>
      <w:r w:rsidRPr="000937E8">
        <w:rPr>
          <w:rFonts w:ascii="Garamond" w:hAnsi="Garamond" w:eastAsia="Garamond" w:cs="Garamond"/>
          <w:b/>
          <w:bCs/>
          <w:color w:val="000000" w:themeColor="text1"/>
          <w:lang w:val="es"/>
        </w:rPr>
        <w:t xml:space="preserve"> para la próxima administración</w:t>
      </w:r>
    </w:p>
    <w:p w:rsidRPr="00903BCA" w:rsidR="00475F1C" w:rsidP="04361A60" w:rsidRDefault="00903BCA" w14:paraId="5EDC6C94" w14:textId="5635B90D">
      <w:pPr>
        <w:spacing w:line="276" w:lineRule="auto"/>
        <w:jc w:val="both"/>
        <w:rPr>
          <w:rFonts w:ascii="Garamond" w:hAnsi="Garamond" w:eastAsia="Garamond" w:cs="Garamond"/>
          <w:b/>
          <w:bCs/>
          <w:color w:val="000000" w:themeColor="text1"/>
          <w:lang w:val="es"/>
        </w:rPr>
      </w:pPr>
      <w:r>
        <w:rPr>
          <w:rFonts w:ascii="Garamond" w:hAnsi="Garamond" w:eastAsia="Garamond" w:cs="Garamond"/>
          <w:b/>
          <w:bCs/>
          <w:color w:val="000000" w:themeColor="text1"/>
          <w:lang w:val="es"/>
        </w:rPr>
        <w:t xml:space="preserve"> </w:t>
      </w:r>
    </w:p>
    <w:p w:rsidRPr="002F3943" w:rsidR="00475F1C" w:rsidP="002F3943" w:rsidRDefault="003D0AF4" w14:paraId="499E511C" w14:textId="7D41CD7A">
      <w:pPr>
        <w:spacing w:line="276" w:lineRule="auto"/>
        <w:jc w:val="both"/>
        <w:rPr>
          <w:rFonts w:ascii="Garamond" w:hAnsi="Garamond" w:eastAsia="Garamond" w:cs="Garamond"/>
          <w:lang w:val="es"/>
        </w:rPr>
      </w:pPr>
      <w:r w:rsidRPr="002F3943">
        <w:rPr>
          <w:rFonts w:ascii="Garamond" w:hAnsi="Garamond" w:eastAsia="Garamond" w:cs="Garamond"/>
          <w:lang w:val="es"/>
        </w:rPr>
        <w:t xml:space="preserve">Tener en cuenta esta estrategia </w:t>
      </w:r>
      <w:r w:rsidRPr="002F3943" w:rsidR="00C94B11">
        <w:rPr>
          <w:rFonts w:ascii="Garamond" w:hAnsi="Garamond" w:eastAsia="Garamond" w:cs="Garamond"/>
          <w:lang w:val="es"/>
        </w:rPr>
        <w:t>de “Escuchando a Bosa”</w:t>
      </w:r>
      <w:r w:rsidRPr="002F3943" w:rsidR="00855F50">
        <w:rPr>
          <w:rFonts w:ascii="Garamond" w:hAnsi="Garamond" w:eastAsia="Garamond" w:cs="Garamond"/>
          <w:lang w:val="es"/>
        </w:rPr>
        <w:t xml:space="preserve"> como herramienta de escucha y comunicación asertiva entre la administración y la </w:t>
      </w:r>
      <w:r w:rsidRPr="002F3943" w:rsidR="00415A34">
        <w:rPr>
          <w:rFonts w:ascii="Garamond" w:hAnsi="Garamond" w:eastAsia="Garamond" w:cs="Garamond"/>
          <w:lang w:val="es"/>
        </w:rPr>
        <w:t xml:space="preserve">comunidad </w:t>
      </w:r>
      <w:r w:rsidRPr="002F3943" w:rsidR="002A6CDF">
        <w:rPr>
          <w:rFonts w:ascii="Garamond" w:hAnsi="Garamond" w:eastAsia="Garamond" w:cs="Garamond"/>
          <w:lang w:val="es"/>
        </w:rPr>
        <w:t xml:space="preserve">en el territorio </w:t>
      </w:r>
      <w:r w:rsidRPr="002F3943" w:rsidR="00FB4225">
        <w:rPr>
          <w:rFonts w:ascii="Garamond" w:hAnsi="Garamond" w:eastAsia="Garamond" w:cs="Garamond"/>
          <w:lang w:val="es"/>
        </w:rPr>
        <w:t>para que</w:t>
      </w:r>
      <w:r w:rsidRPr="002F3943" w:rsidR="004264D6">
        <w:rPr>
          <w:rFonts w:ascii="Garamond" w:hAnsi="Garamond" w:eastAsia="Garamond" w:cs="Garamond"/>
          <w:lang w:val="es"/>
        </w:rPr>
        <w:t xml:space="preserve"> </w:t>
      </w:r>
      <w:r w:rsidRPr="002F3943" w:rsidR="005E0EFD">
        <w:rPr>
          <w:rFonts w:ascii="Garamond" w:hAnsi="Garamond" w:eastAsia="Garamond" w:cs="Garamond"/>
          <w:lang w:val="es"/>
        </w:rPr>
        <w:t>se pueda buscar soluciones a las diferentes afectaciones</w:t>
      </w:r>
      <w:r w:rsidR="00581962">
        <w:rPr>
          <w:rFonts w:ascii="Garamond" w:hAnsi="Garamond" w:eastAsia="Garamond" w:cs="Garamond"/>
          <w:lang w:val="es"/>
        </w:rPr>
        <w:t xml:space="preserve"> o necesidades</w:t>
      </w:r>
      <w:r w:rsidRPr="002F3943" w:rsidR="005E0EFD">
        <w:rPr>
          <w:rFonts w:ascii="Garamond" w:hAnsi="Garamond" w:eastAsia="Garamond" w:cs="Garamond"/>
          <w:lang w:val="es"/>
        </w:rPr>
        <w:t xml:space="preserve">. </w:t>
      </w:r>
      <w:r w:rsidRPr="002F3943" w:rsidR="00855F50">
        <w:rPr>
          <w:rFonts w:ascii="Garamond" w:hAnsi="Garamond" w:eastAsia="Garamond" w:cs="Garamond"/>
          <w:lang w:val="es"/>
        </w:rPr>
        <w:t xml:space="preserve">  </w:t>
      </w:r>
    </w:p>
    <w:p w:rsidR="00AA5CDF" w:rsidP="04361A60" w:rsidRDefault="00AA5CDF" w14:paraId="740C63D7" w14:textId="04528242">
      <w:pPr>
        <w:spacing w:line="276" w:lineRule="auto"/>
        <w:jc w:val="both"/>
        <w:rPr>
          <w:rFonts w:ascii="Garamond" w:hAnsi="Garamond" w:eastAsia="Garamond" w:cs="Garamond"/>
          <w:lang w:val="es"/>
        </w:rPr>
      </w:pPr>
    </w:p>
    <w:p w:rsidR="008A7818" w:rsidP="008A7818" w:rsidRDefault="008A7818" w14:paraId="44929D99" w14:textId="77777777">
      <w:pPr>
        <w:rPr>
          <w:lang w:val="es"/>
        </w:rPr>
      </w:pPr>
    </w:p>
    <w:p w:rsidRPr="00892D8A" w:rsidR="00892D8A" w:rsidP="00892D8A" w:rsidRDefault="00892D8A" w14:paraId="3279DF75" w14:textId="77777777">
      <w:pPr>
        <w:jc w:val="both"/>
        <w:rPr>
          <w:lang w:val="es"/>
        </w:rPr>
      </w:pPr>
    </w:p>
    <w:sectPr w:rsidRPr="00892D8A" w:rsidR="00892D8A" w:rsidSect="00F67080">
      <w:footerReference w:type="default" r:id="rId18"/>
      <w:headerReference w:type="first" r:id="rId19"/>
      <w:footerReference w:type="first" r:id="rId20"/>
      <w:pgSz w:w="12240" w:h="15840" w:orient="portrait" w:code="11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7080" w:rsidP="0072396B" w:rsidRDefault="00F67080" w14:paraId="1C798B76" w14:textId="77777777">
      <w:r>
        <w:separator/>
      </w:r>
    </w:p>
  </w:endnote>
  <w:endnote w:type="continuationSeparator" w:id="0">
    <w:p w:rsidR="00F67080" w:rsidP="0072396B" w:rsidRDefault="00F67080" w14:paraId="43F63C0E" w14:textId="77777777">
      <w:r>
        <w:continuationSeparator/>
      </w:r>
    </w:p>
  </w:endnote>
  <w:endnote w:type="continuationNotice" w:id="1">
    <w:p w:rsidR="00F67080" w:rsidRDefault="00F67080" w14:paraId="1145661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sans-serif">
    <w:altName w:val="Arial"/>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Futura">
    <w:panose1 w:val="020B0602020204020303"/>
    <w:charset w:val="00"/>
    <w:family w:val="swiss"/>
    <w:pitch w:val="variable"/>
    <w:sig w:usb0="A00002AF" w:usb1="500021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ohit Hindi">
    <w:altName w:val="Times New Roman"/>
    <w:panose1 w:val="020B0604020202020204"/>
    <w:charset w:val="00"/>
    <w:family w:val="roman"/>
    <w:notTrueType/>
    <w:pitch w:val="default"/>
  </w:font>
  <w:font w:name="Droid Sans">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D51DA4" w:rsidP="00D51DA4" w:rsidRDefault="00315C62" w14:paraId="35F11CEB" w14:textId="30C29EFA">
    <w:pPr>
      <w:pStyle w:val="Piedepgina"/>
      <w:jc w:val="center"/>
    </w:pPr>
    <w:r>
      <w:rPr>
        <w:noProof/>
        <w:color w:val="2B579A"/>
        <w:shd w:val="clear" w:color="auto" w:fill="E6E6E6"/>
        <w:lang w:val="es-CO" w:eastAsia="es-CO"/>
      </w:rPr>
      <mc:AlternateContent>
        <mc:Choice Requires="wps">
          <w:drawing>
            <wp:anchor distT="0" distB="0" distL="114300" distR="114300" simplePos="0" relativeHeight="251665408" behindDoc="1" locked="0" layoutInCell="1" allowOverlap="1" wp14:anchorId="742D2258" wp14:editId="41431E46">
              <wp:simplePos x="0" y="0"/>
              <wp:positionH relativeFrom="column">
                <wp:posOffset>-184785</wp:posOffset>
              </wp:positionH>
              <wp:positionV relativeFrom="paragraph">
                <wp:posOffset>-295000</wp:posOffset>
              </wp:positionV>
              <wp:extent cx="2019300" cy="1000125"/>
              <wp:effectExtent l="0" t="0" r="0" b="952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0001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15C62" w:rsidP="00315C62" w:rsidRDefault="00315C62" w14:paraId="03054BF5" w14:textId="77777777">
                          <w:pPr>
                            <w:pStyle w:val="Sinespaciado"/>
                            <w:rPr>
                              <w:rFonts w:ascii="Arial" w:hAnsi="Arial" w:cs="Arial"/>
                              <w:b/>
                              <w:sz w:val="16"/>
                              <w:szCs w:val="16"/>
                              <w:lang w:val="es-MX"/>
                            </w:rPr>
                          </w:pPr>
                          <w:r w:rsidRPr="00D36E4F">
                            <w:rPr>
                              <w:rFonts w:ascii="Arial" w:hAnsi="Arial" w:cs="Arial"/>
                              <w:b/>
                              <w:sz w:val="16"/>
                              <w:szCs w:val="16"/>
                              <w:lang w:val="es-MX"/>
                            </w:rPr>
                            <w:t xml:space="preserve">Alcaldía Local de </w:t>
                          </w:r>
                          <w:r>
                            <w:rPr>
                              <w:rFonts w:ascii="Arial" w:hAnsi="Arial" w:cs="Arial"/>
                              <w:b/>
                              <w:sz w:val="16"/>
                              <w:szCs w:val="16"/>
                              <w:lang w:val="es-MX"/>
                            </w:rPr>
                            <w:t>Bosa</w:t>
                          </w:r>
                        </w:p>
                        <w:p w:rsidRPr="00E67C04" w:rsidR="00315C62" w:rsidP="00315C62" w:rsidRDefault="00315C62" w14:paraId="7D3F9F70" w14:textId="77777777">
                          <w:pPr>
                            <w:pStyle w:val="Sinespaciado"/>
                            <w:rPr>
                              <w:rFonts w:ascii="Arial" w:hAnsi="Arial" w:cs="Arial"/>
                              <w:sz w:val="16"/>
                              <w:szCs w:val="16"/>
                              <w:lang w:val="es-MX"/>
                            </w:rPr>
                          </w:pPr>
                          <w:r w:rsidRPr="00E67C04">
                            <w:rPr>
                              <w:rFonts w:ascii="Arial" w:hAnsi="Arial" w:cs="Arial"/>
                              <w:sz w:val="16"/>
                              <w:szCs w:val="16"/>
                              <w:lang w:val="es-MX"/>
                            </w:rPr>
                            <w:t>Carrera. 80 I No. 61 - 05 Sur</w:t>
                          </w:r>
                        </w:p>
                        <w:p w:rsidRPr="00E67C04" w:rsidR="00315C62" w:rsidP="00315C62" w:rsidRDefault="00315C62" w14:paraId="0CD476B1" w14:textId="77777777">
                          <w:pPr>
                            <w:pStyle w:val="Sinespaciado"/>
                            <w:rPr>
                              <w:rFonts w:ascii="Arial" w:hAnsi="Arial" w:cs="Arial"/>
                              <w:sz w:val="16"/>
                              <w:szCs w:val="16"/>
                              <w:lang w:val="es-MX"/>
                            </w:rPr>
                          </w:pPr>
                          <w:r w:rsidRPr="00E67C04">
                            <w:rPr>
                              <w:rFonts w:ascii="Arial" w:hAnsi="Arial" w:cs="Arial"/>
                              <w:sz w:val="16"/>
                              <w:szCs w:val="16"/>
                              <w:lang w:val="es-MX"/>
                            </w:rPr>
                            <w:t>Código Postal: 110731</w:t>
                          </w:r>
                        </w:p>
                        <w:p w:rsidRPr="00E67C04" w:rsidR="00315C62" w:rsidP="00315C62" w:rsidRDefault="00315C62" w14:paraId="4DDA172D" w14:textId="77777777">
                          <w:pPr>
                            <w:pStyle w:val="Sinespaciado"/>
                            <w:rPr>
                              <w:rFonts w:ascii="Arial" w:hAnsi="Arial" w:cs="Arial"/>
                              <w:sz w:val="16"/>
                              <w:szCs w:val="16"/>
                              <w:lang w:val="es-MX"/>
                            </w:rPr>
                          </w:pPr>
                          <w:r w:rsidRPr="00E67C04">
                            <w:rPr>
                              <w:rFonts w:ascii="Arial" w:hAnsi="Arial" w:cs="Arial"/>
                              <w:sz w:val="16"/>
                              <w:szCs w:val="16"/>
                              <w:lang w:val="es-MX"/>
                            </w:rPr>
                            <w:t>Tel. 7750462</w:t>
                          </w:r>
                        </w:p>
                        <w:p w:rsidRPr="00E67C04" w:rsidR="00315C62" w:rsidP="00315C62" w:rsidRDefault="00315C62" w14:paraId="42B80000" w14:textId="77777777">
                          <w:pPr>
                            <w:pStyle w:val="Sinespaciado"/>
                            <w:rPr>
                              <w:rFonts w:ascii="Arial" w:hAnsi="Arial" w:cs="Arial"/>
                              <w:sz w:val="16"/>
                              <w:szCs w:val="16"/>
                              <w:lang w:val="es-MX"/>
                            </w:rPr>
                          </w:pPr>
                          <w:r w:rsidRPr="00E67C04">
                            <w:rPr>
                              <w:rFonts w:ascii="Arial" w:hAnsi="Arial" w:cs="Arial"/>
                              <w:sz w:val="16"/>
                              <w:szCs w:val="16"/>
                              <w:lang w:val="es-MX"/>
                            </w:rPr>
                            <w:t>Información Línea 195</w:t>
                          </w:r>
                        </w:p>
                        <w:p w:rsidRPr="00315C62" w:rsidR="00315C62" w:rsidP="00315C62" w:rsidRDefault="00315C62" w14:paraId="27E4D3FF" w14:textId="77777777">
                          <w:pPr>
                            <w:pStyle w:val="Sinespaciado"/>
                            <w:rPr>
                              <w:rFonts w:ascii="Arial" w:hAnsi="Arial" w:cs="Arial"/>
                              <w:sz w:val="16"/>
                              <w:szCs w:val="16"/>
                              <w:lang w:val="es-MX"/>
                            </w:rPr>
                          </w:pPr>
                          <w:r w:rsidRPr="00E67C04">
                            <w:rPr>
                              <w:rFonts w:ascii="Arial" w:hAnsi="Arial" w:cs="Arial"/>
                              <w:sz w:val="16"/>
                              <w:szCs w:val="16"/>
                              <w:lang w:val="es-MX"/>
                            </w:rPr>
                            <w:t>www.bosa.gov.co</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1" style="position:absolute;left:0;text-align:left;margin-left:-14.55pt;margin-top:-23.25pt;width:159pt;height:7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strokeweight="0" w14:anchorId="742D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">
              <v:textbox inset="7.25pt,3.65pt,7.25pt,3.65pt">
                <w:txbxContent>
                  <w:p w:rsidR="00315C62" w:rsidP="00315C62" w:rsidRDefault="00315C62" w14:paraId="03054BF5" w14:textId="77777777">
                    <w:pPr>
                      <w:pStyle w:val="Sinespaciado"/>
                      <w:rPr>
                        <w:rFonts w:ascii="Arial" w:hAnsi="Arial" w:cs="Arial"/>
                        <w:b/>
                        <w:sz w:val="16"/>
                        <w:szCs w:val="16"/>
                        <w:lang w:val="es-MX"/>
                      </w:rPr>
                    </w:pPr>
                    <w:r w:rsidRPr="00D36E4F">
                      <w:rPr>
                        <w:rFonts w:ascii="Arial" w:hAnsi="Arial" w:cs="Arial"/>
                        <w:b/>
                        <w:sz w:val="16"/>
                        <w:szCs w:val="16"/>
                        <w:lang w:val="es-MX"/>
                      </w:rPr>
                      <w:t xml:space="preserve">Alcaldía Local de </w:t>
                    </w:r>
                    <w:r>
                      <w:rPr>
                        <w:rFonts w:ascii="Arial" w:hAnsi="Arial" w:cs="Arial"/>
                        <w:b/>
                        <w:sz w:val="16"/>
                        <w:szCs w:val="16"/>
                        <w:lang w:val="es-MX"/>
                      </w:rPr>
                      <w:t>Bosa</w:t>
                    </w:r>
                  </w:p>
                  <w:p w:rsidRPr="00E67C04" w:rsidR="00315C62" w:rsidP="00315C62" w:rsidRDefault="00315C62" w14:paraId="7D3F9F70" w14:textId="77777777">
                    <w:pPr>
                      <w:pStyle w:val="Sinespaciado"/>
                      <w:rPr>
                        <w:rFonts w:ascii="Arial" w:hAnsi="Arial" w:cs="Arial"/>
                        <w:sz w:val="16"/>
                        <w:szCs w:val="16"/>
                        <w:lang w:val="es-MX"/>
                      </w:rPr>
                    </w:pPr>
                    <w:r w:rsidRPr="00E67C04">
                      <w:rPr>
                        <w:rFonts w:ascii="Arial" w:hAnsi="Arial" w:cs="Arial"/>
                        <w:sz w:val="16"/>
                        <w:szCs w:val="16"/>
                        <w:lang w:val="es-MX"/>
                      </w:rPr>
                      <w:t>Carrera. 80 I No. 61 - 05 Sur</w:t>
                    </w:r>
                  </w:p>
                  <w:p w:rsidRPr="00E67C04" w:rsidR="00315C62" w:rsidP="00315C62" w:rsidRDefault="00315C62" w14:paraId="0CD476B1" w14:textId="77777777">
                    <w:pPr>
                      <w:pStyle w:val="Sinespaciado"/>
                      <w:rPr>
                        <w:rFonts w:ascii="Arial" w:hAnsi="Arial" w:cs="Arial"/>
                        <w:sz w:val="16"/>
                        <w:szCs w:val="16"/>
                        <w:lang w:val="es-MX"/>
                      </w:rPr>
                    </w:pPr>
                    <w:r w:rsidRPr="00E67C04">
                      <w:rPr>
                        <w:rFonts w:ascii="Arial" w:hAnsi="Arial" w:cs="Arial"/>
                        <w:sz w:val="16"/>
                        <w:szCs w:val="16"/>
                        <w:lang w:val="es-MX"/>
                      </w:rPr>
                      <w:t>Código Postal: 110731</w:t>
                    </w:r>
                  </w:p>
                  <w:p w:rsidRPr="00E67C04" w:rsidR="00315C62" w:rsidP="00315C62" w:rsidRDefault="00315C62" w14:paraId="4DDA172D" w14:textId="77777777">
                    <w:pPr>
                      <w:pStyle w:val="Sinespaciado"/>
                      <w:rPr>
                        <w:rFonts w:ascii="Arial" w:hAnsi="Arial" w:cs="Arial"/>
                        <w:sz w:val="16"/>
                        <w:szCs w:val="16"/>
                        <w:lang w:val="es-MX"/>
                      </w:rPr>
                    </w:pPr>
                    <w:r w:rsidRPr="00E67C04">
                      <w:rPr>
                        <w:rFonts w:ascii="Arial" w:hAnsi="Arial" w:cs="Arial"/>
                        <w:sz w:val="16"/>
                        <w:szCs w:val="16"/>
                        <w:lang w:val="es-MX"/>
                      </w:rPr>
                      <w:t>Tel. 7750462</w:t>
                    </w:r>
                  </w:p>
                  <w:p w:rsidRPr="00E67C04" w:rsidR="00315C62" w:rsidP="00315C62" w:rsidRDefault="00315C62" w14:paraId="42B80000" w14:textId="77777777">
                    <w:pPr>
                      <w:pStyle w:val="Sinespaciado"/>
                      <w:rPr>
                        <w:rFonts w:ascii="Arial" w:hAnsi="Arial" w:cs="Arial"/>
                        <w:sz w:val="16"/>
                        <w:szCs w:val="16"/>
                        <w:lang w:val="es-MX"/>
                      </w:rPr>
                    </w:pPr>
                    <w:r w:rsidRPr="00E67C04">
                      <w:rPr>
                        <w:rFonts w:ascii="Arial" w:hAnsi="Arial" w:cs="Arial"/>
                        <w:sz w:val="16"/>
                        <w:szCs w:val="16"/>
                        <w:lang w:val="es-MX"/>
                      </w:rPr>
                      <w:t>Información Línea 195</w:t>
                    </w:r>
                  </w:p>
                  <w:p w:rsidRPr="00315C62" w:rsidR="00315C62" w:rsidP="00315C62" w:rsidRDefault="00315C62" w14:paraId="27E4D3FF" w14:textId="77777777">
                    <w:pPr>
                      <w:pStyle w:val="Sinespaciado"/>
                      <w:rPr>
                        <w:rFonts w:ascii="Arial" w:hAnsi="Arial" w:cs="Arial"/>
                        <w:sz w:val="16"/>
                        <w:szCs w:val="16"/>
                        <w:lang w:val="es-MX"/>
                      </w:rPr>
                    </w:pPr>
                    <w:r w:rsidRPr="00E67C04">
                      <w:rPr>
                        <w:rFonts w:ascii="Arial" w:hAnsi="Arial" w:cs="Arial"/>
                        <w:sz w:val="16"/>
                        <w:szCs w:val="16"/>
                        <w:lang w:val="es-MX"/>
                      </w:rPr>
                      <w:t>www.bosa.gov.co</w:t>
                    </w:r>
                  </w:p>
                </w:txbxContent>
              </v:textbox>
            </v:rect>
          </w:pict>
        </mc:Fallback>
      </mc:AlternateContent>
    </w:r>
    <w:r>
      <w:rPr>
        <w:noProof/>
        <w:color w:val="2B579A"/>
        <w:shd w:val="clear" w:color="auto" w:fill="E6E6E6"/>
        <w:lang w:val="es-CO" w:eastAsia="es-CO"/>
      </w:rPr>
      <w:drawing>
        <wp:anchor distT="0" distB="0" distL="114300" distR="114300" simplePos="0" relativeHeight="251664384" behindDoc="0" locked="0" layoutInCell="1" allowOverlap="1" wp14:anchorId="06CA04FD" wp14:editId="5A7DE9B2">
          <wp:simplePos x="0" y="0"/>
          <wp:positionH relativeFrom="page">
            <wp:posOffset>5934634</wp:posOffset>
          </wp:positionH>
          <wp:positionV relativeFrom="paragraph">
            <wp:posOffset>-296744</wp:posOffset>
          </wp:positionV>
          <wp:extent cx="647700" cy="644525"/>
          <wp:effectExtent l="0" t="0" r="0" b="3175"/>
          <wp:wrapThrough wrapText="bothSides">
            <wp:wrapPolygon edited="0">
              <wp:start x="2541" y="0"/>
              <wp:lineTo x="2541" y="10215"/>
              <wp:lineTo x="0" y="16599"/>
              <wp:lineTo x="0" y="21068"/>
              <wp:lineTo x="20965" y="21068"/>
              <wp:lineTo x="20965" y="16599"/>
              <wp:lineTo x="18424" y="10215"/>
              <wp:lineTo x="18424" y="0"/>
              <wp:lineTo x="2541" y="0"/>
            </wp:wrapPolygon>
          </wp:wrapThrough>
          <wp:docPr id="2021452211" name="image4.pn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2021452211" name="image4.png" descr="Un dibujo en blanco y negro&#10;&#10;Descripción generada automáticamente con confianza baja"/>
                  <pic:cNvPicPr/>
                </pic:nvPicPr>
                <pic:blipFill>
                  <a:blip r:embed="rId1"/>
                  <a:stretch>
                    <a:fillRect/>
                  </a:stretch>
                </pic:blipFill>
                <pic:spPr>
                  <a:xfrm>
                    <a:off x="0" y="0"/>
                    <a:ext cx="647700" cy="644525"/>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C278E1" w:rsidP="00D51DA4" w:rsidRDefault="00315C62" w14:paraId="44777CCE" w14:textId="7CAFEE95">
    <w:pPr>
      <w:pStyle w:val="Piedepgina"/>
      <w:tabs>
        <w:tab w:val="clear" w:pos="4252"/>
        <w:tab w:val="clear" w:pos="8504"/>
        <w:tab w:val="left" w:pos="5490"/>
      </w:tabs>
      <w:jc w:val="center"/>
    </w:pPr>
    <w:r>
      <w:rPr>
        <w:noProof/>
        <w:color w:val="2B579A"/>
        <w:shd w:val="clear" w:color="auto" w:fill="E6E6E6"/>
        <w:lang w:val="es-CO" w:eastAsia="es-CO"/>
      </w:rPr>
      <mc:AlternateContent>
        <mc:Choice Requires="wps">
          <w:drawing>
            <wp:anchor distT="0" distB="0" distL="114300" distR="114300" simplePos="0" relativeHeight="251662336" behindDoc="1" locked="0" layoutInCell="1" allowOverlap="1" wp14:anchorId="1ACBE0EA" wp14:editId="0F087156">
              <wp:simplePos x="0" y="0"/>
              <wp:positionH relativeFrom="column">
                <wp:posOffset>-68779</wp:posOffset>
              </wp:positionH>
              <wp:positionV relativeFrom="paragraph">
                <wp:posOffset>-301824</wp:posOffset>
              </wp:positionV>
              <wp:extent cx="2019300" cy="1000125"/>
              <wp:effectExtent l="0" t="0" r="0" b="9525"/>
              <wp:wrapNone/>
              <wp:docPr id="6754227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0001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15C62" w:rsidP="00315C62" w:rsidRDefault="00315C62" w14:paraId="7307200C" w14:textId="77777777">
                          <w:pPr>
                            <w:pStyle w:val="Sinespaciado"/>
                            <w:rPr>
                              <w:rFonts w:ascii="Arial" w:hAnsi="Arial" w:cs="Arial"/>
                              <w:b/>
                              <w:sz w:val="16"/>
                              <w:szCs w:val="16"/>
                              <w:lang w:val="es-MX"/>
                            </w:rPr>
                          </w:pPr>
                          <w:r w:rsidRPr="00D36E4F">
                            <w:rPr>
                              <w:rFonts w:ascii="Arial" w:hAnsi="Arial" w:cs="Arial"/>
                              <w:b/>
                              <w:sz w:val="16"/>
                              <w:szCs w:val="16"/>
                              <w:lang w:val="es-MX"/>
                            </w:rPr>
                            <w:t xml:space="preserve">Alcaldía Local de </w:t>
                          </w:r>
                          <w:r>
                            <w:rPr>
                              <w:rFonts w:ascii="Arial" w:hAnsi="Arial" w:cs="Arial"/>
                              <w:b/>
                              <w:sz w:val="16"/>
                              <w:szCs w:val="16"/>
                              <w:lang w:val="es-MX"/>
                            </w:rPr>
                            <w:t>Bosa</w:t>
                          </w:r>
                        </w:p>
                        <w:p w:rsidRPr="00E67C04" w:rsidR="00315C62" w:rsidP="00315C62" w:rsidRDefault="00315C62" w14:paraId="73656212" w14:textId="77777777">
                          <w:pPr>
                            <w:pStyle w:val="Sinespaciado"/>
                            <w:rPr>
                              <w:rFonts w:ascii="Arial" w:hAnsi="Arial" w:cs="Arial"/>
                              <w:sz w:val="16"/>
                              <w:szCs w:val="16"/>
                              <w:lang w:val="es-MX"/>
                            </w:rPr>
                          </w:pPr>
                          <w:r w:rsidRPr="00E67C04">
                            <w:rPr>
                              <w:rFonts w:ascii="Arial" w:hAnsi="Arial" w:cs="Arial"/>
                              <w:sz w:val="16"/>
                              <w:szCs w:val="16"/>
                              <w:lang w:val="es-MX"/>
                            </w:rPr>
                            <w:t>Carrera. 80 I No. 61 - 05 Sur</w:t>
                          </w:r>
                        </w:p>
                        <w:p w:rsidRPr="00E67C04" w:rsidR="00315C62" w:rsidP="00315C62" w:rsidRDefault="00315C62" w14:paraId="1370342B" w14:textId="77777777">
                          <w:pPr>
                            <w:pStyle w:val="Sinespaciado"/>
                            <w:rPr>
                              <w:rFonts w:ascii="Arial" w:hAnsi="Arial" w:cs="Arial"/>
                              <w:sz w:val="16"/>
                              <w:szCs w:val="16"/>
                              <w:lang w:val="es-MX"/>
                            </w:rPr>
                          </w:pPr>
                          <w:r w:rsidRPr="00E67C04">
                            <w:rPr>
                              <w:rFonts w:ascii="Arial" w:hAnsi="Arial" w:cs="Arial"/>
                              <w:sz w:val="16"/>
                              <w:szCs w:val="16"/>
                              <w:lang w:val="es-MX"/>
                            </w:rPr>
                            <w:t>Código Postal: 110731</w:t>
                          </w:r>
                        </w:p>
                        <w:p w:rsidRPr="00E67C04" w:rsidR="00315C62" w:rsidP="00315C62" w:rsidRDefault="00315C62" w14:paraId="528E1130" w14:textId="77777777">
                          <w:pPr>
                            <w:pStyle w:val="Sinespaciado"/>
                            <w:rPr>
                              <w:rFonts w:ascii="Arial" w:hAnsi="Arial" w:cs="Arial"/>
                              <w:sz w:val="16"/>
                              <w:szCs w:val="16"/>
                              <w:lang w:val="es-MX"/>
                            </w:rPr>
                          </w:pPr>
                          <w:r w:rsidRPr="00E67C04">
                            <w:rPr>
                              <w:rFonts w:ascii="Arial" w:hAnsi="Arial" w:cs="Arial"/>
                              <w:sz w:val="16"/>
                              <w:szCs w:val="16"/>
                              <w:lang w:val="es-MX"/>
                            </w:rPr>
                            <w:t>Tel. 7750462</w:t>
                          </w:r>
                        </w:p>
                        <w:p w:rsidRPr="00E67C04" w:rsidR="00315C62" w:rsidP="00315C62" w:rsidRDefault="00315C62" w14:paraId="2F3647CA" w14:textId="77777777">
                          <w:pPr>
                            <w:pStyle w:val="Sinespaciado"/>
                            <w:rPr>
                              <w:rFonts w:ascii="Arial" w:hAnsi="Arial" w:cs="Arial"/>
                              <w:sz w:val="16"/>
                              <w:szCs w:val="16"/>
                              <w:lang w:val="es-MX"/>
                            </w:rPr>
                          </w:pPr>
                          <w:r w:rsidRPr="00E67C04">
                            <w:rPr>
                              <w:rFonts w:ascii="Arial" w:hAnsi="Arial" w:cs="Arial"/>
                              <w:sz w:val="16"/>
                              <w:szCs w:val="16"/>
                              <w:lang w:val="es-MX"/>
                            </w:rPr>
                            <w:t>Información Línea 195</w:t>
                          </w:r>
                        </w:p>
                        <w:p w:rsidRPr="00315C62" w:rsidR="00315C62" w:rsidP="00315C62" w:rsidRDefault="00315C62" w14:paraId="506CD2B2" w14:textId="77777777">
                          <w:pPr>
                            <w:pStyle w:val="Sinespaciado"/>
                            <w:rPr>
                              <w:rFonts w:ascii="Arial" w:hAnsi="Arial" w:cs="Arial"/>
                              <w:sz w:val="16"/>
                              <w:szCs w:val="16"/>
                              <w:lang w:val="es-MX"/>
                            </w:rPr>
                          </w:pPr>
                          <w:r w:rsidRPr="00E67C04">
                            <w:rPr>
                              <w:rFonts w:ascii="Arial" w:hAnsi="Arial" w:cs="Arial"/>
                              <w:sz w:val="16"/>
                              <w:szCs w:val="16"/>
                              <w:lang w:val="es-MX"/>
                            </w:rPr>
                            <w:t>www.bosa.gov.co</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_x0000_s1027" style="position:absolute;left:0;text-align:left;margin-left:-5.4pt;margin-top:-23.75pt;width:159pt;height:7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strokeweight="0" w14:anchorId="1ACBE0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">
              <v:textbox inset="7.25pt,3.65pt,7.25pt,3.65pt">
                <w:txbxContent>
                  <w:p w:rsidR="00315C62" w:rsidP="00315C62" w:rsidRDefault="00315C62" w14:paraId="7307200C" w14:textId="77777777">
                    <w:pPr>
                      <w:pStyle w:val="Sinespaciado"/>
                      <w:rPr>
                        <w:rFonts w:ascii="Arial" w:hAnsi="Arial" w:cs="Arial"/>
                        <w:b/>
                        <w:sz w:val="16"/>
                        <w:szCs w:val="16"/>
                        <w:lang w:val="es-MX"/>
                      </w:rPr>
                    </w:pPr>
                    <w:r w:rsidRPr="00D36E4F">
                      <w:rPr>
                        <w:rFonts w:ascii="Arial" w:hAnsi="Arial" w:cs="Arial"/>
                        <w:b/>
                        <w:sz w:val="16"/>
                        <w:szCs w:val="16"/>
                        <w:lang w:val="es-MX"/>
                      </w:rPr>
                      <w:t xml:space="preserve">Alcaldía Local de </w:t>
                    </w:r>
                    <w:r>
                      <w:rPr>
                        <w:rFonts w:ascii="Arial" w:hAnsi="Arial" w:cs="Arial"/>
                        <w:b/>
                        <w:sz w:val="16"/>
                        <w:szCs w:val="16"/>
                        <w:lang w:val="es-MX"/>
                      </w:rPr>
                      <w:t>Bosa</w:t>
                    </w:r>
                  </w:p>
                  <w:p w:rsidRPr="00E67C04" w:rsidR="00315C62" w:rsidP="00315C62" w:rsidRDefault="00315C62" w14:paraId="73656212" w14:textId="77777777">
                    <w:pPr>
                      <w:pStyle w:val="Sinespaciado"/>
                      <w:rPr>
                        <w:rFonts w:ascii="Arial" w:hAnsi="Arial" w:cs="Arial"/>
                        <w:sz w:val="16"/>
                        <w:szCs w:val="16"/>
                        <w:lang w:val="es-MX"/>
                      </w:rPr>
                    </w:pPr>
                    <w:r w:rsidRPr="00E67C04">
                      <w:rPr>
                        <w:rFonts w:ascii="Arial" w:hAnsi="Arial" w:cs="Arial"/>
                        <w:sz w:val="16"/>
                        <w:szCs w:val="16"/>
                        <w:lang w:val="es-MX"/>
                      </w:rPr>
                      <w:t>Carrera. 80 I No. 61 - 05 Sur</w:t>
                    </w:r>
                  </w:p>
                  <w:p w:rsidRPr="00E67C04" w:rsidR="00315C62" w:rsidP="00315C62" w:rsidRDefault="00315C62" w14:paraId="1370342B" w14:textId="77777777">
                    <w:pPr>
                      <w:pStyle w:val="Sinespaciado"/>
                      <w:rPr>
                        <w:rFonts w:ascii="Arial" w:hAnsi="Arial" w:cs="Arial"/>
                        <w:sz w:val="16"/>
                        <w:szCs w:val="16"/>
                        <w:lang w:val="es-MX"/>
                      </w:rPr>
                    </w:pPr>
                    <w:r w:rsidRPr="00E67C04">
                      <w:rPr>
                        <w:rFonts w:ascii="Arial" w:hAnsi="Arial" w:cs="Arial"/>
                        <w:sz w:val="16"/>
                        <w:szCs w:val="16"/>
                        <w:lang w:val="es-MX"/>
                      </w:rPr>
                      <w:t>Código Postal: 110731</w:t>
                    </w:r>
                  </w:p>
                  <w:p w:rsidRPr="00E67C04" w:rsidR="00315C62" w:rsidP="00315C62" w:rsidRDefault="00315C62" w14:paraId="528E1130" w14:textId="77777777">
                    <w:pPr>
                      <w:pStyle w:val="Sinespaciado"/>
                      <w:rPr>
                        <w:rFonts w:ascii="Arial" w:hAnsi="Arial" w:cs="Arial"/>
                        <w:sz w:val="16"/>
                        <w:szCs w:val="16"/>
                        <w:lang w:val="es-MX"/>
                      </w:rPr>
                    </w:pPr>
                    <w:r w:rsidRPr="00E67C04">
                      <w:rPr>
                        <w:rFonts w:ascii="Arial" w:hAnsi="Arial" w:cs="Arial"/>
                        <w:sz w:val="16"/>
                        <w:szCs w:val="16"/>
                        <w:lang w:val="es-MX"/>
                      </w:rPr>
                      <w:t>Tel. 7750462</w:t>
                    </w:r>
                  </w:p>
                  <w:p w:rsidRPr="00E67C04" w:rsidR="00315C62" w:rsidP="00315C62" w:rsidRDefault="00315C62" w14:paraId="2F3647CA" w14:textId="77777777">
                    <w:pPr>
                      <w:pStyle w:val="Sinespaciado"/>
                      <w:rPr>
                        <w:rFonts w:ascii="Arial" w:hAnsi="Arial" w:cs="Arial"/>
                        <w:sz w:val="16"/>
                        <w:szCs w:val="16"/>
                        <w:lang w:val="es-MX"/>
                      </w:rPr>
                    </w:pPr>
                    <w:r w:rsidRPr="00E67C04">
                      <w:rPr>
                        <w:rFonts w:ascii="Arial" w:hAnsi="Arial" w:cs="Arial"/>
                        <w:sz w:val="16"/>
                        <w:szCs w:val="16"/>
                        <w:lang w:val="es-MX"/>
                      </w:rPr>
                      <w:t>Información Línea 195</w:t>
                    </w:r>
                  </w:p>
                  <w:p w:rsidRPr="00315C62" w:rsidR="00315C62" w:rsidP="00315C62" w:rsidRDefault="00315C62" w14:paraId="506CD2B2" w14:textId="77777777">
                    <w:pPr>
                      <w:pStyle w:val="Sinespaciado"/>
                      <w:rPr>
                        <w:rFonts w:ascii="Arial" w:hAnsi="Arial" w:cs="Arial"/>
                        <w:sz w:val="16"/>
                        <w:szCs w:val="16"/>
                        <w:lang w:val="es-MX"/>
                      </w:rPr>
                    </w:pPr>
                    <w:r w:rsidRPr="00E67C04">
                      <w:rPr>
                        <w:rFonts w:ascii="Arial" w:hAnsi="Arial" w:cs="Arial"/>
                        <w:sz w:val="16"/>
                        <w:szCs w:val="16"/>
                        <w:lang w:val="es-MX"/>
                      </w:rPr>
                      <w:t>www.bosa.gov.co</w:t>
                    </w:r>
                  </w:p>
                </w:txbxContent>
              </v:textbox>
            </v:rect>
          </w:pict>
        </mc:Fallback>
      </mc:AlternateContent>
    </w:r>
    <w:r>
      <w:rPr>
        <w:noProof/>
        <w:color w:val="2B579A"/>
        <w:shd w:val="clear" w:color="auto" w:fill="E6E6E6"/>
        <w:lang w:val="es-CO" w:eastAsia="es-CO"/>
      </w:rPr>
      <w:drawing>
        <wp:anchor distT="0" distB="0" distL="114300" distR="114300" simplePos="0" relativeHeight="251661312" behindDoc="0" locked="0" layoutInCell="1" allowOverlap="1" wp14:anchorId="2CAAF71F" wp14:editId="177CB123">
          <wp:simplePos x="0" y="0"/>
          <wp:positionH relativeFrom="page">
            <wp:posOffset>5941458</wp:posOffset>
          </wp:positionH>
          <wp:positionV relativeFrom="paragraph">
            <wp:posOffset>-248977</wp:posOffset>
          </wp:positionV>
          <wp:extent cx="647700" cy="644525"/>
          <wp:effectExtent l="0" t="0" r="0" b="3175"/>
          <wp:wrapThrough wrapText="bothSides">
            <wp:wrapPolygon edited="0">
              <wp:start x="2541" y="0"/>
              <wp:lineTo x="2541" y="10215"/>
              <wp:lineTo x="0" y="16599"/>
              <wp:lineTo x="0" y="21068"/>
              <wp:lineTo x="20965" y="21068"/>
              <wp:lineTo x="20965" y="16599"/>
              <wp:lineTo x="18424" y="10215"/>
              <wp:lineTo x="18424" y="0"/>
              <wp:lineTo x="2541" y="0"/>
            </wp:wrapPolygon>
          </wp:wrapThrough>
          <wp:docPr id="31"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7700" cy="644525"/>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7080" w:rsidP="0072396B" w:rsidRDefault="00F67080" w14:paraId="21D98603" w14:textId="77777777">
      <w:r>
        <w:separator/>
      </w:r>
    </w:p>
  </w:footnote>
  <w:footnote w:type="continuationSeparator" w:id="0">
    <w:p w:rsidR="00F67080" w:rsidP="0072396B" w:rsidRDefault="00F67080" w14:paraId="0D86D3D4" w14:textId="77777777">
      <w:r>
        <w:continuationSeparator/>
      </w:r>
    </w:p>
  </w:footnote>
  <w:footnote w:type="continuationNotice" w:id="1">
    <w:p w:rsidR="00F67080" w:rsidRDefault="00F67080" w14:paraId="2816495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278E1" w:rsidP="00D51DA4" w:rsidRDefault="00564184" w14:paraId="0918A616" w14:textId="73F81B5A">
    <w:pPr>
      <w:jc w:val="center"/>
    </w:pPr>
    <w:r w:rsidRPr="00F56D54">
      <w:rPr>
        <w:noProof/>
        <w:lang w:val="es-CO" w:eastAsia="es-CO"/>
      </w:rPr>
      <w:drawing>
        <wp:anchor distT="0" distB="0" distL="0" distR="0" simplePos="0" relativeHeight="251659264" behindDoc="0" locked="0" layoutInCell="1" hidden="0" allowOverlap="1" wp14:anchorId="103E4828" wp14:editId="5DC63625">
          <wp:simplePos x="0" y="0"/>
          <wp:positionH relativeFrom="page">
            <wp:posOffset>3321685</wp:posOffset>
          </wp:positionH>
          <wp:positionV relativeFrom="paragraph">
            <wp:posOffset>-159385</wp:posOffset>
          </wp:positionV>
          <wp:extent cx="1527175" cy="889635"/>
          <wp:effectExtent l="0" t="0" r="0" b="0"/>
          <wp:wrapSquare wrapText="bothSides" distT="0" distB="0" distL="0" distR="0"/>
          <wp:docPr id="1162175687" name="Picture 18"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Diagrama&#10;&#10;Descripción generada automáticamente"/>
                  <pic:cNvPicPr preferRelativeResize="0"/>
                </pic:nvPicPr>
                <pic:blipFill>
                  <a:blip r:embed="rId1"/>
                  <a:srcRect/>
                  <a:stretch>
                    <a:fillRect/>
                  </a:stretch>
                </pic:blipFill>
                <pic:spPr>
                  <a:xfrm>
                    <a:off x="0" y="0"/>
                    <a:ext cx="1527175" cy="88963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1LpB3xsuTptoMg" int2:id="jAgz2JU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7"/>
    <w:lvl w:ilvl="0">
      <w:start w:val="1"/>
      <w:numFmt w:val="bullet"/>
      <w:lvlText w:val=""/>
      <w:lvlJc w:val="left"/>
      <w:pPr>
        <w:tabs>
          <w:tab w:val="num" w:pos="-296"/>
        </w:tabs>
        <w:ind w:left="424" w:hanging="360"/>
      </w:pPr>
      <w:rPr>
        <w:rFonts w:ascii="Symbol" w:hAnsi="Symbol" w:cs="Symbol"/>
        <w:lang w:val="es-ES"/>
      </w:rPr>
    </w:lvl>
  </w:abstractNum>
  <w:abstractNum w:abstractNumId="1" w15:restartNumberingAfterBreak="0">
    <w:nsid w:val="00000002"/>
    <w:multiLevelType w:val="singleLevel"/>
    <w:tmpl w:val="00000002"/>
    <w:name w:val="WW8Num15"/>
    <w:lvl w:ilvl="0">
      <w:start w:val="1"/>
      <w:numFmt w:val="lowerLetter"/>
      <w:lvlText w:val="%1)"/>
      <w:lvlJc w:val="left"/>
      <w:pPr>
        <w:tabs>
          <w:tab w:val="num" w:pos="0"/>
        </w:tabs>
        <w:ind w:left="360" w:hanging="360"/>
      </w:pPr>
    </w:lvl>
  </w:abstractNum>
  <w:abstractNum w:abstractNumId="2" w15:restartNumberingAfterBreak="0">
    <w:nsid w:val="01D41615"/>
    <w:multiLevelType w:val="hybridMultilevel"/>
    <w:tmpl w:val="46B4D46A"/>
    <w:lvl w:ilvl="0" w:tplc="5D32B01C">
      <w:start w:val="1"/>
      <w:numFmt w:val="bullet"/>
      <w:lvlText w:val="-"/>
      <w:lvlJc w:val="left"/>
      <w:pPr>
        <w:ind w:left="720" w:hanging="360"/>
      </w:pPr>
      <w:rPr>
        <w:rFonts w:hint="default" w:ascii="Calibri" w:hAnsi="Calibri" w:cs="Times New Roman"/>
      </w:rPr>
    </w:lvl>
    <w:lvl w:ilvl="1" w:tplc="CE7861F2">
      <w:start w:val="1"/>
      <w:numFmt w:val="bullet"/>
      <w:lvlText w:val="o"/>
      <w:lvlJc w:val="left"/>
      <w:pPr>
        <w:ind w:left="1440" w:hanging="360"/>
      </w:pPr>
      <w:rPr>
        <w:rFonts w:hint="default" w:ascii="Courier New" w:hAnsi="Courier New" w:cs="Times New Roman"/>
      </w:rPr>
    </w:lvl>
    <w:lvl w:ilvl="2" w:tplc="E6EA4EE2">
      <w:start w:val="1"/>
      <w:numFmt w:val="bullet"/>
      <w:lvlText w:val=""/>
      <w:lvlJc w:val="left"/>
      <w:pPr>
        <w:ind w:left="2160" w:hanging="360"/>
      </w:pPr>
      <w:rPr>
        <w:rFonts w:hint="default" w:ascii="Wingdings" w:hAnsi="Wingdings"/>
      </w:rPr>
    </w:lvl>
    <w:lvl w:ilvl="3" w:tplc="C40C8368">
      <w:start w:val="1"/>
      <w:numFmt w:val="bullet"/>
      <w:lvlText w:val=""/>
      <w:lvlJc w:val="left"/>
      <w:pPr>
        <w:ind w:left="2880" w:hanging="360"/>
      </w:pPr>
      <w:rPr>
        <w:rFonts w:hint="default" w:ascii="Symbol" w:hAnsi="Symbol"/>
      </w:rPr>
    </w:lvl>
    <w:lvl w:ilvl="4" w:tplc="AAAAD536">
      <w:start w:val="1"/>
      <w:numFmt w:val="bullet"/>
      <w:lvlText w:val="o"/>
      <w:lvlJc w:val="left"/>
      <w:pPr>
        <w:ind w:left="3600" w:hanging="360"/>
      </w:pPr>
      <w:rPr>
        <w:rFonts w:hint="default" w:ascii="Courier New" w:hAnsi="Courier New" w:cs="Times New Roman"/>
      </w:rPr>
    </w:lvl>
    <w:lvl w:ilvl="5" w:tplc="2FD2EF82">
      <w:start w:val="1"/>
      <w:numFmt w:val="bullet"/>
      <w:lvlText w:val=""/>
      <w:lvlJc w:val="left"/>
      <w:pPr>
        <w:ind w:left="4320" w:hanging="360"/>
      </w:pPr>
      <w:rPr>
        <w:rFonts w:hint="default" w:ascii="Wingdings" w:hAnsi="Wingdings"/>
      </w:rPr>
    </w:lvl>
    <w:lvl w:ilvl="6" w:tplc="D1402A22">
      <w:start w:val="1"/>
      <w:numFmt w:val="bullet"/>
      <w:lvlText w:val=""/>
      <w:lvlJc w:val="left"/>
      <w:pPr>
        <w:ind w:left="5040" w:hanging="360"/>
      </w:pPr>
      <w:rPr>
        <w:rFonts w:hint="default" w:ascii="Symbol" w:hAnsi="Symbol"/>
      </w:rPr>
    </w:lvl>
    <w:lvl w:ilvl="7" w:tplc="9FB0CA80">
      <w:start w:val="1"/>
      <w:numFmt w:val="bullet"/>
      <w:lvlText w:val="o"/>
      <w:lvlJc w:val="left"/>
      <w:pPr>
        <w:ind w:left="5760" w:hanging="360"/>
      </w:pPr>
      <w:rPr>
        <w:rFonts w:hint="default" w:ascii="Courier New" w:hAnsi="Courier New" w:cs="Times New Roman"/>
      </w:rPr>
    </w:lvl>
    <w:lvl w:ilvl="8" w:tplc="4C70BF02">
      <w:start w:val="1"/>
      <w:numFmt w:val="bullet"/>
      <w:lvlText w:val=""/>
      <w:lvlJc w:val="left"/>
      <w:pPr>
        <w:ind w:left="6480" w:hanging="360"/>
      </w:pPr>
      <w:rPr>
        <w:rFonts w:hint="default" w:ascii="Wingdings" w:hAnsi="Wingdings"/>
      </w:rPr>
    </w:lvl>
  </w:abstractNum>
  <w:abstractNum w:abstractNumId="3" w15:restartNumberingAfterBreak="0">
    <w:nsid w:val="04735EC3"/>
    <w:multiLevelType w:val="hybridMultilevel"/>
    <w:tmpl w:val="8B9436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CC19C6"/>
    <w:multiLevelType w:val="hybridMultilevel"/>
    <w:tmpl w:val="12BE69FA"/>
    <w:lvl w:ilvl="0" w:tplc="25D4BEB4">
      <w:start w:val="1"/>
      <w:numFmt w:val="bullet"/>
      <w:lvlText w:val=""/>
      <w:lvlJc w:val="left"/>
      <w:pPr>
        <w:ind w:left="720" w:hanging="360"/>
      </w:pPr>
      <w:rPr>
        <w:rFonts w:hint="default" w:ascii="Symbol" w:hAnsi="Symbol"/>
      </w:rPr>
    </w:lvl>
    <w:lvl w:ilvl="1" w:tplc="90CEA33E">
      <w:start w:val="1"/>
      <w:numFmt w:val="bullet"/>
      <w:lvlText w:val="o"/>
      <w:lvlJc w:val="left"/>
      <w:pPr>
        <w:ind w:left="1440" w:hanging="360"/>
      </w:pPr>
      <w:rPr>
        <w:rFonts w:hint="default" w:ascii="Courier New" w:hAnsi="Courier New" w:cs="Times New Roman"/>
      </w:rPr>
    </w:lvl>
    <w:lvl w:ilvl="2" w:tplc="10141D2E">
      <w:start w:val="1"/>
      <w:numFmt w:val="bullet"/>
      <w:lvlText w:val=""/>
      <w:lvlJc w:val="left"/>
      <w:pPr>
        <w:ind w:left="2160" w:hanging="360"/>
      </w:pPr>
      <w:rPr>
        <w:rFonts w:hint="default" w:ascii="Wingdings" w:hAnsi="Wingdings"/>
      </w:rPr>
    </w:lvl>
    <w:lvl w:ilvl="3" w:tplc="C8E0CB2C">
      <w:start w:val="1"/>
      <w:numFmt w:val="bullet"/>
      <w:lvlText w:val=""/>
      <w:lvlJc w:val="left"/>
      <w:pPr>
        <w:ind w:left="2880" w:hanging="360"/>
      </w:pPr>
      <w:rPr>
        <w:rFonts w:hint="default" w:ascii="Symbol" w:hAnsi="Symbol"/>
      </w:rPr>
    </w:lvl>
    <w:lvl w:ilvl="4" w:tplc="F11090FE">
      <w:start w:val="1"/>
      <w:numFmt w:val="bullet"/>
      <w:lvlText w:val="o"/>
      <w:lvlJc w:val="left"/>
      <w:pPr>
        <w:ind w:left="3600" w:hanging="360"/>
      </w:pPr>
      <w:rPr>
        <w:rFonts w:hint="default" w:ascii="Courier New" w:hAnsi="Courier New" w:cs="Times New Roman"/>
      </w:rPr>
    </w:lvl>
    <w:lvl w:ilvl="5" w:tplc="FCBEA2BE">
      <w:start w:val="1"/>
      <w:numFmt w:val="bullet"/>
      <w:lvlText w:val=""/>
      <w:lvlJc w:val="left"/>
      <w:pPr>
        <w:ind w:left="4320" w:hanging="360"/>
      </w:pPr>
      <w:rPr>
        <w:rFonts w:hint="default" w:ascii="Wingdings" w:hAnsi="Wingdings"/>
      </w:rPr>
    </w:lvl>
    <w:lvl w:ilvl="6" w:tplc="C7AA574E">
      <w:start w:val="1"/>
      <w:numFmt w:val="bullet"/>
      <w:lvlText w:val=""/>
      <w:lvlJc w:val="left"/>
      <w:pPr>
        <w:ind w:left="5040" w:hanging="360"/>
      </w:pPr>
      <w:rPr>
        <w:rFonts w:hint="default" w:ascii="Symbol" w:hAnsi="Symbol"/>
      </w:rPr>
    </w:lvl>
    <w:lvl w:ilvl="7" w:tplc="C99A9500">
      <w:start w:val="1"/>
      <w:numFmt w:val="bullet"/>
      <w:lvlText w:val="o"/>
      <w:lvlJc w:val="left"/>
      <w:pPr>
        <w:ind w:left="5760" w:hanging="360"/>
      </w:pPr>
      <w:rPr>
        <w:rFonts w:hint="default" w:ascii="Courier New" w:hAnsi="Courier New" w:cs="Times New Roman"/>
      </w:rPr>
    </w:lvl>
    <w:lvl w:ilvl="8" w:tplc="92345F16">
      <w:start w:val="1"/>
      <w:numFmt w:val="bullet"/>
      <w:lvlText w:val=""/>
      <w:lvlJc w:val="left"/>
      <w:pPr>
        <w:ind w:left="6480" w:hanging="360"/>
      </w:pPr>
      <w:rPr>
        <w:rFonts w:hint="default" w:ascii="Wingdings" w:hAnsi="Wingdings"/>
      </w:rPr>
    </w:lvl>
  </w:abstractNum>
  <w:abstractNum w:abstractNumId="5" w15:restartNumberingAfterBreak="0">
    <w:nsid w:val="0F98793D"/>
    <w:multiLevelType w:val="multilevel"/>
    <w:tmpl w:val="EEF24612"/>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F3240E"/>
    <w:multiLevelType w:val="hybridMultilevel"/>
    <w:tmpl w:val="C7E05422"/>
    <w:lvl w:ilvl="0" w:tplc="1D6AF126">
      <w:start w:val="1"/>
      <w:numFmt w:val="bullet"/>
      <w:lvlText w:val="•"/>
      <w:lvlJc w:val="left"/>
      <w:pPr>
        <w:tabs>
          <w:tab w:val="num" w:pos="720"/>
        </w:tabs>
        <w:ind w:left="720" w:hanging="360"/>
      </w:pPr>
      <w:rPr>
        <w:rFonts w:hint="default" w:ascii="Arial" w:hAnsi="Arial"/>
      </w:rPr>
    </w:lvl>
    <w:lvl w:ilvl="1" w:tplc="E03011A8" w:tentative="1">
      <w:start w:val="1"/>
      <w:numFmt w:val="bullet"/>
      <w:lvlText w:val="•"/>
      <w:lvlJc w:val="left"/>
      <w:pPr>
        <w:tabs>
          <w:tab w:val="num" w:pos="1440"/>
        </w:tabs>
        <w:ind w:left="1440" w:hanging="360"/>
      </w:pPr>
      <w:rPr>
        <w:rFonts w:hint="default" w:ascii="Arial" w:hAnsi="Arial"/>
      </w:rPr>
    </w:lvl>
    <w:lvl w:ilvl="2" w:tplc="CFA802CE" w:tentative="1">
      <w:start w:val="1"/>
      <w:numFmt w:val="bullet"/>
      <w:lvlText w:val="•"/>
      <w:lvlJc w:val="left"/>
      <w:pPr>
        <w:tabs>
          <w:tab w:val="num" w:pos="2160"/>
        </w:tabs>
        <w:ind w:left="2160" w:hanging="360"/>
      </w:pPr>
      <w:rPr>
        <w:rFonts w:hint="default" w:ascii="Arial" w:hAnsi="Arial"/>
      </w:rPr>
    </w:lvl>
    <w:lvl w:ilvl="3" w:tplc="E9CE1CCA" w:tentative="1">
      <w:start w:val="1"/>
      <w:numFmt w:val="bullet"/>
      <w:lvlText w:val="•"/>
      <w:lvlJc w:val="left"/>
      <w:pPr>
        <w:tabs>
          <w:tab w:val="num" w:pos="2880"/>
        </w:tabs>
        <w:ind w:left="2880" w:hanging="360"/>
      </w:pPr>
      <w:rPr>
        <w:rFonts w:hint="default" w:ascii="Arial" w:hAnsi="Arial"/>
      </w:rPr>
    </w:lvl>
    <w:lvl w:ilvl="4" w:tplc="DC82EF82" w:tentative="1">
      <w:start w:val="1"/>
      <w:numFmt w:val="bullet"/>
      <w:lvlText w:val="•"/>
      <w:lvlJc w:val="left"/>
      <w:pPr>
        <w:tabs>
          <w:tab w:val="num" w:pos="3600"/>
        </w:tabs>
        <w:ind w:left="3600" w:hanging="360"/>
      </w:pPr>
      <w:rPr>
        <w:rFonts w:hint="default" w:ascii="Arial" w:hAnsi="Arial"/>
      </w:rPr>
    </w:lvl>
    <w:lvl w:ilvl="5" w:tplc="18B08062" w:tentative="1">
      <w:start w:val="1"/>
      <w:numFmt w:val="bullet"/>
      <w:lvlText w:val="•"/>
      <w:lvlJc w:val="left"/>
      <w:pPr>
        <w:tabs>
          <w:tab w:val="num" w:pos="4320"/>
        </w:tabs>
        <w:ind w:left="4320" w:hanging="360"/>
      </w:pPr>
      <w:rPr>
        <w:rFonts w:hint="default" w:ascii="Arial" w:hAnsi="Arial"/>
      </w:rPr>
    </w:lvl>
    <w:lvl w:ilvl="6" w:tplc="A5567340" w:tentative="1">
      <w:start w:val="1"/>
      <w:numFmt w:val="bullet"/>
      <w:lvlText w:val="•"/>
      <w:lvlJc w:val="left"/>
      <w:pPr>
        <w:tabs>
          <w:tab w:val="num" w:pos="5040"/>
        </w:tabs>
        <w:ind w:left="5040" w:hanging="360"/>
      </w:pPr>
      <w:rPr>
        <w:rFonts w:hint="default" w:ascii="Arial" w:hAnsi="Arial"/>
      </w:rPr>
    </w:lvl>
    <w:lvl w:ilvl="7" w:tplc="EC448066" w:tentative="1">
      <w:start w:val="1"/>
      <w:numFmt w:val="bullet"/>
      <w:lvlText w:val="•"/>
      <w:lvlJc w:val="left"/>
      <w:pPr>
        <w:tabs>
          <w:tab w:val="num" w:pos="5760"/>
        </w:tabs>
        <w:ind w:left="5760" w:hanging="360"/>
      </w:pPr>
      <w:rPr>
        <w:rFonts w:hint="default" w:ascii="Arial" w:hAnsi="Arial"/>
      </w:rPr>
    </w:lvl>
    <w:lvl w:ilvl="8" w:tplc="393C2C9E"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13A14C29"/>
    <w:multiLevelType w:val="multilevel"/>
    <w:tmpl w:val="01406C22"/>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13A71B94"/>
    <w:multiLevelType w:val="hybridMultilevel"/>
    <w:tmpl w:val="FFFFFFFF"/>
    <w:lvl w:ilvl="0" w:tplc="0EE856EC">
      <w:start w:val="1"/>
      <w:numFmt w:val="bullet"/>
      <w:lvlText w:val=""/>
      <w:lvlJc w:val="left"/>
      <w:pPr>
        <w:ind w:left="720" w:hanging="360"/>
      </w:pPr>
      <w:rPr>
        <w:rFonts w:hint="default" w:ascii="Symbol" w:hAnsi="Symbol"/>
      </w:rPr>
    </w:lvl>
    <w:lvl w:ilvl="1" w:tplc="15560D66">
      <w:start w:val="1"/>
      <w:numFmt w:val="bullet"/>
      <w:lvlText w:val="o"/>
      <w:lvlJc w:val="left"/>
      <w:pPr>
        <w:ind w:left="1440" w:hanging="360"/>
      </w:pPr>
      <w:rPr>
        <w:rFonts w:hint="default" w:ascii="Courier New" w:hAnsi="Courier New" w:cs="Times New Roman"/>
      </w:rPr>
    </w:lvl>
    <w:lvl w:ilvl="2" w:tplc="7338AC78">
      <w:start w:val="1"/>
      <w:numFmt w:val="bullet"/>
      <w:lvlText w:val=""/>
      <w:lvlJc w:val="left"/>
      <w:pPr>
        <w:ind w:left="2160" w:hanging="360"/>
      </w:pPr>
      <w:rPr>
        <w:rFonts w:hint="default" w:ascii="Wingdings" w:hAnsi="Wingdings"/>
      </w:rPr>
    </w:lvl>
    <w:lvl w:ilvl="3" w:tplc="E9305C70">
      <w:start w:val="1"/>
      <w:numFmt w:val="bullet"/>
      <w:lvlText w:val=""/>
      <w:lvlJc w:val="left"/>
      <w:pPr>
        <w:ind w:left="2880" w:hanging="360"/>
      </w:pPr>
      <w:rPr>
        <w:rFonts w:hint="default" w:ascii="Symbol" w:hAnsi="Symbol"/>
      </w:rPr>
    </w:lvl>
    <w:lvl w:ilvl="4" w:tplc="9014E6CE">
      <w:start w:val="1"/>
      <w:numFmt w:val="bullet"/>
      <w:lvlText w:val="o"/>
      <w:lvlJc w:val="left"/>
      <w:pPr>
        <w:ind w:left="3600" w:hanging="360"/>
      </w:pPr>
      <w:rPr>
        <w:rFonts w:hint="default" w:ascii="Courier New" w:hAnsi="Courier New" w:cs="Times New Roman"/>
      </w:rPr>
    </w:lvl>
    <w:lvl w:ilvl="5" w:tplc="EF48525C">
      <w:start w:val="1"/>
      <w:numFmt w:val="bullet"/>
      <w:lvlText w:val=""/>
      <w:lvlJc w:val="left"/>
      <w:pPr>
        <w:ind w:left="4320" w:hanging="360"/>
      </w:pPr>
      <w:rPr>
        <w:rFonts w:hint="default" w:ascii="Wingdings" w:hAnsi="Wingdings"/>
      </w:rPr>
    </w:lvl>
    <w:lvl w:ilvl="6" w:tplc="09045EBC">
      <w:start w:val="1"/>
      <w:numFmt w:val="bullet"/>
      <w:lvlText w:val=""/>
      <w:lvlJc w:val="left"/>
      <w:pPr>
        <w:ind w:left="5040" w:hanging="360"/>
      </w:pPr>
      <w:rPr>
        <w:rFonts w:hint="default" w:ascii="Symbol" w:hAnsi="Symbol"/>
      </w:rPr>
    </w:lvl>
    <w:lvl w:ilvl="7" w:tplc="EA9AA858">
      <w:start w:val="1"/>
      <w:numFmt w:val="bullet"/>
      <w:lvlText w:val="o"/>
      <w:lvlJc w:val="left"/>
      <w:pPr>
        <w:ind w:left="5760" w:hanging="360"/>
      </w:pPr>
      <w:rPr>
        <w:rFonts w:hint="default" w:ascii="Courier New" w:hAnsi="Courier New" w:cs="Times New Roman"/>
      </w:rPr>
    </w:lvl>
    <w:lvl w:ilvl="8" w:tplc="BCBCEC80">
      <w:start w:val="1"/>
      <w:numFmt w:val="bullet"/>
      <w:lvlText w:val=""/>
      <w:lvlJc w:val="left"/>
      <w:pPr>
        <w:ind w:left="6480" w:hanging="360"/>
      </w:pPr>
      <w:rPr>
        <w:rFonts w:hint="default" w:ascii="Wingdings" w:hAnsi="Wingdings"/>
      </w:rPr>
    </w:lvl>
  </w:abstractNum>
  <w:abstractNum w:abstractNumId="9" w15:restartNumberingAfterBreak="0">
    <w:nsid w:val="17BDA06C"/>
    <w:multiLevelType w:val="hybridMultilevel"/>
    <w:tmpl w:val="FFFFFFFF"/>
    <w:lvl w:ilvl="0" w:tplc="EDE89A24">
      <w:start w:val="1"/>
      <w:numFmt w:val="bullet"/>
      <w:lvlText w:val=""/>
      <w:lvlJc w:val="left"/>
      <w:pPr>
        <w:ind w:left="720" w:hanging="360"/>
      </w:pPr>
      <w:rPr>
        <w:rFonts w:hint="default" w:ascii="Symbol" w:hAnsi="Symbol"/>
      </w:rPr>
    </w:lvl>
    <w:lvl w:ilvl="1" w:tplc="EF1CB2AC">
      <w:start w:val="1"/>
      <w:numFmt w:val="bullet"/>
      <w:lvlText w:val="o"/>
      <w:lvlJc w:val="left"/>
      <w:pPr>
        <w:ind w:left="1440" w:hanging="360"/>
      </w:pPr>
      <w:rPr>
        <w:rFonts w:hint="default" w:ascii="Courier New" w:hAnsi="Courier New" w:cs="Times New Roman"/>
      </w:rPr>
    </w:lvl>
    <w:lvl w:ilvl="2" w:tplc="1F76322A">
      <w:start w:val="1"/>
      <w:numFmt w:val="bullet"/>
      <w:lvlText w:val=""/>
      <w:lvlJc w:val="left"/>
      <w:pPr>
        <w:ind w:left="2160" w:hanging="360"/>
      </w:pPr>
      <w:rPr>
        <w:rFonts w:hint="default" w:ascii="Wingdings" w:hAnsi="Wingdings"/>
      </w:rPr>
    </w:lvl>
    <w:lvl w:ilvl="3" w:tplc="C124F762">
      <w:start w:val="1"/>
      <w:numFmt w:val="bullet"/>
      <w:lvlText w:val=""/>
      <w:lvlJc w:val="left"/>
      <w:pPr>
        <w:ind w:left="2880" w:hanging="360"/>
      </w:pPr>
      <w:rPr>
        <w:rFonts w:hint="default" w:ascii="Symbol" w:hAnsi="Symbol"/>
      </w:rPr>
    </w:lvl>
    <w:lvl w:ilvl="4" w:tplc="0980E922">
      <w:start w:val="1"/>
      <w:numFmt w:val="bullet"/>
      <w:lvlText w:val="o"/>
      <w:lvlJc w:val="left"/>
      <w:pPr>
        <w:ind w:left="3600" w:hanging="360"/>
      </w:pPr>
      <w:rPr>
        <w:rFonts w:hint="default" w:ascii="Courier New" w:hAnsi="Courier New" w:cs="Times New Roman"/>
      </w:rPr>
    </w:lvl>
    <w:lvl w:ilvl="5" w:tplc="748A74CA">
      <w:start w:val="1"/>
      <w:numFmt w:val="bullet"/>
      <w:lvlText w:val=""/>
      <w:lvlJc w:val="left"/>
      <w:pPr>
        <w:ind w:left="4320" w:hanging="360"/>
      </w:pPr>
      <w:rPr>
        <w:rFonts w:hint="default" w:ascii="Wingdings" w:hAnsi="Wingdings"/>
      </w:rPr>
    </w:lvl>
    <w:lvl w:ilvl="6" w:tplc="D352AC82">
      <w:start w:val="1"/>
      <w:numFmt w:val="bullet"/>
      <w:lvlText w:val=""/>
      <w:lvlJc w:val="left"/>
      <w:pPr>
        <w:ind w:left="5040" w:hanging="360"/>
      </w:pPr>
      <w:rPr>
        <w:rFonts w:hint="default" w:ascii="Symbol" w:hAnsi="Symbol"/>
      </w:rPr>
    </w:lvl>
    <w:lvl w:ilvl="7" w:tplc="8D744482">
      <w:start w:val="1"/>
      <w:numFmt w:val="bullet"/>
      <w:lvlText w:val="o"/>
      <w:lvlJc w:val="left"/>
      <w:pPr>
        <w:ind w:left="5760" w:hanging="360"/>
      </w:pPr>
      <w:rPr>
        <w:rFonts w:hint="default" w:ascii="Courier New" w:hAnsi="Courier New" w:cs="Times New Roman"/>
      </w:rPr>
    </w:lvl>
    <w:lvl w:ilvl="8" w:tplc="9EBE8726">
      <w:start w:val="1"/>
      <w:numFmt w:val="bullet"/>
      <w:lvlText w:val=""/>
      <w:lvlJc w:val="left"/>
      <w:pPr>
        <w:ind w:left="6480" w:hanging="360"/>
      </w:pPr>
      <w:rPr>
        <w:rFonts w:hint="default" w:ascii="Wingdings" w:hAnsi="Wingdings"/>
      </w:rPr>
    </w:lvl>
  </w:abstractNum>
  <w:abstractNum w:abstractNumId="10" w15:restartNumberingAfterBreak="0">
    <w:nsid w:val="1EC94A2A"/>
    <w:multiLevelType w:val="hybridMultilevel"/>
    <w:tmpl w:val="BD0019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6C1056"/>
    <w:multiLevelType w:val="hybridMultilevel"/>
    <w:tmpl w:val="7CA43FB8"/>
    <w:lvl w:ilvl="0" w:tplc="DA0692B2">
      <w:start w:val="1"/>
      <w:numFmt w:val="decimal"/>
      <w:lvlText w:val="%1."/>
      <w:lvlJc w:val="left"/>
      <w:pPr>
        <w:ind w:left="720" w:hanging="360"/>
      </w:pPr>
    </w:lvl>
    <w:lvl w:ilvl="1" w:tplc="3BAA35AA">
      <w:start w:val="1"/>
      <w:numFmt w:val="lowerLetter"/>
      <w:lvlText w:val="%2."/>
      <w:lvlJc w:val="left"/>
      <w:pPr>
        <w:ind w:left="1440" w:hanging="360"/>
      </w:pPr>
    </w:lvl>
    <w:lvl w:ilvl="2" w:tplc="2C2CDB34">
      <w:start w:val="1"/>
      <w:numFmt w:val="lowerRoman"/>
      <w:lvlText w:val="%3."/>
      <w:lvlJc w:val="right"/>
      <w:pPr>
        <w:ind w:left="2160" w:hanging="180"/>
      </w:pPr>
    </w:lvl>
    <w:lvl w:ilvl="3" w:tplc="140A3BD6">
      <w:start w:val="1"/>
      <w:numFmt w:val="decimal"/>
      <w:lvlText w:val="%4."/>
      <w:lvlJc w:val="left"/>
      <w:pPr>
        <w:ind w:left="2880" w:hanging="360"/>
      </w:pPr>
    </w:lvl>
    <w:lvl w:ilvl="4" w:tplc="D1F2A8BE">
      <w:start w:val="1"/>
      <w:numFmt w:val="lowerLetter"/>
      <w:lvlText w:val="%5."/>
      <w:lvlJc w:val="left"/>
      <w:pPr>
        <w:ind w:left="3600" w:hanging="360"/>
      </w:pPr>
    </w:lvl>
    <w:lvl w:ilvl="5" w:tplc="F312B342">
      <w:start w:val="1"/>
      <w:numFmt w:val="lowerRoman"/>
      <w:lvlText w:val="%6."/>
      <w:lvlJc w:val="right"/>
      <w:pPr>
        <w:ind w:left="4320" w:hanging="180"/>
      </w:pPr>
    </w:lvl>
    <w:lvl w:ilvl="6" w:tplc="6B1A4F4E">
      <w:start w:val="1"/>
      <w:numFmt w:val="decimal"/>
      <w:lvlText w:val="%7."/>
      <w:lvlJc w:val="left"/>
      <w:pPr>
        <w:ind w:left="5040" w:hanging="360"/>
      </w:pPr>
    </w:lvl>
    <w:lvl w:ilvl="7" w:tplc="B82A90DA">
      <w:start w:val="1"/>
      <w:numFmt w:val="lowerLetter"/>
      <w:lvlText w:val="%8."/>
      <w:lvlJc w:val="left"/>
      <w:pPr>
        <w:ind w:left="5760" w:hanging="360"/>
      </w:pPr>
    </w:lvl>
    <w:lvl w:ilvl="8" w:tplc="9318AC32">
      <w:start w:val="1"/>
      <w:numFmt w:val="lowerRoman"/>
      <w:lvlText w:val="%9."/>
      <w:lvlJc w:val="right"/>
      <w:pPr>
        <w:ind w:left="6480" w:hanging="180"/>
      </w:pPr>
    </w:lvl>
  </w:abstractNum>
  <w:abstractNum w:abstractNumId="12" w15:restartNumberingAfterBreak="0">
    <w:nsid w:val="2CB266EE"/>
    <w:multiLevelType w:val="hybridMultilevel"/>
    <w:tmpl w:val="8B9436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385C2E"/>
    <w:multiLevelType w:val="multilevel"/>
    <w:tmpl w:val="DE52A8C4"/>
    <w:lvl w:ilvl="0">
      <w:start w:val="3"/>
      <w:numFmt w:val="decimal"/>
      <w:lvlText w:val="%1."/>
      <w:lvlJc w:val="left"/>
      <w:pPr>
        <w:ind w:left="720" w:hanging="360"/>
      </w:pPr>
      <w:rPr>
        <w:rFonts w:hint="default"/>
      </w:rPr>
    </w:lvl>
    <w:lvl w:ilvl="1">
      <w:start w:val="1"/>
      <w:numFmt w:val="decimal"/>
      <w:isLgl/>
      <w:lvlText w:val="%1.%2"/>
      <w:lvlJc w:val="left"/>
      <w:pPr>
        <w:ind w:left="1068" w:hanging="360"/>
      </w:pPr>
      <w:rPr>
        <w:rFonts w:hint="default"/>
        <w:b/>
        <w:u w:val="single"/>
      </w:rPr>
    </w:lvl>
    <w:lvl w:ilvl="2">
      <w:start w:val="1"/>
      <w:numFmt w:val="decimal"/>
      <w:isLgl/>
      <w:lvlText w:val="%1.%2.%3"/>
      <w:lvlJc w:val="left"/>
      <w:pPr>
        <w:ind w:left="1776" w:hanging="720"/>
      </w:pPr>
      <w:rPr>
        <w:rFonts w:hint="default"/>
        <w:b/>
        <w:u w:val="single"/>
      </w:rPr>
    </w:lvl>
    <w:lvl w:ilvl="3">
      <w:start w:val="1"/>
      <w:numFmt w:val="decimal"/>
      <w:isLgl/>
      <w:lvlText w:val="%1.%2.%3.%4"/>
      <w:lvlJc w:val="left"/>
      <w:pPr>
        <w:ind w:left="2484" w:hanging="1080"/>
      </w:pPr>
      <w:rPr>
        <w:rFonts w:hint="default"/>
        <w:b/>
        <w:u w:val="single"/>
      </w:rPr>
    </w:lvl>
    <w:lvl w:ilvl="4">
      <w:start w:val="1"/>
      <w:numFmt w:val="decimal"/>
      <w:isLgl/>
      <w:lvlText w:val="%1.%2.%3.%4.%5"/>
      <w:lvlJc w:val="left"/>
      <w:pPr>
        <w:ind w:left="2832" w:hanging="1080"/>
      </w:pPr>
      <w:rPr>
        <w:rFonts w:hint="default"/>
        <w:b/>
        <w:u w:val="single"/>
      </w:rPr>
    </w:lvl>
    <w:lvl w:ilvl="5">
      <w:start w:val="1"/>
      <w:numFmt w:val="decimal"/>
      <w:isLgl/>
      <w:lvlText w:val="%1.%2.%3.%4.%5.%6"/>
      <w:lvlJc w:val="left"/>
      <w:pPr>
        <w:ind w:left="3540" w:hanging="1440"/>
      </w:pPr>
      <w:rPr>
        <w:rFonts w:hint="default"/>
        <w:b/>
        <w:u w:val="single"/>
      </w:rPr>
    </w:lvl>
    <w:lvl w:ilvl="6">
      <w:start w:val="1"/>
      <w:numFmt w:val="decimal"/>
      <w:isLgl/>
      <w:lvlText w:val="%1.%2.%3.%4.%5.%6.%7"/>
      <w:lvlJc w:val="left"/>
      <w:pPr>
        <w:ind w:left="3888" w:hanging="1440"/>
      </w:pPr>
      <w:rPr>
        <w:rFonts w:hint="default"/>
        <w:b/>
        <w:u w:val="single"/>
      </w:rPr>
    </w:lvl>
    <w:lvl w:ilvl="7">
      <w:start w:val="1"/>
      <w:numFmt w:val="decimal"/>
      <w:isLgl/>
      <w:lvlText w:val="%1.%2.%3.%4.%5.%6.%7.%8"/>
      <w:lvlJc w:val="left"/>
      <w:pPr>
        <w:ind w:left="4596" w:hanging="1800"/>
      </w:pPr>
      <w:rPr>
        <w:rFonts w:hint="default"/>
        <w:b/>
        <w:u w:val="single"/>
      </w:rPr>
    </w:lvl>
    <w:lvl w:ilvl="8">
      <w:start w:val="1"/>
      <w:numFmt w:val="decimal"/>
      <w:isLgl/>
      <w:lvlText w:val="%1.%2.%3.%4.%5.%6.%7.%8.%9"/>
      <w:lvlJc w:val="left"/>
      <w:pPr>
        <w:ind w:left="4944" w:hanging="1800"/>
      </w:pPr>
      <w:rPr>
        <w:rFonts w:hint="default"/>
        <w:b/>
        <w:u w:val="single"/>
      </w:rPr>
    </w:lvl>
  </w:abstractNum>
  <w:abstractNum w:abstractNumId="14" w15:restartNumberingAfterBreak="0">
    <w:nsid w:val="311B0A0C"/>
    <w:multiLevelType w:val="hybridMultilevel"/>
    <w:tmpl w:val="3CACDDAE"/>
    <w:lvl w:ilvl="0" w:tplc="D82E0DD8">
      <w:start w:val="1"/>
      <w:numFmt w:val="bullet"/>
      <w:lvlText w:val="·"/>
      <w:lvlJc w:val="left"/>
      <w:pPr>
        <w:ind w:left="720" w:hanging="360"/>
      </w:pPr>
      <w:rPr>
        <w:rFonts w:hint="default" w:ascii="Arial, sans-serif" w:hAnsi="Arial, sans-serif"/>
      </w:rPr>
    </w:lvl>
    <w:lvl w:ilvl="1" w:tplc="7EFAC1BC">
      <w:start w:val="1"/>
      <w:numFmt w:val="bullet"/>
      <w:lvlText w:val="o"/>
      <w:lvlJc w:val="left"/>
      <w:pPr>
        <w:ind w:left="1440" w:hanging="360"/>
      </w:pPr>
      <w:rPr>
        <w:rFonts w:hint="default" w:ascii="Courier New" w:hAnsi="Courier New"/>
      </w:rPr>
    </w:lvl>
    <w:lvl w:ilvl="2" w:tplc="FDA090B6">
      <w:start w:val="1"/>
      <w:numFmt w:val="bullet"/>
      <w:lvlText w:val=""/>
      <w:lvlJc w:val="left"/>
      <w:pPr>
        <w:ind w:left="2160" w:hanging="360"/>
      </w:pPr>
      <w:rPr>
        <w:rFonts w:hint="default" w:ascii="Wingdings" w:hAnsi="Wingdings"/>
      </w:rPr>
    </w:lvl>
    <w:lvl w:ilvl="3" w:tplc="073008B4">
      <w:start w:val="1"/>
      <w:numFmt w:val="bullet"/>
      <w:lvlText w:val=""/>
      <w:lvlJc w:val="left"/>
      <w:pPr>
        <w:ind w:left="2880" w:hanging="360"/>
      </w:pPr>
      <w:rPr>
        <w:rFonts w:hint="default" w:ascii="Symbol" w:hAnsi="Symbol"/>
      </w:rPr>
    </w:lvl>
    <w:lvl w:ilvl="4" w:tplc="54FCB3CA">
      <w:start w:val="1"/>
      <w:numFmt w:val="bullet"/>
      <w:lvlText w:val="o"/>
      <w:lvlJc w:val="left"/>
      <w:pPr>
        <w:ind w:left="3600" w:hanging="360"/>
      </w:pPr>
      <w:rPr>
        <w:rFonts w:hint="default" w:ascii="Courier New" w:hAnsi="Courier New"/>
      </w:rPr>
    </w:lvl>
    <w:lvl w:ilvl="5" w:tplc="E8F45E28">
      <w:start w:val="1"/>
      <w:numFmt w:val="bullet"/>
      <w:lvlText w:val=""/>
      <w:lvlJc w:val="left"/>
      <w:pPr>
        <w:ind w:left="4320" w:hanging="360"/>
      </w:pPr>
      <w:rPr>
        <w:rFonts w:hint="default" w:ascii="Wingdings" w:hAnsi="Wingdings"/>
      </w:rPr>
    </w:lvl>
    <w:lvl w:ilvl="6" w:tplc="8E2A7DE8">
      <w:start w:val="1"/>
      <w:numFmt w:val="bullet"/>
      <w:lvlText w:val=""/>
      <w:lvlJc w:val="left"/>
      <w:pPr>
        <w:ind w:left="5040" w:hanging="360"/>
      </w:pPr>
      <w:rPr>
        <w:rFonts w:hint="default" w:ascii="Symbol" w:hAnsi="Symbol"/>
      </w:rPr>
    </w:lvl>
    <w:lvl w:ilvl="7" w:tplc="BAE6A792">
      <w:start w:val="1"/>
      <w:numFmt w:val="bullet"/>
      <w:lvlText w:val="o"/>
      <w:lvlJc w:val="left"/>
      <w:pPr>
        <w:ind w:left="5760" w:hanging="360"/>
      </w:pPr>
      <w:rPr>
        <w:rFonts w:hint="default" w:ascii="Courier New" w:hAnsi="Courier New"/>
      </w:rPr>
    </w:lvl>
    <w:lvl w:ilvl="8" w:tplc="09289A5A">
      <w:start w:val="1"/>
      <w:numFmt w:val="bullet"/>
      <w:lvlText w:val=""/>
      <w:lvlJc w:val="left"/>
      <w:pPr>
        <w:ind w:left="6480" w:hanging="360"/>
      </w:pPr>
      <w:rPr>
        <w:rFonts w:hint="default" w:ascii="Wingdings" w:hAnsi="Wingdings"/>
      </w:rPr>
    </w:lvl>
  </w:abstractNum>
  <w:abstractNum w:abstractNumId="15" w15:restartNumberingAfterBreak="0">
    <w:nsid w:val="32175C28"/>
    <w:multiLevelType w:val="hybridMultilevel"/>
    <w:tmpl w:val="FFFFFFFF"/>
    <w:lvl w:ilvl="0" w:tplc="89283586">
      <w:start w:val="1"/>
      <w:numFmt w:val="bullet"/>
      <w:lvlText w:val=""/>
      <w:lvlJc w:val="left"/>
      <w:pPr>
        <w:ind w:left="720" w:hanging="360"/>
      </w:pPr>
      <w:rPr>
        <w:rFonts w:hint="default" w:ascii="Symbol" w:hAnsi="Symbol"/>
      </w:rPr>
    </w:lvl>
    <w:lvl w:ilvl="1" w:tplc="E4426C12">
      <w:start w:val="1"/>
      <w:numFmt w:val="bullet"/>
      <w:lvlText w:val="o"/>
      <w:lvlJc w:val="left"/>
      <w:pPr>
        <w:ind w:left="1440" w:hanging="360"/>
      </w:pPr>
      <w:rPr>
        <w:rFonts w:hint="default" w:ascii="Courier New" w:hAnsi="Courier New" w:cs="Times New Roman"/>
      </w:rPr>
    </w:lvl>
    <w:lvl w:ilvl="2" w:tplc="71DC87B4">
      <w:start w:val="1"/>
      <w:numFmt w:val="bullet"/>
      <w:lvlText w:val=""/>
      <w:lvlJc w:val="left"/>
      <w:pPr>
        <w:ind w:left="2160" w:hanging="360"/>
      </w:pPr>
      <w:rPr>
        <w:rFonts w:hint="default" w:ascii="Wingdings" w:hAnsi="Wingdings"/>
      </w:rPr>
    </w:lvl>
    <w:lvl w:ilvl="3" w:tplc="7F8C9098">
      <w:start w:val="1"/>
      <w:numFmt w:val="bullet"/>
      <w:lvlText w:val=""/>
      <w:lvlJc w:val="left"/>
      <w:pPr>
        <w:ind w:left="2880" w:hanging="360"/>
      </w:pPr>
      <w:rPr>
        <w:rFonts w:hint="default" w:ascii="Symbol" w:hAnsi="Symbol"/>
      </w:rPr>
    </w:lvl>
    <w:lvl w:ilvl="4" w:tplc="8132E746">
      <w:start w:val="1"/>
      <w:numFmt w:val="bullet"/>
      <w:lvlText w:val="o"/>
      <w:lvlJc w:val="left"/>
      <w:pPr>
        <w:ind w:left="3600" w:hanging="360"/>
      </w:pPr>
      <w:rPr>
        <w:rFonts w:hint="default" w:ascii="Courier New" w:hAnsi="Courier New" w:cs="Times New Roman"/>
      </w:rPr>
    </w:lvl>
    <w:lvl w:ilvl="5" w:tplc="03BA6498">
      <w:start w:val="1"/>
      <w:numFmt w:val="bullet"/>
      <w:lvlText w:val=""/>
      <w:lvlJc w:val="left"/>
      <w:pPr>
        <w:ind w:left="4320" w:hanging="360"/>
      </w:pPr>
      <w:rPr>
        <w:rFonts w:hint="default" w:ascii="Wingdings" w:hAnsi="Wingdings"/>
      </w:rPr>
    </w:lvl>
    <w:lvl w:ilvl="6" w:tplc="7A94DD02">
      <w:start w:val="1"/>
      <w:numFmt w:val="bullet"/>
      <w:lvlText w:val=""/>
      <w:lvlJc w:val="left"/>
      <w:pPr>
        <w:ind w:left="5040" w:hanging="360"/>
      </w:pPr>
      <w:rPr>
        <w:rFonts w:hint="default" w:ascii="Symbol" w:hAnsi="Symbol"/>
      </w:rPr>
    </w:lvl>
    <w:lvl w:ilvl="7" w:tplc="15EEAE62">
      <w:start w:val="1"/>
      <w:numFmt w:val="bullet"/>
      <w:lvlText w:val="o"/>
      <w:lvlJc w:val="left"/>
      <w:pPr>
        <w:ind w:left="5760" w:hanging="360"/>
      </w:pPr>
      <w:rPr>
        <w:rFonts w:hint="default" w:ascii="Courier New" w:hAnsi="Courier New" w:cs="Times New Roman"/>
      </w:rPr>
    </w:lvl>
    <w:lvl w:ilvl="8" w:tplc="91C848CE">
      <w:start w:val="1"/>
      <w:numFmt w:val="bullet"/>
      <w:lvlText w:val=""/>
      <w:lvlJc w:val="left"/>
      <w:pPr>
        <w:ind w:left="6480" w:hanging="360"/>
      </w:pPr>
      <w:rPr>
        <w:rFonts w:hint="default" w:ascii="Wingdings" w:hAnsi="Wingdings"/>
      </w:rPr>
    </w:lvl>
  </w:abstractNum>
  <w:abstractNum w:abstractNumId="16" w15:restartNumberingAfterBreak="0">
    <w:nsid w:val="367972F1"/>
    <w:multiLevelType w:val="hybridMultilevel"/>
    <w:tmpl w:val="FD7884EC"/>
    <w:lvl w:ilvl="0" w:tplc="B7F25894">
      <w:start w:val="1"/>
      <w:numFmt w:val="bullet"/>
      <w:lvlText w:val="·"/>
      <w:lvlJc w:val="left"/>
      <w:pPr>
        <w:ind w:left="720" w:hanging="360"/>
      </w:pPr>
      <w:rPr>
        <w:rFonts w:hint="default" w:ascii="Symbol" w:hAnsi="Symbol"/>
      </w:rPr>
    </w:lvl>
    <w:lvl w:ilvl="1" w:tplc="911A11E2">
      <w:start w:val="1"/>
      <w:numFmt w:val="bullet"/>
      <w:lvlText w:val="o"/>
      <w:lvlJc w:val="left"/>
      <w:pPr>
        <w:ind w:left="1440" w:hanging="360"/>
      </w:pPr>
      <w:rPr>
        <w:rFonts w:hint="default" w:ascii="Courier New" w:hAnsi="Courier New"/>
      </w:rPr>
    </w:lvl>
    <w:lvl w:ilvl="2" w:tplc="7D1E5562">
      <w:start w:val="1"/>
      <w:numFmt w:val="bullet"/>
      <w:lvlText w:val=""/>
      <w:lvlJc w:val="left"/>
      <w:pPr>
        <w:ind w:left="2160" w:hanging="360"/>
      </w:pPr>
      <w:rPr>
        <w:rFonts w:hint="default" w:ascii="Wingdings" w:hAnsi="Wingdings"/>
      </w:rPr>
    </w:lvl>
    <w:lvl w:ilvl="3" w:tplc="237007F2">
      <w:start w:val="1"/>
      <w:numFmt w:val="bullet"/>
      <w:lvlText w:val=""/>
      <w:lvlJc w:val="left"/>
      <w:pPr>
        <w:ind w:left="2880" w:hanging="360"/>
      </w:pPr>
      <w:rPr>
        <w:rFonts w:hint="default" w:ascii="Symbol" w:hAnsi="Symbol"/>
      </w:rPr>
    </w:lvl>
    <w:lvl w:ilvl="4" w:tplc="278E0076">
      <w:start w:val="1"/>
      <w:numFmt w:val="bullet"/>
      <w:lvlText w:val="o"/>
      <w:lvlJc w:val="left"/>
      <w:pPr>
        <w:ind w:left="3600" w:hanging="360"/>
      </w:pPr>
      <w:rPr>
        <w:rFonts w:hint="default" w:ascii="Courier New" w:hAnsi="Courier New"/>
      </w:rPr>
    </w:lvl>
    <w:lvl w:ilvl="5" w:tplc="E5F6C3AA">
      <w:start w:val="1"/>
      <w:numFmt w:val="bullet"/>
      <w:lvlText w:val=""/>
      <w:lvlJc w:val="left"/>
      <w:pPr>
        <w:ind w:left="4320" w:hanging="360"/>
      </w:pPr>
      <w:rPr>
        <w:rFonts w:hint="default" w:ascii="Wingdings" w:hAnsi="Wingdings"/>
      </w:rPr>
    </w:lvl>
    <w:lvl w:ilvl="6" w:tplc="EA96421E">
      <w:start w:val="1"/>
      <w:numFmt w:val="bullet"/>
      <w:lvlText w:val=""/>
      <w:lvlJc w:val="left"/>
      <w:pPr>
        <w:ind w:left="5040" w:hanging="360"/>
      </w:pPr>
      <w:rPr>
        <w:rFonts w:hint="default" w:ascii="Symbol" w:hAnsi="Symbol"/>
      </w:rPr>
    </w:lvl>
    <w:lvl w:ilvl="7" w:tplc="D97E61AC">
      <w:start w:val="1"/>
      <w:numFmt w:val="bullet"/>
      <w:lvlText w:val="o"/>
      <w:lvlJc w:val="left"/>
      <w:pPr>
        <w:ind w:left="5760" w:hanging="360"/>
      </w:pPr>
      <w:rPr>
        <w:rFonts w:hint="default" w:ascii="Courier New" w:hAnsi="Courier New"/>
      </w:rPr>
    </w:lvl>
    <w:lvl w:ilvl="8" w:tplc="9D125AC6">
      <w:start w:val="1"/>
      <w:numFmt w:val="bullet"/>
      <w:lvlText w:val=""/>
      <w:lvlJc w:val="left"/>
      <w:pPr>
        <w:ind w:left="6480" w:hanging="360"/>
      </w:pPr>
      <w:rPr>
        <w:rFonts w:hint="default" w:ascii="Wingdings" w:hAnsi="Wingdings"/>
      </w:rPr>
    </w:lvl>
  </w:abstractNum>
  <w:abstractNum w:abstractNumId="17" w15:restartNumberingAfterBreak="0">
    <w:nsid w:val="37EA604E"/>
    <w:multiLevelType w:val="hybridMultilevel"/>
    <w:tmpl w:val="1D80252A"/>
    <w:lvl w:ilvl="0" w:tplc="378664B8">
      <w:start w:val="1"/>
      <w:numFmt w:val="decimal"/>
      <w:lvlText w:val="%1."/>
      <w:lvlJc w:val="left"/>
      <w:pPr>
        <w:ind w:left="720" w:hanging="360"/>
      </w:pPr>
    </w:lvl>
    <w:lvl w:ilvl="1" w:tplc="3DF653C4">
      <w:start w:val="1"/>
      <w:numFmt w:val="lowerLetter"/>
      <w:lvlText w:val="%2."/>
      <w:lvlJc w:val="left"/>
      <w:pPr>
        <w:ind w:left="1440" w:hanging="360"/>
      </w:pPr>
    </w:lvl>
    <w:lvl w:ilvl="2" w:tplc="E528AABC">
      <w:start w:val="1"/>
      <w:numFmt w:val="lowerRoman"/>
      <w:lvlText w:val="%3."/>
      <w:lvlJc w:val="right"/>
      <w:pPr>
        <w:ind w:left="2160" w:hanging="180"/>
      </w:pPr>
    </w:lvl>
    <w:lvl w:ilvl="3" w:tplc="7728CB80">
      <w:start w:val="1"/>
      <w:numFmt w:val="decimal"/>
      <w:lvlText w:val="%4."/>
      <w:lvlJc w:val="left"/>
      <w:pPr>
        <w:ind w:left="2880" w:hanging="360"/>
      </w:pPr>
    </w:lvl>
    <w:lvl w:ilvl="4" w:tplc="76484994">
      <w:start w:val="1"/>
      <w:numFmt w:val="lowerLetter"/>
      <w:lvlText w:val="%5."/>
      <w:lvlJc w:val="left"/>
      <w:pPr>
        <w:ind w:left="3600" w:hanging="360"/>
      </w:pPr>
    </w:lvl>
    <w:lvl w:ilvl="5" w:tplc="21A64A18">
      <w:start w:val="1"/>
      <w:numFmt w:val="lowerRoman"/>
      <w:lvlText w:val="%6."/>
      <w:lvlJc w:val="right"/>
      <w:pPr>
        <w:ind w:left="4320" w:hanging="180"/>
      </w:pPr>
    </w:lvl>
    <w:lvl w:ilvl="6" w:tplc="CB90E316">
      <w:start w:val="1"/>
      <w:numFmt w:val="decimal"/>
      <w:lvlText w:val="%7."/>
      <w:lvlJc w:val="left"/>
      <w:pPr>
        <w:ind w:left="5040" w:hanging="360"/>
      </w:pPr>
    </w:lvl>
    <w:lvl w:ilvl="7" w:tplc="8062D67C">
      <w:start w:val="1"/>
      <w:numFmt w:val="lowerLetter"/>
      <w:lvlText w:val="%8."/>
      <w:lvlJc w:val="left"/>
      <w:pPr>
        <w:ind w:left="5760" w:hanging="360"/>
      </w:pPr>
    </w:lvl>
    <w:lvl w:ilvl="8" w:tplc="D7067BC0">
      <w:start w:val="1"/>
      <w:numFmt w:val="lowerRoman"/>
      <w:lvlText w:val="%9."/>
      <w:lvlJc w:val="right"/>
      <w:pPr>
        <w:ind w:left="6480" w:hanging="180"/>
      </w:pPr>
    </w:lvl>
  </w:abstractNum>
  <w:abstractNum w:abstractNumId="18" w15:restartNumberingAfterBreak="0">
    <w:nsid w:val="3C3A41C7"/>
    <w:multiLevelType w:val="multilevel"/>
    <w:tmpl w:val="43EC1D90"/>
    <w:lvl w:ilvl="0">
      <w:start w:val="3"/>
      <w:numFmt w:val="decimal"/>
      <w:lvlText w:val="%1"/>
      <w:lvlJc w:val="left"/>
      <w:pPr>
        <w:ind w:left="360" w:hanging="360"/>
      </w:pPr>
      <w:rPr>
        <w:rFonts w:hint="default"/>
        <w:u w:val="single"/>
      </w:rPr>
    </w:lvl>
    <w:lvl w:ilvl="1">
      <w:start w:val="3"/>
      <w:numFmt w:val="decimal"/>
      <w:lvlText w:val="%1.%2"/>
      <w:lvlJc w:val="left"/>
      <w:pPr>
        <w:ind w:left="1068" w:hanging="360"/>
      </w:pPr>
      <w:rPr>
        <w:rFonts w:hint="default"/>
        <w:u w:val="single"/>
      </w:rPr>
    </w:lvl>
    <w:lvl w:ilvl="2">
      <w:start w:val="1"/>
      <w:numFmt w:val="decimal"/>
      <w:lvlText w:val="%1.%2.%3"/>
      <w:lvlJc w:val="left"/>
      <w:pPr>
        <w:ind w:left="2136" w:hanging="720"/>
      </w:pPr>
      <w:rPr>
        <w:rFonts w:hint="default"/>
        <w:u w:val="single"/>
      </w:rPr>
    </w:lvl>
    <w:lvl w:ilvl="3">
      <w:start w:val="1"/>
      <w:numFmt w:val="decimal"/>
      <w:lvlText w:val="%1.%2.%3.%4"/>
      <w:lvlJc w:val="left"/>
      <w:pPr>
        <w:ind w:left="3204" w:hanging="108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980" w:hanging="144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464" w:hanging="1800"/>
      </w:pPr>
      <w:rPr>
        <w:rFonts w:hint="default"/>
        <w:u w:val="single"/>
      </w:rPr>
    </w:lvl>
  </w:abstractNum>
  <w:abstractNum w:abstractNumId="19" w15:restartNumberingAfterBreak="0">
    <w:nsid w:val="3D9F3710"/>
    <w:multiLevelType w:val="hybridMultilevel"/>
    <w:tmpl w:val="366C15BE"/>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20" w15:restartNumberingAfterBreak="0">
    <w:nsid w:val="474C65A6"/>
    <w:multiLevelType w:val="hybridMultilevel"/>
    <w:tmpl w:val="6FFA5F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9BF6C1C"/>
    <w:multiLevelType w:val="multilevel"/>
    <w:tmpl w:val="559213C8"/>
    <w:lvl w:ilvl="0">
      <w:start w:val="1"/>
      <w:numFmt w:val="decimal"/>
      <w:pStyle w:val="Ttulo1"/>
      <w:lvlText w:val="%1"/>
      <w:lvlJc w:val="left"/>
      <w:pPr>
        <w:ind w:left="432" w:hanging="432"/>
      </w:pPr>
      <w:rPr>
        <w:b/>
        <w:bCs/>
        <w:i w:val="0"/>
        <w:iCs w:val="0"/>
        <w:sz w:val="28"/>
        <w:szCs w:val="28"/>
      </w:rPr>
    </w:lvl>
    <w:lvl w:ilvl="1">
      <w:start w:val="1"/>
      <w:numFmt w:val="decimal"/>
      <w:pStyle w:val="Ttulo2"/>
      <w:lvlText w:val="%1.%2"/>
      <w:lvlJc w:val="left"/>
      <w:pPr>
        <w:ind w:left="576" w:hanging="576"/>
      </w:pPr>
      <w:rPr>
        <w:b/>
        <w:bCs/>
        <w:i/>
        <w:iCs/>
        <w:lang w:val="es-ES"/>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4D087AEC"/>
    <w:multiLevelType w:val="hybridMultilevel"/>
    <w:tmpl w:val="DE4A383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52B9578F"/>
    <w:multiLevelType w:val="hybridMultilevel"/>
    <w:tmpl w:val="FFFFFFFF"/>
    <w:lvl w:ilvl="0" w:tplc="2100530A">
      <w:start w:val="1"/>
      <w:numFmt w:val="bullet"/>
      <w:lvlText w:val=""/>
      <w:lvlJc w:val="left"/>
      <w:pPr>
        <w:ind w:left="720" w:hanging="360"/>
      </w:pPr>
      <w:rPr>
        <w:rFonts w:hint="default" w:ascii="Symbol" w:hAnsi="Symbol"/>
      </w:rPr>
    </w:lvl>
    <w:lvl w:ilvl="1" w:tplc="32AEBB14">
      <w:start w:val="1"/>
      <w:numFmt w:val="bullet"/>
      <w:lvlText w:val="o"/>
      <w:lvlJc w:val="left"/>
      <w:pPr>
        <w:ind w:left="1440" w:hanging="360"/>
      </w:pPr>
      <w:rPr>
        <w:rFonts w:hint="default" w:ascii="Courier New" w:hAnsi="Courier New" w:cs="Times New Roman"/>
      </w:rPr>
    </w:lvl>
    <w:lvl w:ilvl="2" w:tplc="9D1CAD02">
      <w:start w:val="1"/>
      <w:numFmt w:val="bullet"/>
      <w:lvlText w:val=""/>
      <w:lvlJc w:val="left"/>
      <w:pPr>
        <w:ind w:left="2160" w:hanging="360"/>
      </w:pPr>
      <w:rPr>
        <w:rFonts w:hint="default" w:ascii="Wingdings" w:hAnsi="Wingdings"/>
      </w:rPr>
    </w:lvl>
    <w:lvl w:ilvl="3" w:tplc="A96AF326">
      <w:start w:val="1"/>
      <w:numFmt w:val="bullet"/>
      <w:lvlText w:val=""/>
      <w:lvlJc w:val="left"/>
      <w:pPr>
        <w:ind w:left="2880" w:hanging="360"/>
      </w:pPr>
      <w:rPr>
        <w:rFonts w:hint="default" w:ascii="Symbol" w:hAnsi="Symbol"/>
      </w:rPr>
    </w:lvl>
    <w:lvl w:ilvl="4" w:tplc="BD889B04">
      <w:start w:val="1"/>
      <w:numFmt w:val="bullet"/>
      <w:lvlText w:val="o"/>
      <w:lvlJc w:val="left"/>
      <w:pPr>
        <w:ind w:left="3600" w:hanging="360"/>
      </w:pPr>
      <w:rPr>
        <w:rFonts w:hint="default" w:ascii="Courier New" w:hAnsi="Courier New" w:cs="Times New Roman"/>
      </w:rPr>
    </w:lvl>
    <w:lvl w:ilvl="5" w:tplc="82CAEB5A">
      <w:start w:val="1"/>
      <w:numFmt w:val="bullet"/>
      <w:lvlText w:val=""/>
      <w:lvlJc w:val="left"/>
      <w:pPr>
        <w:ind w:left="4320" w:hanging="360"/>
      </w:pPr>
      <w:rPr>
        <w:rFonts w:hint="default" w:ascii="Wingdings" w:hAnsi="Wingdings"/>
      </w:rPr>
    </w:lvl>
    <w:lvl w:ilvl="6" w:tplc="8556B90C">
      <w:start w:val="1"/>
      <w:numFmt w:val="bullet"/>
      <w:lvlText w:val=""/>
      <w:lvlJc w:val="left"/>
      <w:pPr>
        <w:ind w:left="5040" w:hanging="360"/>
      </w:pPr>
      <w:rPr>
        <w:rFonts w:hint="default" w:ascii="Symbol" w:hAnsi="Symbol"/>
      </w:rPr>
    </w:lvl>
    <w:lvl w:ilvl="7" w:tplc="A86EFEB2">
      <w:start w:val="1"/>
      <w:numFmt w:val="bullet"/>
      <w:lvlText w:val="o"/>
      <w:lvlJc w:val="left"/>
      <w:pPr>
        <w:ind w:left="5760" w:hanging="360"/>
      </w:pPr>
      <w:rPr>
        <w:rFonts w:hint="default" w:ascii="Courier New" w:hAnsi="Courier New" w:cs="Times New Roman"/>
      </w:rPr>
    </w:lvl>
    <w:lvl w:ilvl="8" w:tplc="8C9EF8DC">
      <w:start w:val="1"/>
      <w:numFmt w:val="bullet"/>
      <w:lvlText w:val=""/>
      <w:lvlJc w:val="left"/>
      <w:pPr>
        <w:ind w:left="6480" w:hanging="360"/>
      </w:pPr>
      <w:rPr>
        <w:rFonts w:hint="default" w:ascii="Wingdings" w:hAnsi="Wingdings"/>
      </w:rPr>
    </w:lvl>
  </w:abstractNum>
  <w:abstractNum w:abstractNumId="24" w15:restartNumberingAfterBreak="0">
    <w:nsid w:val="5A767539"/>
    <w:multiLevelType w:val="hybridMultilevel"/>
    <w:tmpl w:val="FFFFFFFF"/>
    <w:lvl w:ilvl="0" w:tplc="CA6653A8">
      <w:start w:val="1"/>
      <w:numFmt w:val="bullet"/>
      <w:lvlText w:val=""/>
      <w:lvlJc w:val="left"/>
      <w:pPr>
        <w:ind w:left="720" w:hanging="360"/>
      </w:pPr>
      <w:rPr>
        <w:rFonts w:hint="default" w:ascii="Symbol" w:hAnsi="Symbol"/>
      </w:rPr>
    </w:lvl>
    <w:lvl w:ilvl="1" w:tplc="EEE21310">
      <w:start w:val="1"/>
      <w:numFmt w:val="bullet"/>
      <w:lvlText w:val="o"/>
      <w:lvlJc w:val="left"/>
      <w:pPr>
        <w:ind w:left="1440" w:hanging="360"/>
      </w:pPr>
      <w:rPr>
        <w:rFonts w:hint="default" w:ascii="Courier New" w:hAnsi="Courier New" w:cs="Times New Roman"/>
      </w:rPr>
    </w:lvl>
    <w:lvl w:ilvl="2" w:tplc="C400E010">
      <w:start w:val="1"/>
      <w:numFmt w:val="bullet"/>
      <w:lvlText w:val=""/>
      <w:lvlJc w:val="left"/>
      <w:pPr>
        <w:ind w:left="2160" w:hanging="360"/>
      </w:pPr>
      <w:rPr>
        <w:rFonts w:hint="default" w:ascii="Wingdings" w:hAnsi="Wingdings"/>
      </w:rPr>
    </w:lvl>
    <w:lvl w:ilvl="3" w:tplc="57607742">
      <w:start w:val="1"/>
      <w:numFmt w:val="bullet"/>
      <w:lvlText w:val=""/>
      <w:lvlJc w:val="left"/>
      <w:pPr>
        <w:ind w:left="2880" w:hanging="360"/>
      </w:pPr>
      <w:rPr>
        <w:rFonts w:hint="default" w:ascii="Symbol" w:hAnsi="Symbol"/>
      </w:rPr>
    </w:lvl>
    <w:lvl w:ilvl="4" w:tplc="AB2E925C">
      <w:start w:val="1"/>
      <w:numFmt w:val="bullet"/>
      <w:lvlText w:val="o"/>
      <w:lvlJc w:val="left"/>
      <w:pPr>
        <w:ind w:left="3600" w:hanging="360"/>
      </w:pPr>
      <w:rPr>
        <w:rFonts w:hint="default" w:ascii="Courier New" w:hAnsi="Courier New" w:cs="Times New Roman"/>
      </w:rPr>
    </w:lvl>
    <w:lvl w:ilvl="5" w:tplc="4704B176">
      <w:start w:val="1"/>
      <w:numFmt w:val="bullet"/>
      <w:lvlText w:val=""/>
      <w:lvlJc w:val="left"/>
      <w:pPr>
        <w:ind w:left="4320" w:hanging="360"/>
      </w:pPr>
      <w:rPr>
        <w:rFonts w:hint="default" w:ascii="Wingdings" w:hAnsi="Wingdings"/>
      </w:rPr>
    </w:lvl>
    <w:lvl w:ilvl="6" w:tplc="780A8100">
      <w:start w:val="1"/>
      <w:numFmt w:val="bullet"/>
      <w:lvlText w:val=""/>
      <w:lvlJc w:val="left"/>
      <w:pPr>
        <w:ind w:left="5040" w:hanging="360"/>
      </w:pPr>
      <w:rPr>
        <w:rFonts w:hint="default" w:ascii="Symbol" w:hAnsi="Symbol"/>
      </w:rPr>
    </w:lvl>
    <w:lvl w:ilvl="7" w:tplc="56CEA7FA">
      <w:start w:val="1"/>
      <w:numFmt w:val="bullet"/>
      <w:lvlText w:val="o"/>
      <w:lvlJc w:val="left"/>
      <w:pPr>
        <w:ind w:left="5760" w:hanging="360"/>
      </w:pPr>
      <w:rPr>
        <w:rFonts w:hint="default" w:ascii="Courier New" w:hAnsi="Courier New" w:cs="Times New Roman"/>
      </w:rPr>
    </w:lvl>
    <w:lvl w:ilvl="8" w:tplc="991438B0">
      <w:start w:val="1"/>
      <w:numFmt w:val="bullet"/>
      <w:lvlText w:val=""/>
      <w:lvlJc w:val="left"/>
      <w:pPr>
        <w:ind w:left="6480" w:hanging="360"/>
      </w:pPr>
      <w:rPr>
        <w:rFonts w:hint="default" w:ascii="Wingdings" w:hAnsi="Wingdings"/>
      </w:rPr>
    </w:lvl>
  </w:abstractNum>
  <w:abstractNum w:abstractNumId="25" w15:restartNumberingAfterBreak="0">
    <w:nsid w:val="5AAFBA34"/>
    <w:multiLevelType w:val="hybridMultilevel"/>
    <w:tmpl w:val="3744B20A"/>
    <w:lvl w:ilvl="0" w:tplc="AD3A1838">
      <w:start w:val="1"/>
      <w:numFmt w:val="bullet"/>
      <w:lvlText w:val="-"/>
      <w:lvlJc w:val="left"/>
      <w:pPr>
        <w:ind w:left="720" w:hanging="360"/>
      </w:pPr>
      <w:rPr>
        <w:rFonts w:hint="default" w:ascii="Calibri" w:hAnsi="Calibri" w:cs="Times New Roman"/>
      </w:rPr>
    </w:lvl>
    <w:lvl w:ilvl="1" w:tplc="6E08ADA4">
      <w:start w:val="1"/>
      <w:numFmt w:val="bullet"/>
      <w:lvlText w:val="o"/>
      <w:lvlJc w:val="left"/>
      <w:pPr>
        <w:ind w:left="1440" w:hanging="360"/>
      </w:pPr>
      <w:rPr>
        <w:rFonts w:hint="default" w:ascii="Courier New" w:hAnsi="Courier New" w:cs="Times New Roman"/>
      </w:rPr>
    </w:lvl>
    <w:lvl w:ilvl="2" w:tplc="EDD0F004">
      <w:start w:val="1"/>
      <w:numFmt w:val="bullet"/>
      <w:lvlText w:val=""/>
      <w:lvlJc w:val="left"/>
      <w:pPr>
        <w:ind w:left="2160" w:hanging="360"/>
      </w:pPr>
      <w:rPr>
        <w:rFonts w:hint="default" w:ascii="Wingdings" w:hAnsi="Wingdings"/>
      </w:rPr>
    </w:lvl>
    <w:lvl w:ilvl="3" w:tplc="6EDE9200">
      <w:start w:val="1"/>
      <w:numFmt w:val="bullet"/>
      <w:lvlText w:val=""/>
      <w:lvlJc w:val="left"/>
      <w:pPr>
        <w:ind w:left="2880" w:hanging="360"/>
      </w:pPr>
      <w:rPr>
        <w:rFonts w:hint="default" w:ascii="Symbol" w:hAnsi="Symbol"/>
      </w:rPr>
    </w:lvl>
    <w:lvl w:ilvl="4" w:tplc="83E8CB06">
      <w:start w:val="1"/>
      <w:numFmt w:val="bullet"/>
      <w:lvlText w:val="o"/>
      <w:lvlJc w:val="left"/>
      <w:pPr>
        <w:ind w:left="3600" w:hanging="360"/>
      </w:pPr>
      <w:rPr>
        <w:rFonts w:hint="default" w:ascii="Courier New" w:hAnsi="Courier New" w:cs="Times New Roman"/>
      </w:rPr>
    </w:lvl>
    <w:lvl w:ilvl="5" w:tplc="507C1B0A">
      <w:start w:val="1"/>
      <w:numFmt w:val="bullet"/>
      <w:lvlText w:val=""/>
      <w:lvlJc w:val="left"/>
      <w:pPr>
        <w:ind w:left="4320" w:hanging="360"/>
      </w:pPr>
      <w:rPr>
        <w:rFonts w:hint="default" w:ascii="Wingdings" w:hAnsi="Wingdings"/>
      </w:rPr>
    </w:lvl>
    <w:lvl w:ilvl="6" w:tplc="B80AEF14">
      <w:start w:val="1"/>
      <w:numFmt w:val="bullet"/>
      <w:lvlText w:val=""/>
      <w:lvlJc w:val="left"/>
      <w:pPr>
        <w:ind w:left="5040" w:hanging="360"/>
      </w:pPr>
      <w:rPr>
        <w:rFonts w:hint="default" w:ascii="Symbol" w:hAnsi="Symbol"/>
      </w:rPr>
    </w:lvl>
    <w:lvl w:ilvl="7" w:tplc="7696D9E8">
      <w:start w:val="1"/>
      <w:numFmt w:val="bullet"/>
      <w:lvlText w:val="o"/>
      <w:lvlJc w:val="left"/>
      <w:pPr>
        <w:ind w:left="5760" w:hanging="360"/>
      </w:pPr>
      <w:rPr>
        <w:rFonts w:hint="default" w:ascii="Courier New" w:hAnsi="Courier New" w:cs="Times New Roman"/>
      </w:rPr>
    </w:lvl>
    <w:lvl w:ilvl="8" w:tplc="18642D9A">
      <w:start w:val="1"/>
      <w:numFmt w:val="bullet"/>
      <w:lvlText w:val=""/>
      <w:lvlJc w:val="left"/>
      <w:pPr>
        <w:ind w:left="6480" w:hanging="360"/>
      </w:pPr>
      <w:rPr>
        <w:rFonts w:hint="default" w:ascii="Wingdings" w:hAnsi="Wingdings"/>
      </w:rPr>
    </w:lvl>
  </w:abstractNum>
  <w:abstractNum w:abstractNumId="26" w15:restartNumberingAfterBreak="0">
    <w:nsid w:val="5BC7FE78"/>
    <w:multiLevelType w:val="hybridMultilevel"/>
    <w:tmpl w:val="4EBCE5DA"/>
    <w:lvl w:ilvl="0" w:tplc="60D89B52">
      <w:start w:val="1"/>
      <w:numFmt w:val="decimal"/>
      <w:lvlText w:val="%1."/>
      <w:lvlJc w:val="left"/>
      <w:pPr>
        <w:ind w:left="720" w:hanging="360"/>
      </w:pPr>
    </w:lvl>
    <w:lvl w:ilvl="1" w:tplc="055859AC">
      <w:start w:val="1"/>
      <w:numFmt w:val="lowerLetter"/>
      <w:lvlText w:val="%2."/>
      <w:lvlJc w:val="left"/>
      <w:pPr>
        <w:ind w:left="1440" w:hanging="360"/>
      </w:pPr>
    </w:lvl>
    <w:lvl w:ilvl="2" w:tplc="B32C0D6C">
      <w:start w:val="1"/>
      <w:numFmt w:val="lowerRoman"/>
      <w:lvlText w:val="%3."/>
      <w:lvlJc w:val="right"/>
      <w:pPr>
        <w:ind w:left="2160" w:hanging="180"/>
      </w:pPr>
    </w:lvl>
    <w:lvl w:ilvl="3" w:tplc="3D3EEDEC">
      <w:start w:val="1"/>
      <w:numFmt w:val="decimal"/>
      <w:lvlText w:val="%4."/>
      <w:lvlJc w:val="left"/>
      <w:pPr>
        <w:ind w:left="2880" w:hanging="360"/>
      </w:pPr>
    </w:lvl>
    <w:lvl w:ilvl="4" w:tplc="0FB86AEC">
      <w:start w:val="1"/>
      <w:numFmt w:val="lowerLetter"/>
      <w:lvlText w:val="%5."/>
      <w:lvlJc w:val="left"/>
      <w:pPr>
        <w:ind w:left="3600" w:hanging="360"/>
      </w:pPr>
    </w:lvl>
    <w:lvl w:ilvl="5" w:tplc="4672E844">
      <w:start w:val="1"/>
      <w:numFmt w:val="lowerRoman"/>
      <w:lvlText w:val="%6."/>
      <w:lvlJc w:val="right"/>
      <w:pPr>
        <w:ind w:left="4320" w:hanging="180"/>
      </w:pPr>
    </w:lvl>
    <w:lvl w:ilvl="6" w:tplc="253265FA">
      <w:start w:val="1"/>
      <w:numFmt w:val="decimal"/>
      <w:lvlText w:val="%7."/>
      <w:lvlJc w:val="left"/>
      <w:pPr>
        <w:ind w:left="5040" w:hanging="360"/>
      </w:pPr>
    </w:lvl>
    <w:lvl w:ilvl="7" w:tplc="C194C9E2">
      <w:start w:val="1"/>
      <w:numFmt w:val="lowerLetter"/>
      <w:lvlText w:val="%8."/>
      <w:lvlJc w:val="left"/>
      <w:pPr>
        <w:ind w:left="5760" w:hanging="360"/>
      </w:pPr>
    </w:lvl>
    <w:lvl w:ilvl="8" w:tplc="5680E266">
      <w:start w:val="1"/>
      <w:numFmt w:val="lowerRoman"/>
      <w:lvlText w:val="%9."/>
      <w:lvlJc w:val="right"/>
      <w:pPr>
        <w:ind w:left="6480" w:hanging="180"/>
      </w:pPr>
    </w:lvl>
  </w:abstractNum>
  <w:abstractNum w:abstractNumId="27" w15:restartNumberingAfterBreak="0">
    <w:nsid w:val="5F550B6A"/>
    <w:multiLevelType w:val="hybridMultilevel"/>
    <w:tmpl w:val="0850663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65DCBEC1"/>
    <w:multiLevelType w:val="hybridMultilevel"/>
    <w:tmpl w:val="FFFFFFFF"/>
    <w:lvl w:ilvl="0" w:tplc="18DABBDC">
      <w:start w:val="1"/>
      <w:numFmt w:val="bullet"/>
      <w:lvlText w:val=""/>
      <w:lvlJc w:val="left"/>
      <w:pPr>
        <w:ind w:left="720" w:hanging="360"/>
      </w:pPr>
      <w:rPr>
        <w:rFonts w:hint="default" w:ascii="Symbol" w:hAnsi="Symbol"/>
      </w:rPr>
    </w:lvl>
    <w:lvl w:ilvl="1" w:tplc="79542036">
      <w:start w:val="1"/>
      <w:numFmt w:val="bullet"/>
      <w:lvlText w:val="o"/>
      <w:lvlJc w:val="left"/>
      <w:pPr>
        <w:ind w:left="1440" w:hanging="360"/>
      </w:pPr>
      <w:rPr>
        <w:rFonts w:hint="default" w:ascii="Courier New" w:hAnsi="Courier New" w:cs="Times New Roman"/>
      </w:rPr>
    </w:lvl>
    <w:lvl w:ilvl="2" w:tplc="38882F12">
      <w:start w:val="1"/>
      <w:numFmt w:val="bullet"/>
      <w:lvlText w:val=""/>
      <w:lvlJc w:val="left"/>
      <w:pPr>
        <w:ind w:left="2160" w:hanging="360"/>
      </w:pPr>
      <w:rPr>
        <w:rFonts w:hint="default" w:ascii="Wingdings" w:hAnsi="Wingdings"/>
      </w:rPr>
    </w:lvl>
    <w:lvl w:ilvl="3" w:tplc="42BEC152">
      <w:start w:val="1"/>
      <w:numFmt w:val="bullet"/>
      <w:lvlText w:val=""/>
      <w:lvlJc w:val="left"/>
      <w:pPr>
        <w:ind w:left="2880" w:hanging="360"/>
      </w:pPr>
      <w:rPr>
        <w:rFonts w:hint="default" w:ascii="Symbol" w:hAnsi="Symbol"/>
      </w:rPr>
    </w:lvl>
    <w:lvl w:ilvl="4" w:tplc="091255AA">
      <w:start w:val="1"/>
      <w:numFmt w:val="bullet"/>
      <w:lvlText w:val="o"/>
      <w:lvlJc w:val="left"/>
      <w:pPr>
        <w:ind w:left="3600" w:hanging="360"/>
      </w:pPr>
      <w:rPr>
        <w:rFonts w:hint="default" w:ascii="Courier New" w:hAnsi="Courier New" w:cs="Times New Roman"/>
      </w:rPr>
    </w:lvl>
    <w:lvl w:ilvl="5" w:tplc="EF3C8A86">
      <w:start w:val="1"/>
      <w:numFmt w:val="bullet"/>
      <w:lvlText w:val=""/>
      <w:lvlJc w:val="left"/>
      <w:pPr>
        <w:ind w:left="4320" w:hanging="360"/>
      </w:pPr>
      <w:rPr>
        <w:rFonts w:hint="default" w:ascii="Wingdings" w:hAnsi="Wingdings"/>
      </w:rPr>
    </w:lvl>
    <w:lvl w:ilvl="6" w:tplc="A694FE1A">
      <w:start w:val="1"/>
      <w:numFmt w:val="bullet"/>
      <w:lvlText w:val=""/>
      <w:lvlJc w:val="left"/>
      <w:pPr>
        <w:ind w:left="5040" w:hanging="360"/>
      </w:pPr>
      <w:rPr>
        <w:rFonts w:hint="default" w:ascii="Symbol" w:hAnsi="Symbol"/>
      </w:rPr>
    </w:lvl>
    <w:lvl w:ilvl="7" w:tplc="E69A5CF2">
      <w:start w:val="1"/>
      <w:numFmt w:val="bullet"/>
      <w:lvlText w:val="o"/>
      <w:lvlJc w:val="left"/>
      <w:pPr>
        <w:ind w:left="5760" w:hanging="360"/>
      </w:pPr>
      <w:rPr>
        <w:rFonts w:hint="default" w:ascii="Courier New" w:hAnsi="Courier New" w:cs="Times New Roman"/>
      </w:rPr>
    </w:lvl>
    <w:lvl w:ilvl="8" w:tplc="1B82A6F2">
      <w:start w:val="1"/>
      <w:numFmt w:val="bullet"/>
      <w:lvlText w:val=""/>
      <w:lvlJc w:val="left"/>
      <w:pPr>
        <w:ind w:left="6480" w:hanging="360"/>
      </w:pPr>
      <w:rPr>
        <w:rFonts w:hint="default" w:ascii="Wingdings" w:hAnsi="Wingdings"/>
      </w:rPr>
    </w:lvl>
  </w:abstractNum>
  <w:abstractNum w:abstractNumId="29" w15:restartNumberingAfterBreak="0">
    <w:nsid w:val="6AC00416"/>
    <w:multiLevelType w:val="hybridMultilevel"/>
    <w:tmpl w:val="8B9436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C4B45CC"/>
    <w:multiLevelType w:val="multilevel"/>
    <w:tmpl w:val="DC261AE8"/>
    <w:lvl w:ilvl="0">
      <w:start w:val="3"/>
      <w:numFmt w:val="decimal"/>
      <w:lvlText w:val="%1."/>
      <w:lvlJc w:val="left"/>
      <w:pPr>
        <w:ind w:left="360" w:hanging="360"/>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C53E595"/>
    <w:multiLevelType w:val="hybridMultilevel"/>
    <w:tmpl w:val="56C0778E"/>
    <w:lvl w:ilvl="0" w:tplc="17F21CAA">
      <w:start w:val="1"/>
      <w:numFmt w:val="decimal"/>
      <w:lvlText w:val="%1."/>
      <w:lvlJc w:val="left"/>
      <w:pPr>
        <w:ind w:left="720" w:hanging="360"/>
      </w:pPr>
    </w:lvl>
    <w:lvl w:ilvl="1" w:tplc="FD9E5C5E">
      <w:start w:val="1"/>
      <w:numFmt w:val="lowerLetter"/>
      <w:lvlText w:val="%2."/>
      <w:lvlJc w:val="left"/>
      <w:pPr>
        <w:ind w:left="1440" w:hanging="360"/>
      </w:pPr>
    </w:lvl>
    <w:lvl w:ilvl="2" w:tplc="E654BA50">
      <w:start w:val="1"/>
      <w:numFmt w:val="lowerRoman"/>
      <w:lvlText w:val="%3."/>
      <w:lvlJc w:val="right"/>
      <w:pPr>
        <w:ind w:left="2160" w:hanging="180"/>
      </w:pPr>
    </w:lvl>
    <w:lvl w:ilvl="3" w:tplc="3B48B196">
      <w:start w:val="1"/>
      <w:numFmt w:val="decimal"/>
      <w:lvlText w:val="%4."/>
      <w:lvlJc w:val="left"/>
      <w:pPr>
        <w:ind w:left="2880" w:hanging="360"/>
      </w:pPr>
    </w:lvl>
    <w:lvl w:ilvl="4" w:tplc="6122C8B2">
      <w:start w:val="1"/>
      <w:numFmt w:val="lowerLetter"/>
      <w:lvlText w:val="%5."/>
      <w:lvlJc w:val="left"/>
      <w:pPr>
        <w:ind w:left="3600" w:hanging="360"/>
      </w:pPr>
    </w:lvl>
    <w:lvl w:ilvl="5" w:tplc="03E25FD2">
      <w:start w:val="1"/>
      <w:numFmt w:val="lowerRoman"/>
      <w:lvlText w:val="%6."/>
      <w:lvlJc w:val="right"/>
      <w:pPr>
        <w:ind w:left="4320" w:hanging="180"/>
      </w:pPr>
    </w:lvl>
    <w:lvl w:ilvl="6" w:tplc="96F014C6">
      <w:start w:val="1"/>
      <w:numFmt w:val="decimal"/>
      <w:lvlText w:val="%7."/>
      <w:lvlJc w:val="left"/>
      <w:pPr>
        <w:ind w:left="5040" w:hanging="360"/>
      </w:pPr>
    </w:lvl>
    <w:lvl w:ilvl="7" w:tplc="537E9B08">
      <w:start w:val="1"/>
      <w:numFmt w:val="lowerLetter"/>
      <w:lvlText w:val="%8."/>
      <w:lvlJc w:val="left"/>
      <w:pPr>
        <w:ind w:left="5760" w:hanging="360"/>
      </w:pPr>
    </w:lvl>
    <w:lvl w:ilvl="8" w:tplc="329861F6">
      <w:start w:val="1"/>
      <w:numFmt w:val="lowerRoman"/>
      <w:lvlText w:val="%9."/>
      <w:lvlJc w:val="right"/>
      <w:pPr>
        <w:ind w:left="6480" w:hanging="180"/>
      </w:pPr>
    </w:lvl>
  </w:abstractNum>
  <w:abstractNum w:abstractNumId="32" w15:restartNumberingAfterBreak="0">
    <w:nsid w:val="6D4346C5"/>
    <w:multiLevelType w:val="hybridMultilevel"/>
    <w:tmpl w:val="FFFFFFFF"/>
    <w:lvl w:ilvl="0" w:tplc="38C2CEB2">
      <w:start w:val="1"/>
      <w:numFmt w:val="bullet"/>
      <w:lvlText w:val=""/>
      <w:lvlJc w:val="left"/>
      <w:pPr>
        <w:ind w:left="720" w:hanging="360"/>
      </w:pPr>
      <w:rPr>
        <w:rFonts w:hint="default" w:ascii="Symbol" w:hAnsi="Symbol"/>
      </w:rPr>
    </w:lvl>
    <w:lvl w:ilvl="1" w:tplc="3D1837EE">
      <w:start w:val="1"/>
      <w:numFmt w:val="bullet"/>
      <w:lvlText w:val="o"/>
      <w:lvlJc w:val="left"/>
      <w:pPr>
        <w:ind w:left="1440" w:hanging="360"/>
      </w:pPr>
      <w:rPr>
        <w:rFonts w:hint="default" w:ascii="Courier New" w:hAnsi="Courier New" w:cs="Times New Roman"/>
      </w:rPr>
    </w:lvl>
    <w:lvl w:ilvl="2" w:tplc="0C6E341C">
      <w:start w:val="1"/>
      <w:numFmt w:val="bullet"/>
      <w:lvlText w:val=""/>
      <w:lvlJc w:val="left"/>
      <w:pPr>
        <w:ind w:left="2160" w:hanging="360"/>
      </w:pPr>
      <w:rPr>
        <w:rFonts w:hint="default" w:ascii="Wingdings" w:hAnsi="Wingdings"/>
      </w:rPr>
    </w:lvl>
    <w:lvl w:ilvl="3" w:tplc="8834AF60">
      <w:start w:val="1"/>
      <w:numFmt w:val="bullet"/>
      <w:lvlText w:val=""/>
      <w:lvlJc w:val="left"/>
      <w:pPr>
        <w:ind w:left="2880" w:hanging="360"/>
      </w:pPr>
      <w:rPr>
        <w:rFonts w:hint="default" w:ascii="Symbol" w:hAnsi="Symbol"/>
      </w:rPr>
    </w:lvl>
    <w:lvl w:ilvl="4" w:tplc="68EC955E">
      <w:start w:val="1"/>
      <w:numFmt w:val="bullet"/>
      <w:lvlText w:val="o"/>
      <w:lvlJc w:val="left"/>
      <w:pPr>
        <w:ind w:left="3600" w:hanging="360"/>
      </w:pPr>
      <w:rPr>
        <w:rFonts w:hint="default" w:ascii="Courier New" w:hAnsi="Courier New" w:cs="Times New Roman"/>
      </w:rPr>
    </w:lvl>
    <w:lvl w:ilvl="5" w:tplc="DCCC30CC">
      <w:start w:val="1"/>
      <w:numFmt w:val="bullet"/>
      <w:lvlText w:val=""/>
      <w:lvlJc w:val="left"/>
      <w:pPr>
        <w:ind w:left="4320" w:hanging="360"/>
      </w:pPr>
      <w:rPr>
        <w:rFonts w:hint="default" w:ascii="Wingdings" w:hAnsi="Wingdings"/>
      </w:rPr>
    </w:lvl>
    <w:lvl w:ilvl="6" w:tplc="58BEEEC6">
      <w:start w:val="1"/>
      <w:numFmt w:val="bullet"/>
      <w:lvlText w:val=""/>
      <w:lvlJc w:val="left"/>
      <w:pPr>
        <w:ind w:left="5040" w:hanging="360"/>
      </w:pPr>
      <w:rPr>
        <w:rFonts w:hint="default" w:ascii="Symbol" w:hAnsi="Symbol"/>
      </w:rPr>
    </w:lvl>
    <w:lvl w:ilvl="7" w:tplc="A168BABC">
      <w:start w:val="1"/>
      <w:numFmt w:val="bullet"/>
      <w:lvlText w:val="o"/>
      <w:lvlJc w:val="left"/>
      <w:pPr>
        <w:ind w:left="5760" w:hanging="360"/>
      </w:pPr>
      <w:rPr>
        <w:rFonts w:hint="default" w:ascii="Courier New" w:hAnsi="Courier New" w:cs="Times New Roman"/>
      </w:rPr>
    </w:lvl>
    <w:lvl w:ilvl="8" w:tplc="5498BC52">
      <w:start w:val="1"/>
      <w:numFmt w:val="bullet"/>
      <w:lvlText w:val=""/>
      <w:lvlJc w:val="left"/>
      <w:pPr>
        <w:ind w:left="6480" w:hanging="360"/>
      </w:pPr>
      <w:rPr>
        <w:rFonts w:hint="default" w:ascii="Wingdings" w:hAnsi="Wingdings"/>
      </w:rPr>
    </w:lvl>
  </w:abstractNum>
  <w:abstractNum w:abstractNumId="33" w15:restartNumberingAfterBreak="0">
    <w:nsid w:val="711AE98B"/>
    <w:multiLevelType w:val="hybridMultilevel"/>
    <w:tmpl w:val="FFFFFFFF"/>
    <w:lvl w:ilvl="0" w:tplc="A3D8FE44">
      <w:start w:val="1"/>
      <w:numFmt w:val="bullet"/>
      <w:lvlText w:val=""/>
      <w:lvlJc w:val="left"/>
      <w:pPr>
        <w:ind w:left="720" w:hanging="360"/>
      </w:pPr>
      <w:rPr>
        <w:rFonts w:hint="default" w:ascii="Symbol" w:hAnsi="Symbol"/>
      </w:rPr>
    </w:lvl>
    <w:lvl w:ilvl="1" w:tplc="1CB48A70">
      <w:start w:val="1"/>
      <w:numFmt w:val="bullet"/>
      <w:lvlText w:val="o"/>
      <w:lvlJc w:val="left"/>
      <w:pPr>
        <w:ind w:left="1440" w:hanging="360"/>
      </w:pPr>
      <w:rPr>
        <w:rFonts w:hint="default" w:ascii="Courier New" w:hAnsi="Courier New" w:cs="Times New Roman"/>
      </w:rPr>
    </w:lvl>
    <w:lvl w:ilvl="2" w:tplc="80CA442A">
      <w:start w:val="1"/>
      <w:numFmt w:val="bullet"/>
      <w:lvlText w:val=""/>
      <w:lvlJc w:val="left"/>
      <w:pPr>
        <w:ind w:left="2160" w:hanging="360"/>
      </w:pPr>
      <w:rPr>
        <w:rFonts w:hint="default" w:ascii="Wingdings" w:hAnsi="Wingdings"/>
      </w:rPr>
    </w:lvl>
    <w:lvl w:ilvl="3" w:tplc="61461254">
      <w:start w:val="1"/>
      <w:numFmt w:val="bullet"/>
      <w:lvlText w:val=""/>
      <w:lvlJc w:val="left"/>
      <w:pPr>
        <w:ind w:left="2880" w:hanging="360"/>
      </w:pPr>
      <w:rPr>
        <w:rFonts w:hint="default" w:ascii="Symbol" w:hAnsi="Symbol"/>
      </w:rPr>
    </w:lvl>
    <w:lvl w:ilvl="4" w:tplc="75E8B52A">
      <w:start w:val="1"/>
      <w:numFmt w:val="bullet"/>
      <w:lvlText w:val="o"/>
      <w:lvlJc w:val="left"/>
      <w:pPr>
        <w:ind w:left="3600" w:hanging="360"/>
      </w:pPr>
      <w:rPr>
        <w:rFonts w:hint="default" w:ascii="Courier New" w:hAnsi="Courier New" w:cs="Times New Roman"/>
      </w:rPr>
    </w:lvl>
    <w:lvl w:ilvl="5" w:tplc="81C85688">
      <w:start w:val="1"/>
      <w:numFmt w:val="bullet"/>
      <w:lvlText w:val=""/>
      <w:lvlJc w:val="left"/>
      <w:pPr>
        <w:ind w:left="4320" w:hanging="360"/>
      </w:pPr>
      <w:rPr>
        <w:rFonts w:hint="default" w:ascii="Wingdings" w:hAnsi="Wingdings"/>
      </w:rPr>
    </w:lvl>
    <w:lvl w:ilvl="6" w:tplc="2FB4958C">
      <w:start w:val="1"/>
      <w:numFmt w:val="bullet"/>
      <w:lvlText w:val=""/>
      <w:lvlJc w:val="left"/>
      <w:pPr>
        <w:ind w:left="5040" w:hanging="360"/>
      </w:pPr>
      <w:rPr>
        <w:rFonts w:hint="default" w:ascii="Symbol" w:hAnsi="Symbol"/>
      </w:rPr>
    </w:lvl>
    <w:lvl w:ilvl="7" w:tplc="8BC46180">
      <w:start w:val="1"/>
      <w:numFmt w:val="bullet"/>
      <w:lvlText w:val="o"/>
      <w:lvlJc w:val="left"/>
      <w:pPr>
        <w:ind w:left="5760" w:hanging="360"/>
      </w:pPr>
      <w:rPr>
        <w:rFonts w:hint="default" w:ascii="Courier New" w:hAnsi="Courier New" w:cs="Times New Roman"/>
      </w:rPr>
    </w:lvl>
    <w:lvl w:ilvl="8" w:tplc="D08AE716">
      <w:start w:val="1"/>
      <w:numFmt w:val="bullet"/>
      <w:lvlText w:val=""/>
      <w:lvlJc w:val="left"/>
      <w:pPr>
        <w:ind w:left="6480" w:hanging="360"/>
      </w:pPr>
      <w:rPr>
        <w:rFonts w:hint="default" w:ascii="Wingdings" w:hAnsi="Wingdings"/>
      </w:rPr>
    </w:lvl>
  </w:abstractNum>
  <w:abstractNum w:abstractNumId="34" w15:restartNumberingAfterBreak="0">
    <w:nsid w:val="73AC61CC"/>
    <w:multiLevelType w:val="hybridMultilevel"/>
    <w:tmpl w:val="47B0AE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4D0C38"/>
    <w:multiLevelType w:val="hybridMultilevel"/>
    <w:tmpl w:val="E6CEF64E"/>
    <w:lvl w:ilvl="0" w:tplc="04090001">
      <w:start w:val="1"/>
      <w:numFmt w:val="bullet"/>
      <w:lvlText w:val=""/>
      <w:lvlJc w:val="left"/>
      <w:pPr>
        <w:ind w:left="720" w:hanging="360"/>
      </w:pPr>
      <w:rPr>
        <w:rFonts w:hint="default" w:ascii="Symbol" w:hAnsi="Symbo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83979E4"/>
    <w:multiLevelType w:val="hybridMultilevel"/>
    <w:tmpl w:val="FFFFFFFF"/>
    <w:lvl w:ilvl="0" w:tplc="0AFCB408">
      <w:start w:val="1"/>
      <w:numFmt w:val="bullet"/>
      <w:lvlText w:val=""/>
      <w:lvlJc w:val="left"/>
      <w:pPr>
        <w:ind w:left="720" w:hanging="360"/>
      </w:pPr>
      <w:rPr>
        <w:rFonts w:hint="default" w:ascii="Symbol" w:hAnsi="Symbol"/>
      </w:rPr>
    </w:lvl>
    <w:lvl w:ilvl="1" w:tplc="4ACE3658">
      <w:start w:val="1"/>
      <w:numFmt w:val="bullet"/>
      <w:lvlText w:val="o"/>
      <w:lvlJc w:val="left"/>
      <w:pPr>
        <w:ind w:left="1440" w:hanging="360"/>
      </w:pPr>
      <w:rPr>
        <w:rFonts w:hint="default" w:ascii="Courier New" w:hAnsi="Courier New" w:cs="Times New Roman"/>
      </w:rPr>
    </w:lvl>
    <w:lvl w:ilvl="2" w:tplc="60E23EC4">
      <w:start w:val="1"/>
      <w:numFmt w:val="bullet"/>
      <w:lvlText w:val=""/>
      <w:lvlJc w:val="left"/>
      <w:pPr>
        <w:ind w:left="2160" w:hanging="360"/>
      </w:pPr>
      <w:rPr>
        <w:rFonts w:hint="default" w:ascii="Wingdings" w:hAnsi="Wingdings"/>
      </w:rPr>
    </w:lvl>
    <w:lvl w:ilvl="3" w:tplc="5D5E4376">
      <w:start w:val="1"/>
      <w:numFmt w:val="bullet"/>
      <w:lvlText w:val=""/>
      <w:lvlJc w:val="left"/>
      <w:pPr>
        <w:ind w:left="2880" w:hanging="360"/>
      </w:pPr>
      <w:rPr>
        <w:rFonts w:hint="default" w:ascii="Symbol" w:hAnsi="Symbol"/>
      </w:rPr>
    </w:lvl>
    <w:lvl w:ilvl="4" w:tplc="8D0C6D72">
      <w:start w:val="1"/>
      <w:numFmt w:val="bullet"/>
      <w:lvlText w:val="o"/>
      <w:lvlJc w:val="left"/>
      <w:pPr>
        <w:ind w:left="3600" w:hanging="360"/>
      </w:pPr>
      <w:rPr>
        <w:rFonts w:hint="default" w:ascii="Courier New" w:hAnsi="Courier New" w:cs="Times New Roman"/>
      </w:rPr>
    </w:lvl>
    <w:lvl w:ilvl="5" w:tplc="4CC48F40">
      <w:start w:val="1"/>
      <w:numFmt w:val="bullet"/>
      <w:lvlText w:val=""/>
      <w:lvlJc w:val="left"/>
      <w:pPr>
        <w:ind w:left="4320" w:hanging="360"/>
      </w:pPr>
      <w:rPr>
        <w:rFonts w:hint="default" w:ascii="Wingdings" w:hAnsi="Wingdings"/>
      </w:rPr>
    </w:lvl>
    <w:lvl w:ilvl="6" w:tplc="FF18F6BC">
      <w:start w:val="1"/>
      <w:numFmt w:val="bullet"/>
      <w:lvlText w:val=""/>
      <w:lvlJc w:val="left"/>
      <w:pPr>
        <w:ind w:left="5040" w:hanging="360"/>
      </w:pPr>
      <w:rPr>
        <w:rFonts w:hint="default" w:ascii="Symbol" w:hAnsi="Symbol"/>
      </w:rPr>
    </w:lvl>
    <w:lvl w:ilvl="7" w:tplc="528048E8">
      <w:start w:val="1"/>
      <w:numFmt w:val="bullet"/>
      <w:lvlText w:val="o"/>
      <w:lvlJc w:val="left"/>
      <w:pPr>
        <w:ind w:left="5760" w:hanging="360"/>
      </w:pPr>
      <w:rPr>
        <w:rFonts w:hint="default" w:ascii="Courier New" w:hAnsi="Courier New" w:cs="Times New Roman"/>
      </w:rPr>
    </w:lvl>
    <w:lvl w:ilvl="8" w:tplc="56C66D5C">
      <w:start w:val="1"/>
      <w:numFmt w:val="bullet"/>
      <w:lvlText w:val=""/>
      <w:lvlJc w:val="left"/>
      <w:pPr>
        <w:ind w:left="6480" w:hanging="360"/>
      </w:pPr>
      <w:rPr>
        <w:rFonts w:hint="default" w:ascii="Wingdings" w:hAnsi="Wingdings"/>
      </w:rPr>
    </w:lvl>
  </w:abstractNum>
  <w:abstractNum w:abstractNumId="37" w15:restartNumberingAfterBreak="0">
    <w:nsid w:val="79EB01E9"/>
    <w:multiLevelType w:val="hybridMultilevel"/>
    <w:tmpl w:val="A84C185E"/>
    <w:lvl w:ilvl="0" w:tplc="AC084AC4">
      <w:start w:val="613"/>
      <w:numFmt w:val="bullet"/>
      <w:lvlText w:val="-"/>
      <w:lvlJc w:val="left"/>
      <w:pPr>
        <w:ind w:left="720" w:hanging="360"/>
      </w:pPr>
      <w:rPr>
        <w:rFonts w:hint="default" w:ascii="Arial" w:hAnsi="Arial" w:eastAsia="Times New Roman" w:cs="Arial"/>
        <w:b/>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8" w15:restartNumberingAfterBreak="0">
    <w:nsid w:val="7A270E95"/>
    <w:multiLevelType w:val="hybridMultilevel"/>
    <w:tmpl w:val="9266F7A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746565121">
    <w:abstractNumId w:val="31"/>
  </w:num>
  <w:num w:numId="2" w16cid:durableId="93670866">
    <w:abstractNumId w:val="14"/>
  </w:num>
  <w:num w:numId="3" w16cid:durableId="1202087564">
    <w:abstractNumId w:val="16"/>
  </w:num>
  <w:num w:numId="4" w16cid:durableId="1603105570">
    <w:abstractNumId w:val="21"/>
  </w:num>
  <w:num w:numId="5" w16cid:durableId="848787703">
    <w:abstractNumId w:val="37"/>
  </w:num>
  <w:num w:numId="6" w16cid:durableId="198710536">
    <w:abstractNumId w:val="13"/>
  </w:num>
  <w:num w:numId="7" w16cid:durableId="2115972508">
    <w:abstractNumId w:val="10"/>
  </w:num>
  <w:num w:numId="8" w16cid:durableId="1406299410">
    <w:abstractNumId w:val="30"/>
  </w:num>
  <w:num w:numId="9" w16cid:durableId="525365082">
    <w:abstractNumId w:val="18"/>
  </w:num>
  <w:num w:numId="10" w16cid:durableId="1990861670">
    <w:abstractNumId w:val="5"/>
  </w:num>
  <w:num w:numId="11" w16cid:durableId="2000304967">
    <w:abstractNumId w:val="35"/>
  </w:num>
  <w:num w:numId="12" w16cid:durableId="10923165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3597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81669">
    <w:abstractNumId w:val="19"/>
  </w:num>
  <w:num w:numId="15" w16cid:durableId="2091350091">
    <w:abstractNumId w:val="4"/>
  </w:num>
  <w:num w:numId="16" w16cid:durableId="1467971793">
    <w:abstractNumId w:val="8"/>
  </w:num>
  <w:num w:numId="17" w16cid:durableId="117065742">
    <w:abstractNumId w:val="24"/>
  </w:num>
  <w:num w:numId="18" w16cid:durableId="1685476559">
    <w:abstractNumId w:val="36"/>
  </w:num>
  <w:num w:numId="19" w16cid:durableId="452679475">
    <w:abstractNumId w:val="23"/>
  </w:num>
  <w:num w:numId="20" w16cid:durableId="1318916887">
    <w:abstractNumId w:val="33"/>
  </w:num>
  <w:num w:numId="21" w16cid:durableId="14937217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88990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64198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8417678">
    <w:abstractNumId w:val="2"/>
  </w:num>
  <w:num w:numId="25" w16cid:durableId="58139379">
    <w:abstractNumId w:val="25"/>
  </w:num>
  <w:num w:numId="26" w16cid:durableId="1401291492">
    <w:abstractNumId w:val="28"/>
  </w:num>
  <w:num w:numId="27" w16cid:durableId="1118521720">
    <w:abstractNumId w:val="9"/>
  </w:num>
  <w:num w:numId="28" w16cid:durableId="1411930322">
    <w:abstractNumId w:val="32"/>
  </w:num>
  <w:num w:numId="29" w16cid:durableId="1752383782">
    <w:abstractNumId w:val="15"/>
  </w:num>
  <w:num w:numId="30" w16cid:durableId="1293175013">
    <w:abstractNumId w:val="12"/>
  </w:num>
  <w:num w:numId="31" w16cid:durableId="1883666622">
    <w:abstractNumId w:val="29"/>
  </w:num>
  <w:num w:numId="32" w16cid:durableId="937758278">
    <w:abstractNumId w:val="3"/>
  </w:num>
  <w:num w:numId="33" w16cid:durableId="1951467378">
    <w:abstractNumId w:val="6"/>
  </w:num>
  <w:num w:numId="34" w16cid:durableId="147476041">
    <w:abstractNumId w:val="22"/>
  </w:num>
  <w:num w:numId="35" w16cid:durableId="383867407">
    <w:abstractNumId w:val="38"/>
  </w:num>
  <w:num w:numId="36" w16cid:durableId="1312056620">
    <w:abstractNumId w:val="34"/>
  </w:num>
  <w:num w:numId="37" w16cid:durableId="960915164">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96B"/>
    <w:rsid w:val="00001368"/>
    <w:rsid w:val="00002D1D"/>
    <w:rsid w:val="00004839"/>
    <w:rsid w:val="00005488"/>
    <w:rsid w:val="000063DF"/>
    <w:rsid w:val="000101A2"/>
    <w:rsid w:val="00010CC5"/>
    <w:rsid w:val="00013DF1"/>
    <w:rsid w:val="0001443E"/>
    <w:rsid w:val="00015BF0"/>
    <w:rsid w:val="000161BD"/>
    <w:rsid w:val="0001783D"/>
    <w:rsid w:val="000178CA"/>
    <w:rsid w:val="000209D1"/>
    <w:rsid w:val="000218A0"/>
    <w:rsid w:val="00021B6C"/>
    <w:rsid w:val="00021C74"/>
    <w:rsid w:val="00022513"/>
    <w:rsid w:val="00023835"/>
    <w:rsid w:val="0002424A"/>
    <w:rsid w:val="00024324"/>
    <w:rsid w:val="00026260"/>
    <w:rsid w:val="00027AF1"/>
    <w:rsid w:val="00031CA2"/>
    <w:rsid w:val="000325B4"/>
    <w:rsid w:val="00032A83"/>
    <w:rsid w:val="00032F65"/>
    <w:rsid w:val="00033095"/>
    <w:rsid w:val="00033803"/>
    <w:rsid w:val="00033B36"/>
    <w:rsid w:val="00035C0C"/>
    <w:rsid w:val="00035CF9"/>
    <w:rsid w:val="00036AD9"/>
    <w:rsid w:val="0003775A"/>
    <w:rsid w:val="00040611"/>
    <w:rsid w:val="00040A23"/>
    <w:rsid w:val="00040BE6"/>
    <w:rsid w:val="000420D4"/>
    <w:rsid w:val="0004299D"/>
    <w:rsid w:val="00042C36"/>
    <w:rsid w:val="000436DE"/>
    <w:rsid w:val="000440A9"/>
    <w:rsid w:val="000446B8"/>
    <w:rsid w:val="00044851"/>
    <w:rsid w:val="00044D61"/>
    <w:rsid w:val="0004584D"/>
    <w:rsid w:val="00046906"/>
    <w:rsid w:val="00046B0A"/>
    <w:rsid w:val="000472A5"/>
    <w:rsid w:val="00051137"/>
    <w:rsid w:val="0005122C"/>
    <w:rsid w:val="00051F3F"/>
    <w:rsid w:val="00053022"/>
    <w:rsid w:val="000543B2"/>
    <w:rsid w:val="00054462"/>
    <w:rsid w:val="00054654"/>
    <w:rsid w:val="00054E85"/>
    <w:rsid w:val="000553AE"/>
    <w:rsid w:val="000553DF"/>
    <w:rsid w:val="000558C8"/>
    <w:rsid w:val="00057DCE"/>
    <w:rsid w:val="00060E3D"/>
    <w:rsid w:val="00060F8A"/>
    <w:rsid w:val="0006174F"/>
    <w:rsid w:val="0006197B"/>
    <w:rsid w:val="00063963"/>
    <w:rsid w:val="00063EAF"/>
    <w:rsid w:val="00064C42"/>
    <w:rsid w:val="00065065"/>
    <w:rsid w:val="00065655"/>
    <w:rsid w:val="00066637"/>
    <w:rsid w:val="00066879"/>
    <w:rsid w:val="0006763A"/>
    <w:rsid w:val="000702ED"/>
    <w:rsid w:val="000713D7"/>
    <w:rsid w:val="0007143A"/>
    <w:rsid w:val="0007167C"/>
    <w:rsid w:val="000728BB"/>
    <w:rsid w:val="000747D0"/>
    <w:rsid w:val="00076188"/>
    <w:rsid w:val="00076266"/>
    <w:rsid w:val="00076946"/>
    <w:rsid w:val="0008016B"/>
    <w:rsid w:val="000801C9"/>
    <w:rsid w:val="000803CC"/>
    <w:rsid w:val="00080587"/>
    <w:rsid w:val="00081098"/>
    <w:rsid w:val="00081180"/>
    <w:rsid w:val="00081224"/>
    <w:rsid w:val="000819BB"/>
    <w:rsid w:val="00082891"/>
    <w:rsid w:val="000828A6"/>
    <w:rsid w:val="00083265"/>
    <w:rsid w:val="0008516B"/>
    <w:rsid w:val="00085312"/>
    <w:rsid w:val="00085E3D"/>
    <w:rsid w:val="0008620C"/>
    <w:rsid w:val="000865F2"/>
    <w:rsid w:val="00086BAA"/>
    <w:rsid w:val="00086DA9"/>
    <w:rsid w:val="00086DC6"/>
    <w:rsid w:val="00090B90"/>
    <w:rsid w:val="00090EDF"/>
    <w:rsid w:val="000927CB"/>
    <w:rsid w:val="00092979"/>
    <w:rsid w:val="000937E8"/>
    <w:rsid w:val="00093CA4"/>
    <w:rsid w:val="00093D96"/>
    <w:rsid w:val="000943A7"/>
    <w:rsid w:val="000965F8"/>
    <w:rsid w:val="000970A1"/>
    <w:rsid w:val="00097C35"/>
    <w:rsid w:val="00097DB4"/>
    <w:rsid w:val="000A08C6"/>
    <w:rsid w:val="000A0DE1"/>
    <w:rsid w:val="000A11DA"/>
    <w:rsid w:val="000A1BE1"/>
    <w:rsid w:val="000A488A"/>
    <w:rsid w:val="000A4B1A"/>
    <w:rsid w:val="000A532D"/>
    <w:rsid w:val="000A6A65"/>
    <w:rsid w:val="000A6C3F"/>
    <w:rsid w:val="000A7622"/>
    <w:rsid w:val="000B178B"/>
    <w:rsid w:val="000B381B"/>
    <w:rsid w:val="000B7118"/>
    <w:rsid w:val="000B7FA9"/>
    <w:rsid w:val="000C2330"/>
    <w:rsid w:val="000C23B0"/>
    <w:rsid w:val="000C270B"/>
    <w:rsid w:val="000C2733"/>
    <w:rsid w:val="000C2BA9"/>
    <w:rsid w:val="000C2C74"/>
    <w:rsid w:val="000C4819"/>
    <w:rsid w:val="000C5151"/>
    <w:rsid w:val="000C59FE"/>
    <w:rsid w:val="000C7490"/>
    <w:rsid w:val="000C7F96"/>
    <w:rsid w:val="000D064E"/>
    <w:rsid w:val="000D299B"/>
    <w:rsid w:val="000D3270"/>
    <w:rsid w:val="000D3A6E"/>
    <w:rsid w:val="000D3F37"/>
    <w:rsid w:val="000D55E9"/>
    <w:rsid w:val="000D619E"/>
    <w:rsid w:val="000D67DC"/>
    <w:rsid w:val="000D6AF3"/>
    <w:rsid w:val="000D76E2"/>
    <w:rsid w:val="000D7742"/>
    <w:rsid w:val="000E064D"/>
    <w:rsid w:val="000E0A19"/>
    <w:rsid w:val="000E1710"/>
    <w:rsid w:val="000E1C59"/>
    <w:rsid w:val="000E1DE1"/>
    <w:rsid w:val="000E2495"/>
    <w:rsid w:val="000E3C2F"/>
    <w:rsid w:val="000E3E67"/>
    <w:rsid w:val="000E46C2"/>
    <w:rsid w:val="000E4EED"/>
    <w:rsid w:val="000E5246"/>
    <w:rsid w:val="000E71C7"/>
    <w:rsid w:val="000E7C4C"/>
    <w:rsid w:val="000F023B"/>
    <w:rsid w:val="000F050D"/>
    <w:rsid w:val="000F2D16"/>
    <w:rsid w:val="000F312F"/>
    <w:rsid w:val="000F4AAB"/>
    <w:rsid w:val="000F598A"/>
    <w:rsid w:val="000F701E"/>
    <w:rsid w:val="000F71DB"/>
    <w:rsid w:val="00100008"/>
    <w:rsid w:val="00101C25"/>
    <w:rsid w:val="00103261"/>
    <w:rsid w:val="00104251"/>
    <w:rsid w:val="001050F9"/>
    <w:rsid w:val="001071E0"/>
    <w:rsid w:val="00107EF2"/>
    <w:rsid w:val="00110D24"/>
    <w:rsid w:val="0011102A"/>
    <w:rsid w:val="001118BB"/>
    <w:rsid w:val="0011552F"/>
    <w:rsid w:val="00115FBB"/>
    <w:rsid w:val="00116073"/>
    <w:rsid w:val="00116BC1"/>
    <w:rsid w:val="00117B9C"/>
    <w:rsid w:val="00120527"/>
    <w:rsid w:val="00120CA4"/>
    <w:rsid w:val="00122A56"/>
    <w:rsid w:val="0012377B"/>
    <w:rsid w:val="00123BBD"/>
    <w:rsid w:val="00123E66"/>
    <w:rsid w:val="0012702A"/>
    <w:rsid w:val="00130887"/>
    <w:rsid w:val="001310FD"/>
    <w:rsid w:val="001311DE"/>
    <w:rsid w:val="001326B3"/>
    <w:rsid w:val="00132D68"/>
    <w:rsid w:val="00133C4E"/>
    <w:rsid w:val="00134693"/>
    <w:rsid w:val="00134B39"/>
    <w:rsid w:val="00135402"/>
    <w:rsid w:val="00135E32"/>
    <w:rsid w:val="0013617A"/>
    <w:rsid w:val="0013758F"/>
    <w:rsid w:val="0013776C"/>
    <w:rsid w:val="00137A98"/>
    <w:rsid w:val="00137C68"/>
    <w:rsid w:val="0014002F"/>
    <w:rsid w:val="0014013E"/>
    <w:rsid w:val="00141265"/>
    <w:rsid w:val="001419C9"/>
    <w:rsid w:val="00145096"/>
    <w:rsid w:val="001462E7"/>
    <w:rsid w:val="00146A8A"/>
    <w:rsid w:val="00146FD3"/>
    <w:rsid w:val="00150BD6"/>
    <w:rsid w:val="00150ED1"/>
    <w:rsid w:val="00150F43"/>
    <w:rsid w:val="0015254B"/>
    <w:rsid w:val="00153312"/>
    <w:rsid w:val="00153FF7"/>
    <w:rsid w:val="001563D5"/>
    <w:rsid w:val="00156D9D"/>
    <w:rsid w:val="00157251"/>
    <w:rsid w:val="00157DC1"/>
    <w:rsid w:val="00160108"/>
    <w:rsid w:val="0016164D"/>
    <w:rsid w:val="0016350C"/>
    <w:rsid w:val="00165568"/>
    <w:rsid w:val="00165B42"/>
    <w:rsid w:val="00166A01"/>
    <w:rsid w:val="00172440"/>
    <w:rsid w:val="001726D9"/>
    <w:rsid w:val="00173F2C"/>
    <w:rsid w:val="00175DD5"/>
    <w:rsid w:val="00176843"/>
    <w:rsid w:val="00177A18"/>
    <w:rsid w:val="00181A85"/>
    <w:rsid w:val="00182C77"/>
    <w:rsid w:val="00183BDE"/>
    <w:rsid w:val="00183E92"/>
    <w:rsid w:val="00185BC2"/>
    <w:rsid w:val="001869F8"/>
    <w:rsid w:val="00191C27"/>
    <w:rsid w:val="00191CD3"/>
    <w:rsid w:val="001927EE"/>
    <w:rsid w:val="001935BE"/>
    <w:rsid w:val="001944F0"/>
    <w:rsid w:val="0019622B"/>
    <w:rsid w:val="001966C9"/>
    <w:rsid w:val="001967D6"/>
    <w:rsid w:val="00196916"/>
    <w:rsid w:val="001969D4"/>
    <w:rsid w:val="001A06F6"/>
    <w:rsid w:val="001A0A10"/>
    <w:rsid w:val="001A0D4E"/>
    <w:rsid w:val="001A1E01"/>
    <w:rsid w:val="001A242A"/>
    <w:rsid w:val="001A430E"/>
    <w:rsid w:val="001A5040"/>
    <w:rsid w:val="001A5E88"/>
    <w:rsid w:val="001A5F75"/>
    <w:rsid w:val="001A699E"/>
    <w:rsid w:val="001A6A2C"/>
    <w:rsid w:val="001A70A2"/>
    <w:rsid w:val="001A78EF"/>
    <w:rsid w:val="001A7B1B"/>
    <w:rsid w:val="001B1120"/>
    <w:rsid w:val="001B1699"/>
    <w:rsid w:val="001B21D3"/>
    <w:rsid w:val="001B2EE6"/>
    <w:rsid w:val="001B2FA7"/>
    <w:rsid w:val="001B490D"/>
    <w:rsid w:val="001B5231"/>
    <w:rsid w:val="001B5A74"/>
    <w:rsid w:val="001B7B59"/>
    <w:rsid w:val="001C00D8"/>
    <w:rsid w:val="001C18C5"/>
    <w:rsid w:val="001C1965"/>
    <w:rsid w:val="001C1CE0"/>
    <w:rsid w:val="001C277D"/>
    <w:rsid w:val="001C45CC"/>
    <w:rsid w:val="001C5B88"/>
    <w:rsid w:val="001C5CC8"/>
    <w:rsid w:val="001C6386"/>
    <w:rsid w:val="001C652C"/>
    <w:rsid w:val="001C6597"/>
    <w:rsid w:val="001C74D8"/>
    <w:rsid w:val="001C7A34"/>
    <w:rsid w:val="001C7C82"/>
    <w:rsid w:val="001C936D"/>
    <w:rsid w:val="001D0709"/>
    <w:rsid w:val="001D1EE7"/>
    <w:rsid w:val="001D3B1A"/>
    <w:rsid w:val="001D3C9F"/>
    <w:rsid w:val="001D4636"/>
    <w:rsid w:val="001D4C8F"/>
    <w:rsid w:val="001D4CD3"/>
    <w:rsid w:val="001D4DC8"/>
    <w:rsid w:val="001D5A40"/>
    <w:rsid w:val="001D67DA"/>
    <w:rsid w:val="001D6954"/>
    <w:rsid w:val="001D7BB4"/>
    <w:rsid w:val="001E0292"/>
    <w:rsid w:val="001E0C88"/>
    <w:rsid w:val="001E11FA"/>
    <w:rsid w:val="001E13B6"/>
    <w:rsid w:val="001E1444"/>
    <w:rsid w:val="001E21C0"/>
    <w:rsid w:val="001E282E"/>
    <w:rsid w:val="001E3260"/>
    <w:rsid w:val="001E491A"/>
    <w:rsid w:val="001E4BA7"/>
    <w:rsid w:val="001E530A"/>
    <w:rsid w:val="001E5A64"/>
    <w:rsid w:val="001E6D53"/>
    <w:rsid w:val="001E746A"/>
    <w:rsid w:val="001E7D88"/>
    <w:rsid w:val="001F097B"/>
    <w:rsid w:val="001F1144"/>
    <w:rsid w:val="001F27AB"/>
    <w:rsid w:val="001F2A17"/>
    <w:rsid w:val="001F2C41"/>
    <w:rsid w:val="001F2D5D"/>
    <w:rsid w:val="001F394F"/>
    <w:rsid w:val="001F3BA4"/>
    <w:rsid w:val="001F4C89"/>
    <w:rsid w:val="001F50A8"/>
    <w:rsid w:val="001F624A"/>
    <w:rsid w:val="001F6A67"/>
    <w:rsid w:val="001F6B6E"/>
    <w:rsid w:val="001F7586"/>
    <w:rsid w:val="0020092F"/>
    <w:rsid w:val="002014FB"/>
    <w:rsid w:val="002018DA"/>
    <w:rsid w:val="00201900"/>
    <w:rsid w:val="00201934"/>
    <w:rsid w:val="00202A69"/>
    <w:rsid w:val="00203331"/>
    <w:rsid w:val="00204D5D"/>
    <w:rsid w:val="00205103"/>
    <w:rsid w:val="002051D9"/>
    <w:rsid w:val="00205FAE"/>
    <w:rsid w:val="0020691C"/>
    <w:rsid w:val="00207579"/>
    <w:rsid w:val="002075FD"/>
    <w:rsid w:val="00207BE8"/>
    <w:rsid w:val="00212224"/>
    <w:rsid w:val="002126E3"/>
    <w:rsid w:val="00214FEF"/>
    <w:rsid w:val="002152DF"/>
    <w:rsid w:val="002154F4"/>
    <w:rsid w:val="00215538"/>
    <w:rsid w:val="00216394"/>
    <w:rsid w:val="002179CA"/>
    <w:rsid w:val="0022128E"/>
    <w:rsid w:val="0022179F"/>
    <w:rsid w:val="00221953"/>
    <w:rsid w:val="00221A08"/>
    <w:rsid w:val="002223AB"/>
    <w:rsid w:val="002224D3"/>
    <w:rsid w:val="00222983"/>
    <w:rsid w:val="002232CC"/>
    <w:rsid w:val="002233AC"/>
    <w:rsid w:val="0022413F"/>
    <w:rsid w:val="0022458E"/>
    <w:rsid w:val="00224EB4"/>
    <w:rsid w:val="00225FEF"/>
    <w:rsid w:val="002278CE"/>
    <w:rsid w:val="00227F03"/>
    <w:rsid w:val="002300ED"/>
    <w:rsid w:val="002303D4"/>
    <w:rsid w:val="00230C40"/>
    <w:rsid w:val="0023150C"/>
    <w:rsid w:val="002315E3"/>
    <w:rsid w:val="002327CD"/>
    <w:rsid w:val="00232E3F"/>
    <w:rsid w:val="00232FB3"/>
    <w:rsid w:val="00233332"/>
    <w:rsid w:val="00234935"/>
    <w:rsid w:val="002356BA"/>
    <w:rsid w:val="00236866"/>
    <w:rsid w:val="00236C8A"/>
    <w:rsid w:val="00236D0D"/>
    <w:rsid w:val="00237747"/>
    <w:rsid w:val="00237F69"/>
    <w:rsid w:val="002418E2"/>
    <w:rsid w:val="00241B7E"/>
    <w:rsid w:val="002420CD"/>
    <w:rsid w:val="00242E77"/>
    <w:rsid w:val="00243A3F"/>
    <w:rsid w:val="00245E32"/>
    <w:rsid w:val="00246445"/>
    <w:rsid w:val="00250C17"/>
    <w:rsid w:val="0025209E"/>
    <w:rsid w:val="002530E1"/>
    <w:rsid w:val="00253B5C"/>
    <w:rsid w:val="00254675"/>
    <w:rsid w:val="00254811"/>
    <w:rsid w:val="00255487"/>
    <w:rsid w:val="00257209"/>
    <w:rsid w:val="002606ED"/>
    <w:rsid w:val="002611B6"/>
    <w:rsid w:val="002618BC"/>
    <w:rsid w:val="00261DE4"/>
    <w:rsid w:val="0026238E"/>
    <w:rsid w:val="00262B9A"/>
    <w:rsid w:val="002631BB"/>
    <w:rsid w:val="00263300"/>
    <w:rsid w:val="00264485"/>
    <w:rsid w:val="00264D9D"/>
    <w:rsid w:val="0026519F"/>
    <w:rsid w:val="002653F6"/>
    <w:rsid w:val="002657D3"/>
    <w:rsid w:val="00266C3C"/>
    <w:rsid w:val="00267937"/>
    <w:rsid w:val="00267B0F"/>
    <w:rsid w:val="00267C9D"/>
    <w:rsid w:val="002709B9"/>
    <w:rsid w:val="00270A69"/>
    <w:rsid w:val="00270C63"/>
    <w:rsid w:val="00271792"/>
    <w:rsid w:val="00272551"/>
    <w:rsid w:val="002727AB"/>
    <w:rsid w:val="002743D0"/>
    <w:rsid w:val="0027520D"/>
    <w:rsid w:val="00275400"/>
    <w:rsid w:val="00275645"/>
    <w:rsid w:val="00275A42"/>
    <w:rsid w:val="002772DE"/>
    <w:rsid w:val="00277C4B"/>
    <w:rsid w:val="0028004B"/>
    <w:rsid w:val="00280342"/>
    <w:rsid w:val="002803DB"/>
    <w:rsid w:val="00282C94"/>
    <w:rsid w:val="00282F94"/>
    <w:rsid w:val="0028333B"/>
    <w:rsid w:val="00283AF3"/>
    <w:rsid w:val="002845D8"/>
    <w:rsid w:val="002847BD"/>
    <w:rsid w:val="002868B7"/>
    <w:rsid w:val="00286A76"/>
    <w:rsid w:val="0028793F"/>
    <w:rsid w:val="00287C2B"/>
    <w:rsid w:val="00287D8F"/>
    <w:rsid w:val="00290E14"/>
    <w:rsid w:val="00291C42"/>
    <w:rsid w:val="00292E70"/>
    <w:rsid w:val="0029427B"/>
    <w:rsid w:val="002960F3"/>
    <w:rsid w:val="002968E8"/>
    <w:rsid w:val="002973F0"/>
    <w:rsid w:val="0029789A"/>
    <w:rsid w:val="00297F56"/>
    <w:rsid w:val="002A02AA"/>
    <w:rsid w:val="002A09F4"/>
    <w:rsid w:val="002A27F7"/>
    <w:rsid w:val="002A3FD3"/>
    <w:rsid w:val="002A4011"/>
    <w:rsid w:val="002A497F"/>
    <w:rsid w:val="002A4B40"/>
    <w:rsid w:val="002A60C2"/>
    <w:rsid w:val="002A6CDF"/>
    <w:rsid w:val="002B0474"/>
    <w:rsid w:val="002B0642"/>
    <w:rsid w:val="002B1370"/>
    <w:rsid w:val="002B1884"/>
    <w:rsid w:val="002B2B46"/>
    <w:rsid w:val="002B3562"/>
    <w:rsid w:val="002B3A27"/>
    <w:rsid w:val="002B43CC"/>
    <w:rsid w:val="002B4E9B"/>
    <w:rsid w:val="002B56D3"/>
    <w:rsid w:val="002B596D"/>
    <w:rsid w:val="002B65F3"/>
    <w:rsid w:val="002B6633"/>
    <w:rsid w:val="002B6AA6"/>
    <w:rsid w:val="002B6CBE"/>
    <w:rsid w:val="002C0294"/>
    <w:rsid w:val="002C0A64"/>
    <w:rsid w:val="002C0B8C"/>
    <w:rsid w:val="002C1285"/>
    <w:rsid w:val="002C25FF"/>
    <w:rsid w:val="002C269C"/>
    <w:rsid w:val="002C2EF5"/>
    <w:rsid w:val="002C501C"/>
    <w:rsid w:val="002C5AD0"/>
    <w:rsid w:val="002C5F15"/>
    <w:rsid w:val="002D01CB"/>
    <w:rsid w:val="002D2933"/>
    <w:rsid w:val="002D3040"/>
    <w:rsid w:val="002D47E9"/>
    <w:rsid w:val="002D55F6"/>
    <w:rsid w:val="002D66FC"/>
    <w:rsid w:val="002D6800"/>
    <w:rsid w:val="002D6A4A"/>
    <w:rsid w:val="002D72C7"/>
    <w:rsid w:val="002D734D"/>
    <w:rsid w:val="002E0B9F"/>
    <w:rsid w:val="002E0F43"/>
    <w:rsid w:val="002E1326"/>
    <w:rsid w:val="002E1F38"/>
    <w:rsid w:val="002E2816"/>
    <w:rsid w:val="002E426C"/>
    <w:rsid w:val="002F0EEB"/>
    <w:rsid w:val="002F12F7"/>
    <w:rsid w:val="002F1682"/>
    <w:rsid w:val="002F209B"/>
    <w:rsid w:val="002F2335"/>
    <w:rsid w:val="002F3943"/>
    <w:rsid w:val="002F3A99"/>
    <w:rsid w:val="002F44F9"/>
    <w:rsid w:val="002F48B6"/>
    <w:rsid w:val="002F508F"/>
    <w:rsid w:val="002F56BA"/>
    <w:rsid w:val="002F7AEA"/>
    <w:rsid w:val="00300436"/>
    <w:rsid w:val="00300EC5"/>
    <w:rsid w:val="00301ABA"/>
    <w:rsid w:val="00301BA6"/>
    <w:rsid w:val="0030231E"/>
    <w:rsid w:val="0030263B"/>
    <w:rsid w:val="003028E6"/>
    <w:rsid w:val="00302B72"/>
    <w:rsid w:val="0030322C"/>
    <w:rsid w:val="00303FFF"/>
    <w:rsid w:val="0030441C"/>
    <w:rsid w:val="003058CC"/>
    <w:rsid w:val="003065D7"/>
    <w:rsid w:val="003070F0"/>
    <w:rsid w:val="00310004"/>
    <w:rsid w:val="00311237"/>
    <w:rsid w:val="00312C36"/>
    <w:rsid w:val="00312CD0"/>
    <w:rsid w:val="00313528"/>
    <w:rsid w:val="00315078"/>
    <w:rsid w:val="003150AE"/>
    <w:rsid w:val="00315C62"/>
    <w:rsid w:val="00316320"/>
    <w:rsid w:val="00316C74"/>
    <w:rsid w:val="00316F20"/>
    <w:rsid w:val="00317E0A"/>
    <w:rsid w:val="00320058"/>
    <w:rsid w:val="00320535"/>
    <w:rsid w:val="003210E8"/>
    <w:rsid w:val="0032148E"/>
    <w:rsid w:val="00322051"/>
    <w:rsid w:val="0032225D"/>
    <w:rsid w:val="00322AAF"/>
    <w:rsid w:val="0032301A"/>
    <w:rsid w:val="003230B2"/>
    <w:rsid w:val="00323487"/>
    <w:rsid w:val="00324E55"/>
    <w:rsid w:val="00324EAA"/>
    <w:rsid w:val="00324FB8"/>
    <w:rsid w:val="00325E64"/>
    <w:rsid w:val="00327A53"/>
    <w:rsid w:val="00331B20"/>
    <w:rsid w:val="00331FF6"/>
    <w:rsid w:val="00332672"/>
    <w:rsid w:val="00332B13"/>
    <w:rsid w:val="00333196"/>
    <w:rsid w:val="00333246"/>
    <w:rsid w:val="00333750"/>
    <w:rsid w:val="00335B70"/>
    <w:rsid w:val="003360B7"/>
    <w:rsid w:val="00336C7C"/>
    <w:rsid w:val="00336E71"/>
    <w:rsid w:val="00337764"/>
    <w:rsid w:val="003377A9"/>
    <w:rsid w:val="00340B80"/>
    <w:rsid w:val="00340DFB"/>
    <w:rsid w:val="00342DEA"/>
    <w:rsid w:val="00343609"/>
    <w:rsid w:val="00344707"/>
    <w:rsid w:val="0034471A"/>
    <w:rsid w:val="00345035"/>
    <w:rsid w:val="0034586E"/>
    <w:rsid w:val="00350048"/>
    <w:rsid w:val="00352353"/>
    <w:rsid w:val="00352E01"/>
    <w:rsid w:val="00353443"/>
    <w:rsid w:val="003542F4"/>
    <w:rsid w:val="00356D04"/>
    <w:rsid w:val="00357111"/>
    <w:rsid w:val="00357446"/>
    <w:rsid w:val="00357D17"/>
    <w:rsid w:val="00357E64"/>
    <w:rsid w:val="003602A5"/>
    <w:rsid w:val="00361ECB"/>
    <w:rsid w:val="00362C68"/>
    <w:rsid w:val="0036307E"/>
    <w:rsid w:val="003635A3"/>
    <w:rsid w:val="00363E01"/>
    <w:rsid w:val="003641AD"/>
    <w:rsid w:val="00364383"/>
    <w:rsid w:val="003644A7"/>
    <w:rsid w:val="00364C1B"/>
    <w:rsid w:val="00365070"/>
    <w:rsid w:val="00365EDE"/>
    <w:rsid w:val="00365EEF"/>
    <w:rsid w:val="003670A2"/>
    <w:rsid w:val="00367D2F"/>
    <w:rsid w:val="00370D82"/>
    <w:rsid w:val="003729CA"/>
    <w:rsid w:val="00374361"/>
    <w:rsid w:val="00376368"/>
    <w:rsid w:val="003766B7"/>
    <w:rsid w:val="003767AE"/>
    <w:rsid w:val="003769E3"/>
    <w:rsid w:val="0038201B"/>
    <w:rsid w:val="003844A2"/>
    <w:rsid w:val="0038653A"/>
    <w:rsid w:val="00386562"/>
    <w:rsid w:val="003875DE"/>
    <w:rsid w:val="00387BD4"/>
    <w:rsid w:val="0039040D"/>
    <w:rsid w:val="0039073D"/>
    <w:rsid w:val="00391918"/>
    <w:rsid w:val="00391AA3"/>
    <w:rsid w:val="0039225D"/>
    <w:rsid w:val="003933AE"/>
    <w:rsid w:val="00394BA9"/>
    <w:rsid w:val="00396B07"/>
    <w:rsid w:val="00396CE8"/>
    <w:rsid w:val="003A0333"/>
    <w:rsid w:val="003A0578"/>
    <w:rsid w:val="003A1D6F"/>
    <w:rsid w:val="003A2050"/>
    <w:rsid w:val="003A25B4"/>
    <w:rsid w:val="003A3CDE"/>
    <w:rsid w:val="003A4357"/>
    <w:rsid w:val="003A4455"/>
    <w:rsid w:val="003A5208"/>
    <w:rsid w:val="003A55EF"/>
    <w:rsid w:val="003A5CB2"/>
    <w:rsid w:val="003A64E2"/>
    <w:rsid w:val="003A718E"/>
    <w:rsid w:val="003B18C6"/>
    <w:rsid w:val="003B1BFF"/>
    <w:rsid w:val="003B2087"/>
    <w:rsid w:val="003B2A2C"/>
    <w:rsid w:val="003B419B"/>
    <w:rsid w:val="003B448F"/>
    <w:rsid w:val="003B454C"/>
    <w:rsid w:val="003B456C"/>
    <w:rsid w:val="003B4654"/>
    <w:rsid w:val="003B4F49"/>
    <w:rsid w:val="003B646A"/>
    <w:rsid w:val="003B73C9"/>
    <w:rsid w:val="003C153F"/>
    <w:rsid w:val="003C169E"/>
    <w:rsid w:val="003C1B18"/>
    <w:rsid w:val="003C1B46"/>
    <w:rsid w:val="003C1C6C"/>
    <w:rsid w:val="003C2345"/>
    <w:rsid w:val="003C2663"/>
    <w:rsid w:val="003C3E5E"/>
    <w:rsid w:val="003C403F"/>
    <w:rsid w:val="003D0266"/>
    <w:rsid w:val="003D0770"/>
    <w:rsid w:val="003D0AF4"/>
    <w:rsid w:val="003D0B96"/>
    <w:rsid w:val="003D1428"/>
    <w:rsid w:val="003D2117"/>
    <w:rsid w:val="003D250B"/>
    <w:rsid w:val="003D26CF"/>
    <w:rsid w:val="003D4C98"/>
    <w:rsid w:val="003D5D2B"/>
    <w:rsid w:val="003D5E1E"/>
    <w:rsid w:val="003D63DF"/>
    <w:rsid w:val="003D6454"/>
    <w:rsid w:val="003D647C"/>
    <w:rsid w:val="003E0BF4"/>
    <w:rsid w:val="003E157F"/>
    <w:rsid w:val="003E20D4"/>
    <w:rsid w:val="003E2B64"/>
    <w:rsid w:val="003E3E50"/>
    <w:rsid w:val="003E45CC"/>
    <w:rsid w:val="003E46D1"/>
    <w:rsid w:val="003E471B"/>
    <w:rsid w:val="003E4A97"/>
    <w:rsid w:val="003E4DD6"/>
    <w:rsid w:val="003E5446"/>
    <w:rsid w:val="003E5786"/>
    <w:rsid w:val="003F036D"/>
    <w:rsid w:val="003F07A9"/>
    <w:rsid w:val="003F0AAC"/>
    <w:rsid w:val="003F0FCD"/>
    <w:rsid w:val="003F1937"/>
    <w:rsid w:val="003F36C8"/>
    <w:rsid w:val="003F48EF"/>
    <w:rsid w:val="003F4F53"/>
    <w:rsid w:val="003F5AD0"/>
    <w:rsid w:val="003F6622"/>
    <w:rsid w:val="003F66E8"/>
    <w:rsid w:val="003F700E"/>
    <w:rsid w:val="004004B3"/>
    <w:rsid w:val="004010BC"/>
    <w:rsid w:val="004012EE"/>
    <w:rsid w:val="0040218B"/>
    <w:rsid w:val="00402213"/>
    <w:rsid w:val="00402648"/>
    <w:rsid w:val="00403D2D"/>
    <w:rsid w:val="00404237"/>
    <w:rsid w:val="004054CE"/>
    <w:rsid w:val="0040553D"/>
    <w:rsid w:val="00405B79"/>
    <w:rsid w:val="00406A05"/>
    <w:rsid w:val="0040787E"/>
    <w:rsid w:val="00407946"/>
    <w:rsid w:val="00410733"/>
    <w:rsid w:val="004111BA"/>
    <w:rsid w:val="00411558"/>
    <w:rsid w:val="00411707"/>
    <w:rsid w:val="004129CC"/>
    <w:rsid w:val="00413078"/>
    <w:rsid w:val="00413698"/>
    <w:rsid w:val="00413ADE"/>
    <w:rsid w:val="00414123"/>
    <w:rsid w:val="00414B7D"/>
    <w:rsid w:val="004150D4"/>
    <w:rsid w:val="00415A34"/>
    <w:rsid w:val="00415A94"/>
    <w:rsid w:val="00416FED"/>
    <w:rsid w:val="00416FFC"/>
    <w:rsid w:val="00417768"/>
    <w:rsid w:val="00420C96"/>
    <w:rsid w:val="00421EF0"/>
    <w:rsid w:val="004231A3"/>
    <w:rsid w:val="00425B86"/>
    <w:rsid w:val="004264D6"/>
    <w:rsid w:val="00427109"/>
    <w:rsid w:val="00430FD4"/>
    <w:rsid w:val="004318C3"/>
    <w:rsid w:val="0043285D"/>
    <w:rsid w:val="00432D62"/>
    <w:rsid w:val="00433803"/>
    <w:rsid w:val="00434208"/>
    <w:rsid w:val="00436580"/>
    <w:rsid w:val="0043666B"/>
    <w:rsid w:val="00436724"/>
    <w:rsid w:val="004374B6"/>
    <w:rsid w:val="004375F2"/>
    <w:rsid w:val="00437F07"/>
    <w:rsid w:val="00440615"/>
    <w:rsid w:val="00440D99"/>
    <w:rsid w:val="004413E0"/>
    <w:rsid w:val="004419DC"/>
    <w:rsid w:val="004422F4"/>
    <w:rsid w:val="0044281C"/>
    <w:rsid w:val="0044438F"/>
    <w:rsid w:val="00445056"/>
    <w:rsid w:val="00445178"/>
    <w:rsid w:val="004458C4"/>
    <w:rsid w:val="00445C78"/>
    <w:rsid w:val="00445E81"/>
    <w:rsid w:val="00446120"/>
    <w:rsid w:val="004461B6"/>
    <w:rsid w:val="00446668"/>
    <w:rsid w:val="00450326"/>
    <w:rsid w:val="004506D5"/>
    <w:rsid w:val="004514CA"/>
    <w:rsid w:val="00453956"/>
    <w:rsid w:val="0045395E"/>
    <w:rsid w:val="004548E7"/>
    <w:rsid w:val="00454BE2"/>
    <w:rsid w:val="00454F9A"/>
    <w:rsid w:val="00455210"/>
    <w:rsid w:val="00455451"/>
    <w:rsid w:val="0045722D"/>
    <w:rsid w:val="004579C0"/>
    <w:rsid w:val="004607AB"/>
    <w:rsid w:val="00461A0A"/>
    <w:rsid w:val="004625C3"/>
    <w:rsid w:val="0046336F"/>
    <w:rsid w:val="004634AE"/>
    <w:rsid w:val="00465AA0"/>
    <w:rsid w:val="004667F0"/>
    <w:rsid w:val="0046735F"/>
    <w:rsid w:val="004678D1"/>
    <w:rsid w:val="004700B4"/>
    <w:rsid w:val="004703C0"/>
    <w:rsid w:val="00472BA5"/>
    <w:rsid w:val="00472FD8"/>
    <w:rsid w:val="004740CF"/>
    <w:rsid w:val="00474570"/>
    <w:rsid w:val="00474F9F"/>
    <w:rsid w:val="00475131"/>
    <w:rsid w:val="004753D3"/>
    <w:rsid w:val="00475F1C"/>
    <w:rsid w:val="004800CA"/>
    <w:rsid w:val="00480C7C"/>
    <w:rsid w:val="004819E4"/>
    <w:rsid w:val="004829F8"/>
    <w:rsid w:val="00482B0B"/>
    <w:rsid w:val="00483576"/>
    <w:rsid w:val="0048388C"/>
    <w:rsid w:val="004841CD"/>
    <w:rsid w:val="00490273"/>
    <w:rsid w:val="00490B0C"/>
    <w:rsid w:val="00490E04"/>
    <w:rsid w:val="00490E29"/>
    <w:rsid w:val="004911B3"/>
    <w:rsid w:val="004913CA"/>
    <w:rsid w:val="00494E83"/>
    <w:rsid w:val="004962FB"/>
    <w:rsid w:val="00496AD1"/>
    <w:rsid w:val="00496C47"/>
    <w:rsid w:val="004A037A"/>
    <w:rsid w:val="004A1DF5"/>
    <w:rsid w:val="004A1E89"/>
    <w:rsid w:val="004A297A"/>
    <w:rsid w:val="004A2EC2"/>
    <w:rsid w:val="004A362B"/>
    <w:rsid w:val="004A3FB5"/>
    <w:rsid w:val="004A401B"/>
    <w:rsid w:val="004A6192"/>
    <w:rsid w:val="004A6A22"/>
    <w:rsid w:val="004A741C"/>
    <w:rsid w:val="004B0D80"/>
    <w:rsid w:val="004B12BB"/>
    <w:rsid w:val="004B1546"/>
    <w:rsid w:val="004B17A7"/>
    <w:rsid w:val="004B2706"/>
    <w:rsid w:val="004B43BB"/>
    <w:rsid w:val="004B4485"/>
    <w:rsid w:val="004B4620"/>
    <w:rsid w:val="004B5D92"/>
    <w:rsid w:val="004B5E92"/>
    <w:rsid w:val="004B69CE"/>
    <w:rsid w:val="004B6C58"/>
    <w:rsid w:val="004C0561"/>
    <w:rsid w:val="004C16F5"/>
    <w:rsid w:val="004C1D84"/>
    <w:rsid w:val="004C4DC7"/>
    <w:rsid w:val="004C4F8E"/>
    <w:rsid w:val="004C603B"/>
    <w:rsid w:val="004C65CE"/>
    <w:rsid w:val="004C7416"/>
    <w:rsid w:val="004C771C"/>
    <w:rsid w:val="004D123A"/>
    <w:rsid w:val="004D3097"/>
    <w:rsid w:val="004D5AB8"/>
    <w:rsid w:val="004D6247"/>
    <w:rsid w:val="004D6BCF"/>
    <w:rsid w:val="004D7BCD"/>
    <w:rsid w:val="004E42D7"/>
    <w:rsid w:val="004E4CB8"/>
    <w:rsid w:val="004E75E6"/>
    <w:rsid w:val="004E7C22"/>
    <w:rsid w:val="004F123D"/>
    <w:rsid w:val="004F23B1"/>
    <w:rsid w:val="004F27B4"/>
    <w:rsid w:val="004F3BDA"/>
    <w:rsid w:val="004F3DBC"/>
    <w:rsid w:val="004F40E9"/>
    <w:rsid w:val="004F4E7C"/>
    <w:rsid w:val="004F624C"/>
    <w:rsid w:val="004F6DA8"/>
    <w:rsid w:val="004F7F89"/>
    <w:rsid w:val="004FC596"/>
    <w:rsid w:val="005006E1"/>
    <w:rsid w:val="005008A4"/>
    <w:rsid w:val="00500F36"/>
    <w:rsid w:val="0050117A"/>
    <w:rsid w:val="005019CC"/>
    <w:rsid w:val="00501C2C"/>
    <w:rsid w:val="00501D13"/>
    <w:rsid w:val="00502032"/>
    <w:rsid w:val="005032E0"/>
    <w:rsid w:val="00504368"/>
    <w:rsid w:val="00504B74"/>
    <w:rsid w:val="00505563"/>
    <w:rsid w:val="005059D5"/>
    <w:rsid w:val="00505BEA"/>
    <w:rsid w:val="0051229B"/>
    <w:rsid w:val="005134E7"/>
    <w:rsid w:val="00515579"/>
    <w:rsid w:val="00515A19"/>
    <w:rsid w:val="0051666D"/>
    <w:rsid w:val="005168BB"/>
    <w:rsid w:val="00516C8C"/>
    <w:rsid w:val="00520928"/>
    <w:rsid w:val="005209EF"/>
    <w:rsid w:val="00520EF4"/>
    <w:rsid w:val="0052101F"/>
    <w:rsid w:val="00522B39"/>
    <w:rsid w:val="0052344B"/>
    <w:rsid w:val="00523BBF"/>
    <w:rsid w:val="00523BC8"/>
    <w:rsid w:val="00524722"/>
    <w:rsid w:val="00525C63"/>
    <w:rsid w:val="00525F97"/>
    <w:rsid w:val="00525FAD"/>
    <w:rsid w:val="00526256"/>
    <w:rsid w:val="00527403"/>
    <w:rsid w:val="00530B57"/>
    <w:rsid w:val="005310DA"/>
    <w:rsid w:val="005317BE"/>
    <w:rsid w:val="00531A6D"/>
    <w:rsid w:val="00531C82"/>
    <w:rsid w:val="00532B2F"/>
    <w:rsid w:val="00532C99"/>
    <w:rsid w:val="00533B72"/>
    <w:rsid w:val="00534332"/>
    <w:rsid w:val="00535B0D"/>
    <w:rsid w:val="0053681B"/>
    <w:rsid w:val="00537458"/>
    <w:rsid w:val="005401F2"/>
    <w:rsid w:val="00540B3D"/>
    <w:rsid w:val="00542E47"/>
    <w:rsid w:val="00542EC5"/>
    <w:rsid w:val="00542F67"/>
    <w:rsid w:val="00543167"/>
    <w:rsid w:val="005433BF"/>
    <w:rsid w:val="00543BB4"/>
    <w:rsid w:val="00543BC5"/>
    <w:rsid w:val="00544CB4"/>
    <w:rsid w:val="005451B2"/>
    <w:rsid w:val="005451D9"/>
    <w:rsid w:val="00545630"/>
    <w:rsid w:val="00545C72"/>
    <w:rsid w:val="00547284"/>
    <w:rsid w:val="00547569"/>
    <w:rsid w:val="005478E6"/>
    <w:rsid w:val="00547AA0"/>
    <w:rsid w:val="0055095C"/>
    <w:rsid w:val="0055216D"/>
    <w:rsid w:val="0055255B"/>
    <w:rsid w:val="00552A55"/>
    <w:rsid w:val="005532E9"/>
    <w:rsid w:val="0055431D"/>
    <w:rsid w:val="005545B8"/>
    <w:rsid w:val="00557199"/>
    <w:rsid w:val="00557F73"/>
    <w:rsid w:val="005620E7"/>
    <w:rsid w:val="005622B9"/>
    <w:rsid w:val="00564184"/>
    <w:rsid w:val="00564596"/>
    <w:rsid w:val="00566982"/>
    <w:rsid w:val="00566C12"/>
    <w:rsid w:val="00566FB6"/>
    <w:rsid w:val="005709C8"/>
    <w:rsid w:val="0057264D"/>
    <w:rsid w:val="00572BC0"/>
    <w:rsid w:val="0057368A"/>
    <w:rsid w:val="00573ED6"/>
    <w:rsid w:val="00574CB9"/>
    <w:rsid w:val="00575560"/>
    <w:rsid w:val="00575D72"/>
    <w:rsid w:val="00575EF3"/>
    <w:rsid w:val="00576A9E"/>
    <w:rsid w:val="00577D02"/>
    <w:rsid w:val="00581962"/>
    <w:rsid w:val="005834E9"/>
    <w:rsid w:val="0058448D"/>
    <w:rsid w:val="00584595"/>
    <w:rsid w:val="00585A28"/>
    <w:rsid w:val="00590BAA"/>
    <w:rsid w:val="00590CDB"/>
    <w:rsid w:val="005931F3"/>
    <w:rsid w:val="00593677"/>
    <w:rsid w:val="0059385F"/>
    <w:rsid w:val="00594C24"/>
    <w:rsid w:val="00595325"/>
    <w:rsid w:val="00596CB6"/>
    <w:rsid w:val="005973CB"/>
    <w:rsid w:val="005977EA"/>
    <w:rsid w:val="005A03D3"/>
    <w:rsid w:val="005A1343"/>
    <w:rsid w:val="005A1752"/>
    <w:rsid w:val="005A194E"/>
    <w:rsid w:val="005A2CEF"/>
    <w:rsid w:val="005A316D"/>
    <w:rsid w:val="005A32E8"/>
    <w:rsid w:val="005A39EE"/>
    <w:rsid w:val="005A3FFC"/>
    <w:rsid w:val="005A4577"/>
    <w:rsid w:val="005A4742"/>
    <w:rsid w:val="005A525A"/>
    <w:rsid w:val="005A57FB"/>
    <w:rsid w:val="005B1893"/>
    <w:rsid w:val="005B1FF9"/>
    <w:rsid w:val="005B3A60"/>
    <w:rsid w:val="005B461B"/>
    <w:rsid w:val="005B4ED1"/>
    <w:rsid w:val="005B50E6"/>
    <w:rsid w:val="005B58A2"/>
    <w:rsid w:val="005B5996"/>
    <w:rsid w:val="005B6F20"/>
    <w:rsid w:val="005B7643"/>
    <w:rsid w:val="005C0476"/>
    <w:rsid w:val="005C0DDF"/>
    <w:rsid w:val="005C13AE"/>
    <w:rsid w:val="005C13F8"/>
    <w:rsid w:val="005C141D"/>
    <w:rsid w:val="005C19C2"/>
    <w:rsid w:val="005C1C26"/>
    <w:rsid w:val="005C226E"/>
    <w:rsid w:val="005C3773"/>
    <w:rsid w:val="005C514A"/>
    <w:rsid w:val="005C68F9"/>
    <w:rsid w:val="005D1272"/>
    <w:rsid w:val="005D2CA0"/>
    <w:rsid w:val="005D3F54"/>
    <w:rsid w:val="005D4430"/>
    <w:rsid w:val="005D4E00"/>
    <w:rsid w:val="005D62D7"/>
    <w:rsid w:val="005E027B"/>
    <w:rsid w:val="005E07DA"/>
    <w:rsid w:val="005E0EFD"/>
    <w:rsid w:val="005E1388"/>
    <w:rsid w:val="005E14FC"/>
    <w:rsid w:val="005E18DE"/>
    <w:rsid w:val="005E3899"/>
    <w:rsid w:val="005E3D47"/>
    <w:rsid w:val="005E4F7B"/>
    <w:rsid w:val="005E6CB8"/>
    <w:rsid w:val="005F04B9"/>
    <w:rsid w:val="005F11EE"/>
    <w:rsid w:val="005F13CC"/>
    <w:rsid w:val="005F2FF8"/>
    <w:rsid w:val="005F3548"/>
    <w:rsid w:val="005F5627"/>
    <w:rsid w:val="005F5BFB"/>
    <w:rsid w:val="005F5F1A"/>
    <w:rsid w:val="005F7389"/>
    <w:rsid w:val="005F7756"/>
    <w:rsid w:val="005F7BCC"/>
    <w:rsid w:val="006001C5"/>
    <w:rsid w:val="006010CF"/>
    <w:rsid w:val="00601BF5"/>
    <w:rsid w:val="00602170"/>
    <w:rsid w:val="00602A2E"/>
    <w:rsid w:val="00602C85"/>
    <w:rsid w:val="0060365E"/>
    <w:rsid w:val="00604749"/>
    <w:rsid w:val="0060478A"/>
    <w:rsid w:val="00604E1C"/>
    <w:rsid w:val="00605233"/>
    <w:rsid w:val="00605277"/>
    <w:rsid w:val="00606775"/>
    <w:rsid w:val="006067B4"/>
    <w:rsid w:val="00606D90"/>
    <w:rsid w:val="00607A14"/>
    <w:rsid w:val="00610F5E"/>
    <w:rsid w:val="006115B3"/>
    <w:rsid w:val="00612B54"/>
    <w:rsid w:val="00612D4B"/>
    <w:rsid w:val="00613B3A"/>
    <w:rsid w:val="00613E27"/>
    <w:rsid w:val="00615573"/>
    <w:rsid w:val="00616893"/>
    <w:rsid w:val="00617042"/>
    <w:rsid w:val="00617246"/>
    <w:rsid w:val="006173AE"/>
    <w:rsid w:val="00617684"/>
    <w:rsid w:val="00620719"/>
    <w:rsid w:val="00620DBD"/>
    <w:rsid w:val="00621331"/>
    <w:rsid w:val="0062326E"/>
    <w:rsid w:val="00623461"/>
    <w:rsid w:val="00623548"/>
    <w:rsid w:val="00623CC0"/>
    <w:rsid w:val="006249D6"/>
    <w:rsid w:val="00624B4B"/>
    <w:rsid w:val="006263D0"/>
    <w:rsid w:val="00626941"/>
    <w:rsid w:val="00626FD5"/>
    <w:rsid w:val="0062756D"/>
    <w:rsid w:val="0062786C"/>
    <w:rsid w:val="006278B3"/>
    <w:rsid w:val="006279BD"/>
    <w:rsid w:val="006300C4"/>
    <w:rsid w:val="006301B8"/>
    <w:rsid w:val="006307E2"/>
    <w:rsid w:val="00630E6A"/>
    <w:rsid w:val="00632793"/>
    <w:rsid w:val="00632B63"/>
    <w:rsid w:val="00633134"/>
    <w:rsid w:val="00633D69"/>
    <w:rsid w:val="006351D7"/>
    <w:rsid w:val="00635218"/>
    <w:rsid w:val="006374B6"/>
    <w:rsid w:val="0063753B"/>
    <w:rsid w:val="006377CA"/>
    <w:rsid w:val="00640B09"/>
    <w:rsid w:val="00640DB6"/>
    <w:rsid w:val="00641956"/>
    <w:rsid w:val="00642065"/>
    <w:rsid w:val="0064368B"/>
    <w:rsid w:val="00643744"/>
    <w:rsid w:val="006438D0"/>
    <w:rsid w:val="006456EE"/>
    <w:rsid w:val="0065131E"/>
    <w:rsid w:val="006518B4"/>
    <w:rsid w:val="006533C6"/>
    <w:rsid w:val="00654EBB"/>
    <w:rsid w:val="00655ADA"/>
    <w:rsid w:val="00655AF8"/>
    <w:rsid w:val="006579FA"/>
    <w:rsid w:val="006604B6"/>
    <w:rsid w:val="00661741"/>
    <w:rsid w:val="006622A3"/>
    <w:rsid w:val="00662A19"/>
    <w:rsid w:val="006633B0"/>
    <w:rsid w:val="0066358B"/>
    <w:rsid w:val="00664DBB"/>
    <w:rsid w:val="00665181"/>
    <w:rsid w:val="00665399"/>
    <w:rsid w:val="0066579B"/>
    <w:rsid w:val="00665D3B"/>
    <w:rsid w:val="00665E07"/>
    <w:rsid w:val="006699EB"/>
    <w:rsid w:val="006719A6"/>
    <w:rsid w:val="00672B1A"/>
    <w:rsid w:val="00675219"/>
    <w:rsid w:val="00675709"/>
    <w:rsid w:val="00675C20"/>
    <w:rsid w:val="00680E53"/>
    <w:rsid w:val="00681065"/>
    <w:rsid w:val="006828BD"/>
    <w:rsid w:val="006836D2"/>
    <w:rsid w:val="006845BC"/>
    <w:rsid w:val="0068633F"/>
    <w:rsid w:val="006870EF"/>
    <w:rsid w:val="00690B89"/>
    <w:rsid w:val="00692B01"/>
    <w:rsid w:val="006931CC"/>
    <w:rsid w:val="00694932"/>
    <w:rsid w:val="00695971"/>
    <w:rsid w:val="006960C6"/>
    <w:rsid w:val="0069617A"/>
    <w:rsid w:val="006964B2"/>
    <w:rsid w:val="00696A2D"/>
    <w:rsid w:val="006971A1"/>
    <w:rsid w:val="0069773A"/>
    <w:rsid w:val="00697992"/>
    <w:rsid w:val="00697D7B"/>
    <w:rsid w:val="00697DC1"/>
    <w:rsid w:val="006A0AF5"/>
    <w:rsid w:val="006A0DA4"/>
    <w:rsid w:val="006A13FB"/>
    <w:rsid w:val="006A1A56"/>
    <w:rsid w:val="006A2A51"/>
    <w:rsid w:val="006A4A4F"/>
    <w:rsid w:val="006A4E09"/>
    <w:rsid w:val="006A4FCE"/>
    <w:rsid w:val="006A5CD7"/>
    <w:rsid w:val="006A5DCE"/>
    <w:rsid w:val="006A6940"/>
    <w:rsid w:val="006A6F01"/>
    <w:rsid w:val="006A7478"/>
    <w:rsid w:val="006A74BD"/>
    <w:rsid w:val="006A7580"/>
    <w:rsid w:val="006A7B17"/>
    <w:rsid w:val="006B0592"/>
    <w:rsid w:val="006B1DBE"/>
    <w:rsid w:val="006B2A15"/>
    <w:rsid w:val="006B2DF8"/>
    <w:rsid w:val="006B4A57"/>
    <w:rsid w:val="006B4F8B"/>
    <w:rsid w:val="006B53A9"/>
    <w:rsid w:val="006B61D7"/>
    <w:rsid w:val="006B6958"/>
    <w:rsid w:val="006B6BBB"/>
    <w:rsid w:val="006B71BE"/>
    <w:rsid w:val="006B7589"/>
    <w:rsid w:val="006B78A4"/>
    <w:rsid w:val="006C0447"/>
    <w:rsid w:val="006C1E35"/>
    <w:rsid w:val="006C2081"/>
    <w:rsid w:val="006C2123"/>
    <w:rsid w:val="006C2A2D"/>
    <w:rsid w:val="006C2EC1"/>
    <w:rsid w:val="006C3EAA"/>
    <w:rsid w:val="006C420C"/>
    <w:rsid w:val="006C4621"/>
    <w:rsid w:val="006C4C63"/>
    <w:rsid w:val="006C4F20"/>
    <w:rsid w:val="006C5828"/>
    <w:rsid w:val="006C592A"/>
    <w:rsid w:val="006D1463"/>
    <w:rsid w:val="006D27FC"/>
    <w:rsid w:val="006D3592"/>
    <w:rsid w:val="006D5A78"/>
    <w:rsid w:val="006D5B09"/>
    <w:rsid w:val="006D5EB0"/>
    <w:rsid w:val="006D6227"/>
    <w:rsid w:val="006D6634"/>
    <w:rsid w:val="006D6B0A"/>
    <w:rsid w:val="006D6B0B"/>
    <w:rsid w:val="006D7749"/>
    <w:rsid w:val="006E0569"/>
    <w:rsid w:val="006E1DF2"/>
    <w:rsid w:val="006E26A3"/>
    <w:rsid w:val="006E3750"/>
    <w:rsid w:val="006E38DD"/>
    <w:rsid w:val="006E44EA"/>
    <w:rsid w:val="006E6BA7"/>
    <w:rsid w:val="006E7763"/>
    <w:rsid w:val="006E798D"/>
    <w:rsid w:val="006E7F2A"/>
    <w:rsid w:val="006F05C1"/>
    <w:rsid w:val="006F0A40"/>
    <w:rsid w:val="006F13CA"/>
    <w:rsid w:val="006F19A9"/>
    <w:rsid w:val="006F2CB7"/>
    <w:rsid w:val="006F3FF7"/>
    <w:rsid w:val="006F4608"/>
    <w:rsid w:val="006F47A2"/>
    <w:rsid w:val="006F498E"/>
    <w:rsid w:val="006F4D3A"/>
    <w:rsid w:val="006F5613"/>
    <w:rsid w:val="006F774D"/>
    <w:rsid w:val="007000AC"/>
    <w:rsid w:val="00701326"/>
    <w:rsid w:val="0070210F"/>
    <w:rsid w:val="00702576"/>
    <w:rsid w:val="0070308B"/>
    <w:rsid w:val="007034FC"/>
    <w:rsid w:val="00703F4D"/>
    <w:rsid w:val="00706366"/>
    <w:rsid w:val="007077DB"/>
    <w:rsid w:val="007100A1"/>
    <w:rsid w:val="00710D32"/>
    <w:rsid w:val="007117D5"/>
    <w:rsid w:val="007123E1"/>
    <w:rsid w:val="00712771"/>
    <w:rsid w:val="00712CE2"/>
    <w:rsid w:val="00713189"/>
    <w:rsid w:val="00714BF6"/>
    <w:rsid w:val="00715448"/>
    <w:rsid w:val="007157C1"/>
    <w:rsid w:val="00715F0C"/>
    <w:rsid w:val="0072040D"/>
    <w:rsid w:val="00722D9C"/>
    <w:rsid w:val="0072396B"/>
    <w:rsid w:val="00724259"/>
    <w:rsid w:val="007243BC"/>
    <w:rsid w:val="007250CF"/>
    <w:rsid w:val="00725933"/>
    <w:rsid w:val="00725D37"/>
    <w:rsid w:val="00725EF6"/>
    <w:rsid w:val="00726D36"/>
    <w:rsid w:val="00733AD1"/>
    <w:rsid w:val="00740BE2"/>
    <w:rsid w:val="007417D5"/>
    <w:rsid w:val="00741937"/>
    <w:rsid w:val="00741E12"/>
    <w:rsid w:val="0074219A"/>
    <w:rsid w:val="007424D0"/>
    <w:rsid w:val="00742FA8"/>
    <w:rsid w:val="007439A9"/>
    <w:rsid w:val="00743F95"/>
    <w:rsid w:val="00745B0E"/>
    <w:rsid w:val="00745D29"/>
    <w:rsid w:val="00746263"/>
    <w:rsid w:val="00746385"/>
    <w:rsid w:val="00746CB7"/>
    <w:rsid w:val="00746D13"/>
    <w:rsid w:val="00746E96"/>
    <w:rsid w:val="0075083A"/>
    <w:rsid w:val="00750917"/>
    <w:rsid w:val="007515CE"/>
    <w:rsid w:val="00751E20"/>
    <w:rsid w:val="007524A3"/>
    <w:rsid w:val="00753A7C"/>
    <w:rsid w:val="00753CC7"/>
    <w:rsid w:val="00754767"/>
    <w:rsid w:val="007548FA"/>
    <w:rsid w:val="00755684"/>
    <w:rsid w:val="00755FB3"/>
    <w:rsid w:val="00756B2F"/>
    <w:rsid w:val="00760F1D"/>
    <w:rsid w:val="00762F05"/>
    <w:rsid w:val="00765B7E"/>
    <w:rsid w:val="00766B26"/>
    <w:rsid w:val="00767AF7"/>
    <w:rsid w:val="00770D34"/>
    <w:rsid w:val="00771640"/>
    <w:rsid w:val="007721AA"/>
    <w:rsid w:val="007739C5"/>
    <w:rsid w:val="007739D2"/>
    <w:rsid w:val="007809BE"/>
    <w:rsid w:val="00782362"/>
    <w:rsid w:val="00782A04"/>
    <w:rsid w:val="0078380E"/>
    <w:rsid w:val="00784FC9"/>
    <w:rsid w:val="0078501D"/>
    <w:rsid w:val="00786218"/>
    <w:rsid w:val="007868EE"/>
    <w:rsid w:val="00786BAC"/>
    <w:rsid w:val="00790E57"/>
    <w:rsid w:val="00790E74"/>
    <w:rsid w:val="00791915"/>
    <w:rsid w:val="0079201C"/>
    <w:rsid w:val="00793D44"/>
    <w:rsid w:val="00793FDA"/>
    <w:rsid w:val="00795098"/>
    <w:rsid w:val="00796871"/>
    <w:rsid w:val="00797643"/>
    <w:rsid w:val="00797CE1"/>
    <w:rsid w:val="007A0748"/>
    <w:rsid w:val="007A0894"/>
    <w:rsid w:val="007A1898"/>
    <w:rsid w:val="007A1E66"/>
    <w:rsid w:val="007A4D83"/>
    <w:rsid w:val="007A7609"/>
    <w:rsid w:val="007B06E1"/>
    <w:rsid w:val="007B0C66"/>
    <w:rsid w:val="007B0D22"/>
    <w:rsid w:val="007B2548"/>
    <w:rsid w:val="007B260B"/>
    <w:rsid w:val="007B2D92"/>
    <w:rsid w:val="007B3A29"/>
    <w:rsid w:val="007B421E"/>
    <w:rsid w:val="007B45FE"/>
    <w:rsid w:val="007B471D"/>
    <w:rsid w:val="007B499B"/>
    <w:rsid w:val="007B4F63"/>
    <w:rsid w:val="007B64E7"/>
    <w:rsid w:val="007B7751"/>
    <w:rsid w:val="007B7812"/>
    <w:rsid w:val="007C0D9C"/>
    <w:rsid w:val="007C206E"/>
    <w:rsid w:val="007C2A11"/>
    <w:rsid w:val="007C2CE0"/>
    <w:rsid w:val="007C5528"/>
    <w:rsid w:val="007C5616"/>
    <w:rsid w:val="007C624F"/>
    <w:rsid w:val="007C640C"/>
    <w:rsid w:val="007C6DD3"/>
    <w:rsid w:val="007C70A2"/>
    <w:rsid w:val="007C7742"/>
    <w:rsid w:val="007D085A"/>
    <w:rsid w:val="007D0DCA"/>
    <w:rsid w:val="007D2896"/>
    <w:rsid w:val="007D4CB3"/>
    <w:rsid w:val="007D62E2"/>
    <w:rsid w:val="007D6A08"/>
    <w:rsid w:val="007D7268"/>
    <w:rsid w:val="007D7621"/>
    <w:rsid w:val="007E063A"/>
    <w:rsid w:val="007E0E49"/>
    <w:rsid w:val="007E12CD"/>
    <w:rsid w:val="007E2326"/>
    <w:rsid w:val="007E3678"/>
    <w:rsid w:val="007E377E"/>
    <w:rsid w:val="007E4648"/>
    <w:rsid w:val="007E5FEE"/>
    <w:rsid w:val="007E62EC"/>
    <w:rsid w:val="007E7DB2"/>
    <w:rsid w:val="007F03D4"/>
    <w:rsid w:val="007F0553"/>
    <w:rsid w:val="007F0881"/>
    <w:rsid w:val="007F2674"/>
    <w:rsid w:val="007F3B10"/>
    <w:rsid w:val="007F3C51"/>
    <w:rsid w:val="007F4ED1"/>
    <w:rsid w:val="007F736A"/>
    <w:rsid w:val="007F7FA0"/>
    <w:rsid w:val="008021B3"/>
    <w:rsid w:val="008024F1"/>
    <w:rsid w:val="0080257C"/>
    <w:rsid w:val="00803477"/>
    <w:rsid w:val="00803EBB"/>
    <w:rsid w:val="008045F0"/>
    <w:rsid w:val="00804A71"/>
    <w:rsid w:val="00804D84"/>
    <w:rsid w:val="00805647"/>
    <w:rsid w:val="00806668"/>
    <w:rsid w:val="0080698A"/>
    <w:rsid w:val="00807AB1"/>
    <w:rsid w:val="00807D84"/>
    <w:rsid w:val="00810988"/>
    <w:rsid w:val="00811089"/>
    <w:rsid w:val="008110C4"/>
    <w:rsid w:val="00811593"/>
    <w:rsid w:val="00811EB6"/>
    <w:rsid w:val="00812529"/>
    <w:rsid w:val="008127F1"/>
    <w:rsid w:val="00813308"/>
    <w:rsid w:val="008138A6"/>
    <w:rsid w:val="008152B6"/>
    <w:rsid w:val="008205B9"/>
    <w:rsid w:val="00820E88"/>
    <w:rsid w:val="00821E11"/>
    <w:rsid w:val="008223D2"/>
    <w:rsid w:val="008228E2"/>
    <w:rsid w:val="0082359F"/>
    <w:rsid w:val="00823E25"/>
    <w:rsid w:val="00824010"/>
    <w:rsid w:val="00824A73"/>
    <w:rsid w:val="008250F2"/>
    <w:rsid w:val="00825241"/>
    <w:rsid w:val="0082643B"/>
    <w:rsid w:val="00826748"/>
    <w:rsid w:val="00826A96"/>
    <w:rsid w:val="00826CF6"/>
    <w:rsid w:val="008279D8"/>
    <w:rsid w:val="00827A48"/>
    <w:rsid w:val="00830ABA"/>
    <w:rsid w:val="00831653"/>
    <w:rsid w:val="008319CC"/>
    <w:rsid w:val="00834810"/>
    <w:rsid w:val="0083536A"/>
    <w:rsid w:val="008360A4"/>
    <w:rsid w:val="008376BB"/>
    <w:rsid w:val="00837C8B"/>
    <w:rsid w:val="00837D8A"/>
    <w:rsid w:val="0083DAF7"/>
    <w:rsid w:val="008410A1"/>
    <w:rsid w:val="008427D3"/>
    <w:rsid w:val="00842DF8"/>
    <w:rsid w:val="00843145"/>
    <w:rsid w:val="00843782"/>
    <w:rsid w:val="00843981"/>
    <w:rsid w:val="00844D4A"/>
    <w:rsid w:val="008473E0"/>
    <w:rsid w:val="00847C24"/>
    <w:rsid w:val="008505BF"/>
    <w:rsid w:val="00853829"/>
    <w:rsid w:val="00853AD5"/>
    <w:rsid w:val="0085419B"/>
    <w:rsid w:val="00854571"/>
    <w:rsid w:val="00855ECE"/>
    <w:rsid w:val="00855F50"/>
    <w:rsid w:val="00856D9C"/>
    <w:rsid w:val="00857CAD"/>
    <w:rsid w:val="00857EF5"/>
    <w:rsid w:val="00857FBA"/>
    <w:rsid w:val="008623F6"/>
    <w:rsid w:val="008627E1"/>
    <w:rsid w:val="00863FE5"/>
    <w:rsid w:val="00864A87"/>
    <w:rsid w:val="0086588C"/>
    <w:rsid w:val="00865D8A"/>
    <w:rsid w:val="008666AA"/>
    <w:rsid w:val="008669FD"/>
    <w:rsid w:val="00867B95"/>
    <w:rsid w:val="008717BF"/>
    <w:rsid w:val="0087207D"/>
    <w:rsid w:val="0087656F"/>
    <w:rsid w:val="00876BB8"/>
    <w:rsid w:val="00876E4B"/>
    <w:rsid w:val="008813AA"/>
    <w:rsid w:val="008821DC"/>
    <w:rsid w:val="00882B28"/>
    <w:rsid w:val="00883197"/>
    <w:rsid w:val="008846D0"/>
    <w:rsid w:val="0088542E"/>
    <w:rsid w:val="008858B1"/>
    <w:rsid w:val="008871B6"/>
    <w:rsid w:val="0089166F"/>
    <w:rsid w:val="00892161"/>
    <w:rsid w:val="00892D8A"/>
    <w:rsid w:val="00893041"/>
    <w:rsid w:val="008952CD"/>
    <w:rsid w:val="00896862"/>
    <w:rsid w:val="008A05A5"/>
    <w:rsid w:val="008A1E23"/>
    <w:rsid w:val="008A2062"/>
    <w:rsid w:val="008A23A2"/>
    <w:rsid w:val="008A28C8"/>
    <w:rsid w:val="008A4132"/>
    <w:rsid w:val="008A48DF"/>
    <w:rsid w:val="008A4B7A"/>
    <w:rsid w:val="008A508B"/>
    <w:rsid w:val="008A5270"/>
    <w:rsid w:val="008A5336"/>
    <w:rsid w:val="008A6352"/>
    <w:rsid w:val="008A7818"/>
    <w:rsid w:val="008A7B82"/>
    <w:rsid w:val="008A7F0C"/>
    <w:rsid w:val="008B07CB"/>
    <w:rsid w:val="008B0C78"/>
    <w:rsid w:val="008B1527"/>
    <w:rsid w:val="008B35CB"/>
    <w:rsid w:val="008B368D"/>
    <w:rsid w:val="008B404A"/>
    <w:rsid w:val="008B4761"/>
    <w:rsid w:val="008B4A03"/>
    <w:rsid w:val="008B5043"/>
    <w:rsid w:val="008B661F"/>
    <w:rsid w:val="008B6C2D"/>
    <w:rsid w:val="008B6D83"/>
    <w:rsid w:val="008C006C"/>
    <w:rsid w:val="008C0B8B"/>
    <w:rsid w:val="008C1193"/>
    <w:rsid w:val="008C1AAA"/>
    <w:rsid w:val="008C1CDC"/>
    <w:rsid w:val="008C20F9"/>
    <w:rsid w:val="008C29CC"/>
    <w:rsid w:val="008C2C07"/>
    <w:rsid w:val="008C35E9"/>
    <w:rsid w:val="008C38BB"/>
    <w:rsid w:val="008C4213"/>
    <w:rsid w:val="008C7833"/>
    <w:rsid w:val="008C7D9F"/>
    <w:rsid w:val="008D01C2"/>
    <w:rsid w:val="008D04CE"/>
    <w:rsid w:val="008D1165"/>
    <w:rsid w:val="008D2096"/>
    <w:rsid w:val="008D26A9"/>
    <w:rsid w:val="008D4CC4"/>
    <w:rsid w:val="008D5215"/>
    <w:rsid w:val="008D5245"/>
    <w:rsid w:val="008D54A0"/>
    <w:rsid w:val="008D68CF"/>
    <w:rsid w:val="008D6CB9"/>
    <w:rsid w:val="008D6F44"/>
    <w:rsid w:val="008E0984"/>
    <w:rsid w:val="008E0A5A"/>
    <w:rsid w:val="008E1155"/>
    <w:rsid w:val="008E13A7"/>
    <w:rsid w:val="008E1788"/>
    <w:rsid w:val="008E1CEB"/>
    <w:rsid w:val="008E1EA4"/>
    <w:rsid w:val="008E2EBE"/>
    <w:rsid w:val="008E3C10"/>
    <w:rsid w:val="008E4304"/>
    <w:rsid w:val="008E4470"/>
    <w:rsid w:val="008E46D6"/>
    <w:rsid w:val="008E5334"/>
    <w:rsid w:val="008E60FD"/>
    <w:rsid w:val="008F35E8"/>
    <w:rsid w:val="008F3CD0"/>
    <w:rsid w:val="008F4457"/>
    <w:rsid w:val="008F5FF8"/>
    <w:rsid w:val="008F6ADF"/>
    <w:rsid w:val="008F74EC"/>
    <w:rsid w:val="008F7678"/>
    <w:rsid w:val="0090031D"/>
    <w:rsid w:val="009003B9"/>
    <w:rsid w:val="00902086"/>
    <w:rsid w:val="009039F2"/>
    <w:rsid w:val="00903BCA"/>
    <w:rsid w:val="0090436F"/>
    <w:rsid w:val="0090589D"/>
    <w:rsid w:val="0090708B"/>
    <w:rsid w:val="00907F5E"/>
    <w:rsid w:val="00907F79"/>
    <w:rsid w:val="009104DF"/>
    <w:rsid w:val="00910D39"/>
    <w:rsid w:val="0091128A"/>
    <w:rsid w:val="00912BB4"/>
    <w:rsid w:val="009134E6"/>
    <w:rsid w:val="00913585"/>
    <w:rsid w:val="00913997"/>
    <w:rsid w:val="00914750"/>
    <w:rsid w:val="00917B49"/>
    <w:rsid w:val="0091EAF4"/>
    <w:rsid w:val="00922118"/>
    <w:rsid w:val="009227F9"/>
    <w:rsid w:val="00922846"/>
    <w:rsid w:val="0092413A"/>
    <w:rsid w:val="00924389"/>
    <w:rsid w:val="0092545C"/>
    <w:rsid w:val="00926BE7"/>
    <w:rsid w:val="00926CB7"/>
    <w:rsid w:val="0092714A"/>
    <w:rsid w:val="00927CB5"/>
    <w:rsid w:val="00931298"/>
    <w:rsid w:val="009325FD"/>
    <w:rsid w:val="00933884"/>
    <w:rsid w:val="00933AC8"/>
    <w:rsid w:val="009409AE"/>
    <w:rsid w:val="00941DEE"/>
    <w:rsid w:val="00942496"/>
    <w:rsid w:val="009431EB"/>
    <w:rsid w:val="00943C84"/>
    <w:rsid w:val="0094432E"/>
    <w:rsid w:val="009458F9"/>
    <w:rsid w:val="00945C5D"/>
    <w:rsid w:val="009464BE"/>
    <w:rsid w:val="009478CE"/>
    <w:rsid w:val="009479DA"/>
    <w:rsid w:val="009505F4"/>
    <w:rsid w:val="009512AD"/>
    <w:rsid w:val="0095169F"/>
    <w:rsid w:val="009516E1"/>
    <w:rsid w:val="00951B5D"/>
    <w:rsid w:val="00952B4C"/>
    <w:rsid w:val="00952BA3"/>
    <w:rsid w:val="00952D5F"/>
    <w:rsid w:val="009533AF"/>
    <w:rsid w:val="009534BE"/>
    <w:rsid w:val="0095391E"/>
    <w:rsid w:val="0095396E"/>
    <w:rsid w:val="00953AA0"/>
    <w:rsid w:val="0095797D"/>
    <w:rsid w:val="00957DBF"/>
    <w:rsid w:val="0096179C"/>
    <w:rsid w:val="009621FA"/>
    <w:rsid w:val="009626BF"/>
    <w:rsid w:val="00963B1A"/>
    <w:rsid w:val="00963CF3"/>
    <w:rsid w:val="00963F33"/>
    <w:rsid w:val="009640E2"/>
    <w:rsid w:val="00964F48"/>
    <w:rsid w:val="0096534A"/>
    <w:rsid w:val="00965EDC"/>
    <w:rsid w:val="00967B01"/>
    <w:rsid w:val="00967DA8"/>
    <w:rsid w:val="0097027A"/>
    <w:rsid w:val="00970A35"/>
    <w:rsid w:val="00970F1E"/>
    <w:rsid w:val="00971631"/>
    <w:rsid w:val="00972BBC"/>
    <w:rsid w:val="00972C32"/>
    <w:rsid w:val="00972EF4"/>
    <w:rsid w:val="00973802"/>
    <w:rsid w:val="00975436"/>
    <w:rsid w:val="009758BE"/>
    <w:rsid w:val="00975AFA"/>
    <w:rsid w:val="00975B9B"/>
    <w:rsid w:val="00975C41"/>
    <w:rsid w:val="00975E27"/>
    <w:rsid w:val="00976A46"/>
    <w:rsid w:val="00977057"/>
    <w:rsid w:val="00977D88"/>
    <w:rsid w:val="009800E7"/>
    <w:rsid w:val="00980AB3"/>
    <w:rsid w:val="009823EB"/>
    <w:rsid w:val="00982AA7"/>
    <w:rsid w:val="0098307D"/>
    <w:rsid w:val="00983905"/>
    <w:rsid w:val="00983F35"/>
    <w:rsid w:val="00984AD4"/>
    <w:rsid w:val="009857BD"/>
    <w:rsid w:val="00986B5F"/>
    <w:rsid w:val="009871DD"/>
    <w:rsid w:val="00990362"/>
    <w:rsid w:val="0099096A"/>
    <w:rsid w:val="00991618"/>
    <w:rsid w:val="009919FE"/>
    <w:rsid w:val="0099509E"/>
    <w:rsid w:val="00995488"/>
    <w:rsid w:val="0099571E"/>
    <w:rsid w:val="0099575F"/>
    <w:rsid w:val="00995834"/>
    <w:rsid w:val="009967CD"/>
    <w:rsid w:val="00996A0E"/>
    <w:rsid w:val="00996DCD"/>
    <w:rsid w:val="009974EF"/>
    <w:rsid w:val="009A1A51"/>
    <w:rsid w:val="009A1B6A"/>
    <w:rsid w:val="009A33F5"/>
    <w:rsid w:val="009A4753"/>
    <w:rsid w:val="009A661F"/>
    <w:rsid w:val="009A729A"/>
    <w:rsid w:val="009A7C1B"/>
    <w:rsid w:val="009B0F87"/>
    <w:rsid w:val="009B19A8"/>
    <w:rsid w:val="009B2C13"/>
    <w:rsid w:val="009B526E"/>
    <w:rsid w:val="009B61B5"/>
    <w:rsid w:val="009B6C5A"/>
    <w:rsid w:val="009B75E3"/>
    <w:rsid w:val="009B777D"/>
    <w:rsid w:val="009C1602"/>
    <w:rsid w:val="009C17C4"/>
    <w:rsid w:val="009C2168"/>
    <w:rsid w:val="009C26B9"/>
    <w:rsid w:val="009C33B8"/>
    <w:rsid w:val="009C36B8"/>
    <w:rsid w:val="009C3D6F"/>
    <w:rsid w:val="009C3E6B"/>
    <w:rsid w:val="009C5995"/>
    <w:rsid w:val="009C5C89"/>
    <w:rsid w:val="009C6308"/>
    <w:rsid w:val="009C67AF"/>
    <w:rsid w:val="009C6A27"/>
    <w:rsid w:val="009C7ECE"/>
    <w:rsid w:val="009D013A"/>
    <w:rsid w:val="009D0E12"/>
    <w:rsid w:val="009D3085"/>
    <w:rsid w:val="009D40A2"/>
    <w:rsid w:val="009D4202"/>
    <w:rsid w:val="009D48B7"/>
    <w:rsid w:val="009D4E6B"/>
    <w:rsid w:val="009D73EA"/>
    <w:rsid w:val="009D76F5"/>
    <w:rsid w:val="009D7DE0"/>
    <w:rsid w:val="009D9A4A"/>
    <w:rsid w:val="009E1ADE"/>
    <w:rsid w:val="009E2405"/>
    <w:rsid w:val="009E354E"/>
    <w:rsid w:val="009E37FA"/>
    <w:rsid w:val="009E5650"/>
    <w:rsid w:val="009E7574"/>
    <w:rsid w:val="009E75E0"/>
    <w:rsid w:val="009E7664"/>
    <w:rsid w:val="009E7A2C"/>
    <w:rsid w:val="009F3870"/>
    <w:rsid w:val="009F4171"/>
    <w:rsid w:val="009F4732"/>
    <w:rsid w:val="009F5E2A"/>
    <w:rsid w:val="009F6830"/>
    <w:rsid w:val="009F6BF1"/>
    <w:rsid w:val="009F7507"/>
    <w:rsid w:val="009F77BE"/>
    <w:rsid w:val="00A01195"/>
    <w:rsid w:val="00A01C40"/>
    <w:rsid w:val="00A023AC"/>
    <w:rsid w:val="00A024C2"/>
    <w:rsid w:val="00A026C2"/>
    <w:rsid w:val="00A02C63"/>
    <w:rsid w:val="00A04BD0"/>
    <w:rsid w:val="00A05A33"/>
    <w:rsid w:val="00A062BF"/>
    <w:rsid w:val="00A06E75"/>
    <w:rsid w:val="00A07F6D"/>
    <w:rsid w:val="00A10F98"/>
    <w:rsid w:val="00A111A9"/>
    <w:rsid w:val="00A11619"/>
    <w:rsid w:val="00A12678"/>
    <w:rsid w:val="00A127EB"/>
    <w:rsid w:val="00A12F28"/>
    <w:rsid w:val="00A13BE2"/>
    <w:rsid w:val="00A14F57"/>
    <w:rsid w:val="00A168FD"/>
    <w:rsid w:val="00A16A98"/>
    <w:rsid w:val="00A17F73"/>
    <w:rsid w:val="00A20207"/>
    <w:rsid w:val="00A20D6A"/>
    <w:rsid w:val="00A2144B"/>
    <w:rsid w:val="00A21F02"/>
    <w:rsid w:val="00A2235E"/>
    <w:rsid w:val="00A229F8"/>
    <w:rsid w:val="00A24492"/>
    <w:rsid w:val="00A24EEE"/>
    <w:rsid w:val="00A2502C"/>
    <w:rsid w:val="00A25E50"/>
    <w:rsid w:val="00A2696D"/>
    <w:rsid w:val="00A26E0A"/>
    <w:rsid w:val="00A27219"/>
    <w:rsid w:val="00A27BB5"/>
    <w:rsid w:val="00A30905"/>
    <w:rsid w:val="00A31246"/>
    <w:rsid w:val="00A3280F"/>
    <w:rsid w:val="00A32AAC"/>
    <w:rsid w:val="00A335E6"/>
    <w:rsid w:val="00A338B9"/>
    <w:rsid w:val="00A3411D"/>
    <w:rsid w:val="00A350B2"/>
    <w:rsid w:val="00A35391"/>
    <w:rsid w:val="00A35E4F"/>
    <w:rsid w:val="00A36E0D"/>
    <w:rsid w:val="00A36F71"/>
    <w:rsid w:val="00A37BF1"/>
    <w:rsid w:val="00A408D4"/>
    <w:rsid w:val="00A415D1"/>
    <w:rsid w:val="00A419B6"/>
    <w:rsid w:val="00A43BA0"/>
    <w:rsid w:val="00A4447E"/>
    <w:rsid w:val="00A445E1"/>
    <w:rsid w:val="00A4585D"/>
    <w:rsid w:val="00A45BEB"/>
    <w:rsid w:val="00A46448"/>
    <w:rsid w:val="00A4E040"/>
    <w:rsid w:val="00A514FE"/>
    <w:rsid w:val="00A51673"/>
    <w:rsid w:val="00A52543"/>
    <w:rsid w:val="00A54817"/>
    <w:rsid w:val="00A54843"/>
    <w:rsid w:val="00A54CB0"/>
    <w:rsid w:val="00A54F21"/>
    <w:rsid w:val="00A55240"/>
    <w:rsid w:val="00A5596A"/>
    <w:rsid w:val="00A56362"/>
    <w:rsid w:val="00A5670B"/>
    <w:rsid w:val="00A56D2E"/>
    <w:rsid w:val="00A5705C"/>
    <w:rsid w:val="00A57656"/>
    <w:rsid w:val="00A602C7"/>
    <w:rsid w:val="00A60480"/>
    <w:rsid w:val="00A616F3"/>
    <w:rsid w:val="00A646AD"/>
    <w:rsid w:val="00A658DE"/>
    <w:rsid w:val="00A67289"/>
    <w:rsid w:val="00A72531"/>
    <w:rsid w:val="00A737C4"/>
    <w:rsid w:val="00A74AD0"/>
    <w:rsid w:val="00A757CE"/>
    <w:rsid w:val="00A7656B"/>
    <w:rsid w:val="00A775B8"/>
    <w:rsid w:val="00A8043B"/>
    <w:rsid w:val="00A81B4C"/>
    <w:rsid w:val="00A82905"/>
    <w:rsid w:val="00A83931"/>
    <w:rsid w:val="00A85FD6"/>
    <w:rsid w:val="00A86520"/>
    <w:rsid w:val="00A875A3"/>
    <w:rsid w:val="00A90E36"/>
    <w:rsid w:val="00A9287C"/>
    <w:rsid w:val="00A930F4"/>
    <w:rsid w:val="00A94B97"/>
    <w:rsid w:val="00A94E73"/>
    <w:rsid w:val="00A94FE9"/>
    <w:rsid w:val="00A9586C"/>
    <w:rsid w:val="00A95F62"/>
    <w:rsid w:val="00A96A9A"/>
    <w:rsid w:val="00AA00A3"/>
    <w:rsid w:val="00AA05A8"/>
    <w:rsid w:val="00AA06A9"/>
    <w:rsid w:val="00AA0723"/>
    <w:rsid w:val="00AA0812"/>
    <w:rsid w:val="00AA137D"/>
    <w:rsid w:val="00AA168E"/>
    <w:rsid w:val="00AA1BEF"/>
    <w:rsid w:val="00AA1D0B"/>
    <w:rsid w:val="00AA3FC1"/>
    <w:rsid w:val="00AA4063"/>
    <w:rsid w:val="00AA4410"/>
    <w:rsid w:val="00AA5CDF"/>
    <w:rsid w:val="00AA5DFA"/>
    <w:rsid w:val="00AA68AE"/>
    <w:rsid w:val="00AA73D7"/>
    <w:rsid w:val="00AB0447"/>
    <w:rsid w:val="00AB0678"/>
    <w:rsid w:val="00AB094E"/>
    <w:rsid w:val="00AB0B59"/>
    <w:rsid w:val="00AB1D2D"/>
    <w:rsid w:val="00AB2189"/>
    <w:rsid w:val="00AB40A3"/>
    <w:rsid w:val="00AB4363"/>
    <w:rsid w:val="00AB4D4F"/>
    <w:rsid w:val="00AB4EA3"/>
    <w:rsid w:val="00AB508B"/>
    <w:rsid w:val="00AB5FD2"/>
    <w:rsid w:val="00AB6477"/>
    <w:rsid w:val="00AB6EDF"/>
    <w:rsid w:val="00AB7A80"/>
    <w:rsid w:val="00AC04DD"/>
    <w:rsid w:val="00AC297B"/>
    <w:rsid w:val="00AC2ECD"/>
    <w:rsid w:val="00AC396B"/>
    <w:rsid w:val="00AC4694"/>
    <w:rsid w:val="00AC51C1"/>
    <w:rsid w:val="00AC59EA"/>
    <w:rsid w:val="00AC5E29"/>
    <w:rsid w:val="00AC7BB6"/>
    <w:rsid w:val="00AD04E9"/>
    <w:rsid w:val="00AD1152"/>
    <w:rsid w:val="00AD15B6"/>
    <w:rsid w:val="00AD16EC"/>
    <w:rsid w:val="00AD28A0"/>
    <w:rsid w:val="00AD3C7C"/>
    <w:rsid w:val="00AD44E9"/>
    <w:rsid w:val="00AD4A88"/>
    <w:rsid w:val="00AD4F03"/>
    <w:rsid w:val="00AD5CDA"/>
    <w:rsid w:val="00AD775E"/>
    <w:rsid w:val="00AD7CF8"/>
    <w:rsid w:val="00AD7F15"/>
    <w:rsid w:val="00AE0CDC"/>
    <w:rsid w:val="00AE10AE"/>
    <w:rsid w:val="00AE1775"/>
    <w:rsid w:val="00AE1B88"/>
    <w:rsid w:val="00AE1D97"/>
    <w:rsid w:val="00AE1E04"/>
    <w:rsid w:val="00AE26DD"/>
    <w:rsid w:val="00AE2BA3"/>
    <w:rsid w:val="00AE2D71"/>
    <w:rsid w:val="00AE451A"/>
    <w:rsid w:val="00AE4F4B"/>
    <w:rsid w:val="00AE5A22"/>
    <w:rsid w:val="00AE698A"/>
    <w:rsid w:val="00AE7A83"/>
    <w:rsid w:val="00AE7B1D"/>
    <w:rsid w:val="00AE7C1C"/>
    <w:rsid w:val="00AF021D"/>
    <w:rsid w:val="00AF130C"/>
    <w:rsid w:val="00AF2A89"/>
    <w:rsid w:val="00AF2E34"/>
    <w:rsid w:val="00AF4535"/>
    <w:rsid w:val="00AF52C8"/>
    <w:rsid w:val="00AF5C81"/>
    <w:rsid w:val="00AF61B7"/>
    <w:rsid w:val="00AF7638"/>
    <w:rsid w:val="00B01260"/>
    <w:rsid w:val="00B01D1F"/>
    <w:rsid w:val="00B039A0"/>
    <w:rsid w:val="00B04B38"/>
    <w:rsid w:val="00B04C48"/>
    <w:rsid w:val="00B04C74"/>
    <w:rsid w:val="00B04F97"/>
    <w:rsid w:val="00B05654"/>
    <w:rsid w:val="00B06B39"/>
    <w:rsid w:val="00B11246"/>
    <w:rsid w:val="00B11D62"/>
    <w:rsid w:val="00B125AE"/>
    <w:rsid w:val="00B12FFB"/>
    <w:rsid w:val="00B1512A"/>
    <w:rsid w:val="00B20043"/>
    <w:rsid w:val="00B205DB"/>
    <w:rsid w:val="00B20B2F"/>
    <w:rsid w:val="00B20FE1"/>
    <w:rsid w:val="00B21F70"/>
    <w:rsid w:val="00B2302D"/>
    <w:rsid w:val="00B2357D"/>
    <w:rsid w:val="00B23ACA"/>
    <w:rsid w:val="00B2570E"/>
    <w:rsid w:val="00B264EB"/>
    <w:rsid w:val="00B267DA"/>
    <w:rsid w:val="00B268C5"/>
    <w:rsid w:val="00B26C70"/>
    <w:rsid w:val="00B27266"/>
    <w:rsid w:val="00B27512"/>
    <w:rsid w:val="00B30430"/>
    <w:rsid w:val="00B30A4C"/>
    <w:rsid w:val="00B3382C"/>
    <w:rsid w:val="00B3550C"/>
    <w:rsid w:val="00B36742"/>
    <w:rsid w:val="00B36750"/>
    <w:rsid w:val="00B367A9"/>
    <w:rsid w:val="00B36A33"/>
    <w:rsid w:val="00B37612"/>
    <w:rsid w:val="00B403EE"/>
    <w:rsid w:val="00B407BF"/>
    <w:rsid w:val="00B40892"/>
    <w:rsid w:val="00B42E9F"/>
    <w:rsid w:val="00B4581F"/>
    <w:rsid w:val="00B4643D"/>
    <w:rsid w:val="00B471CC"/>
    <w:rsid w:val="00B47D59"/>
    <w:rsid w:val="00B50C00"/>
    <w:rsid w:val="00B50FDF"/>
    <w:rsid w:val="00B51633"/>
    <w:rsid w:val="00B516FE"/>
    <w:rsid w:val="00B523FA"/>
    <w:rsid w:val="00B52449"/>
    <w:rsid w:val="00B5368F"/>
    <w:rsid w:val="00B543A4"/>
    <w:rsid w:val="00B547FC"/>
    <w:rsid w:val="00B56AF2"/>
    <w:rsid w:val="00B57064"/>
    <w:rsid w:val="00B57B91"/>
    <w:rsid w:val="00B600FF"/>
    <w:rsid w:val="00B6090B"/>
    <w:rsid w:val="00B60ACC"/>
    <w:rsid w:val="00B60B11"/>
    <w:rsid w:val="00B60F2B"/>
    <w:rsid w:val="00B61173"/>
    <w:rsid w:val="00B616C0"/>
    <w:rsid w:val="00B62DE1"/>
    <w:rsid w:val="00B64D18"/>
    <w:rsid w:val="00B65852"/>
    <w:rsid w:val="00B67390"/>
    <w:rsid w:val="00B70E86"/>
    <w:rsid w:val="00B71955"/>
    <w:rsid w:val="00B71A04"/>
    <w:rsid w:val="00B7278A"/>
    <w:rsid w:val="00B72DA0"/>
    <w:rsid w:val="00B72E0F"/>
    <w:rsid w:val="00B73AE7"/>
    <w:rsid w:val="00B73EC9"/>
    <w:rsid w:val="00B75208"/>
    <w:rsid w:val="00B762E8"/>
    <w:rsid w:val="00B763D0"/>
    <w:rsid w:val="00B76678"/>
    <w:rsid w:val="00B7698F"/>
    <w:rsid w:val="00B7773C"/>
    <w:rsid w:val="00B77901"/>
    <w:rsid w:val="00B80F8B"/>
    <w:rsid w:val="00B82125"/>
    <w:rsid w:val="00B82213"/>
    <w:rsid w:val="00B8307B"/>
    <w:rsid w:val="00B8380D"/>
    <w:rsid w:val="00B83A09"/>
    <w:rsid w:val="00B83E6C"/>
    <w:rsid w:val="00B8430C"/>
    <w:rsid w:val="00B84E85"/>
    <w:rsid w:val="00B853EF"/>
    <w:rsid w:val="00B85B38"/>
    <w:rsid w:val="00B86B90"/>
    <w:rsid w:val="00B86D47"/>
    <w:rsid w:val="00B8713E"/>
    <w:rsid w:val="00B876F0"/>
    <w:rsid w:val="00B90C7C"/>
    <w:rsid w:val="00B90F85"/>
    <w:rsid w:val="00B91283"/>
    <w:rsid w:val="00B91DCE"/>
    <w:rsid w:val="00B921AD"/>
    <w:rsid w:val="00B92A50"/>
    <w:rsid w:val="00B94B89"/>
    <w:rsid w:val="00B95A3E"/>
    <w:rsid w:val="00B95FC7"/>
    <w:rsid w:val="00B9700E"/>
    <w:rsid w:val="00B97065"/>
    <w:rsid w:val="00BA07FE"/>
    <w:rsid w:val="00BA19D0"/>
    <w:rsid w:val="00BA3E03"/>
    <w:rsid w:val="00BA49B4"/>
    <w:rsid w:val="00BA4A74"/>
    <w:rsid w:val="00BA5930"/>
    <w:rsid w:val="00BA5C51"/>
    <w:rsid w:val="00BA6612"/>
    <w:rsid w:val="00BA7271"/>
    <w:rsid w:val="00BB01B5"/>
    <w:rsid w:val="00BB045F"/>
    <w:rsid w:val="00BB0662"/>
    <w:rsid w:val="00BB1D18"/>
    <w:rsid w:val="00BB32AC"/>
    <w:rsid w:val="00BB3C7D"/>
    <w:rsid w:val="00BB4296"/>
    <w:rsid w:val="00BB48B8"/>
    <w:rsid w:val="00BB589A"/>
    <w:rsid w:val="00BB6124"/>
    <w:rsid w:val="00BB6E87"/>
    <w:rsid w:val="00BB774A"/>
    <w:rsid w:val="00BC0333"/>
    <w:rsid w:val="00BC0F9E"/>
    <w:rsid w:val="00BC110D"/>
    <w:rsid w:val="00BC14DF"/>
    <w:rsid w:val="00BC1710"/>
    <w:rsid w:val="00BC26A9"/>
    <w:rsid w:val="00BC32B2"/>
    <w:rsid w:val="00BC3F32"/>
    <w:rsid w:val="00BC4384"/>
    <w:rsid w:val="00BC489B"/>
    <w:rsid w:val="00BC59E4"/>
    <w:rsid w:val="00BC6009"/>
    <w:rsid w:val="00BC6988"/>
    <w:rsid w:val="00BD0929"/>
    <w:rsid w:val="00BD098B"/>
    <w:rsid w:val="00BD1111"/>
    <w:rsid w:val="00BD1D1D"/>
    <w:rsid w:val="00BD2A3B"/>
    <w:rsid w:val="00BD3208"/>
    <w:rsid w:val="00BD371B"/>
    <w:rsid w:val="00BD4145"/>
    <w:rsid w:val="00BD4224"/>
    <w:rsid w:val="00BD53FC"/>
    <w:rsid w:val="00BD6265"/>
    <w:rsid w:val="00BD67AA"/>
    <w:rsid w:val="00BD74B8"/>
    <w:rsid w:val="00BD7541"/>
    <w:rsid w:val="00BE1AA2"/>
    <w:rsid w:val="00BE1CC9"/>
    <w:rsid w:val="00BE21AC"/>
    <w:rsid w:val="00BE261D"/>
    <w:rsid w:val="00BE2E75"/>
    <w:rsid w:val="00BE2EB9"/>
    <w:rsid w:val="00BE39E3"/>
    <w:rsid w:val="00BE3F64"/>
    <w:rsid w:val="00BE6618"/>
    <w:rsid w:val="00BF0059"/>
    <w:rsid w:val="00BF0129"/>
    <w:rsid w:val="00BF0B7F"/>
    <w:rsid w:val="00BF0DB4"/>
    <w:rsid w:val="00BF1CFF"/>
    <w:rsid w:val="00BF2D69"/>
    <w:rsid w:val="00BF306E"/>
    <w:rsid w:val="00BF37A2"/>
    <w:rsid w:val="00BF494B"/>
    <w:rsid w:val="00BF4993"/>
    <w:rsid w:val="00BF4D98"/>
    <w:rsid w:val="00BF63A7"/>
    <w:rsid w:val="00BF752F"/>
    <w:rsid w:val="00BF7C29"/>
    <w:rsid w:val="00C00342"/>
    <w:rsid w:val="00C0168F"/>
    <w:rsid w:val="00C02F51"/>
    <w:rsid w:val="00C04848"/>
    <w:rsid w:val="00C07853"/>
    <w:rsid w:val="00C101FD"/>
    <w:rsid w:val="00C11550"/>
    <w:rsid w:val="00C12494"/>
    <w:rsid w:val="00C12ACA"/>
    <w:rsid w:val="00C12B41"/>
    <w:rsid w:val="00C12B54"/>
    <w:rsid w:val="00C13096"/>
    <w:rsid w:val="00C14241"/>
    <w:rsid w:val="00C15220"/>
    <w:rsid w:val="00C152D1"/>
    <w:rsid w:val="00C1605D"/>
    <w:rsid w:val="00C160DF"/>
    <w:rsid w:val="00C16568"/>
    <w:rsid w:val="00C16B01"/>
    <w:rsid w:val="00C16D49"/>
    <w:rsid w:val="00C16FEC"/>
    <w:rsid w:val="00C21548"/>
    <w:rsid w:val="00C21F59"/>
    <w:rsid w:val="00C22C83"/>
    <w:rsid w:val="00C233FD"/>
    <w:rsid w:val="00C24313"/>
    <w:rsid w:val="00C24679"/>
    <w:rsid w:val="00C25124"/>
    <w:rsid w:val="00C25FBB"/>
    <w:rsid w:val="00C272EE"/>
    <w:rsid w:val="00C27666"/>
    <w:rsid w:val="00C276D7"/>
    <w:rsid w:val="00C278E1"/>
    <w:rsid w:val="00C27A64"/>
    <w:rsid w:val="00C27B80"/>
    <w:rsid w:val="00C3113C"/>
    <w:rsid w:val="00C31230"/>
    <w:rsid w:val="00C31EA3"/>
    <w:rsid w:val="00C322FB"/>
    <w:rsid w:val="00C339A3"/>
    <w:rsid w:val="00C36566"/>
    <w:rsid w:val="00C369B6"/>
    <w:rsid w:val="00C36B3C"/>
    <w:rsid w:val="00C372B0"/>
    <w:rsid w:val="00C377FA"/>
    <w:rsid w:val="00C37EDB"/>
    <w:rsid w:val="00C37F66"/>
    <w:rsid w:val="00C43469"/>
    <w:rsid w:val="00C44AAF"/>
    <w:rsid w:val="00C454F0"/>
    <w:rsid w:val="00C46072"/>
    <w:rsid w:val="00C466FD"/>
    <w:rsid w:val="00C470B2"/>
    <w:rsid w:val="00C47CBA"/>
    <w:rsid w:val="00C50B9D"/>
    <w:rsid w:val="00C50ECA"/>
    <w:rsid w:val="00C51197"/>
    <w:rsid w:val="00C518F5"/>
    <w:rsid w:val="00C52E63"/>
    <w:rsid w:val="00C533D9"/>
    <w:rsid w:val="00C55119"/>
    <w:rsid w:val="00C555A6"/>
    <w:rsid w:val="00C55678"/>
    <w:rsid w:val="00C55963"/>
    <w:rsid w:val="00C55E3D"/>
    <w:rsid w:val="00C570BA"/>
    <w:rsid w:val="00C57F83"/>
    <w:rsid w:val="00C6011B"/>
    <w:rsid w:val="00C60379"/>
    <w:rsid w:val="00C60E7D"/>
    <w:rsid w:val="00C61168"/>
    <w:rsid w:val="00C61B63"/>
    <w:rsid w:val="00C62933"/>
    <w:rsid w:val="00C62B5B"/>
    <w:rsid w:val="00C62E57"/>
    <w:rsid w:val="00C63BC6"/>
    <w:rsid w:val="00C64B22"/>
    <w:rsid w:val="00C663CF"/>
    <w:rsid w:val="00C678DE"/>
    <w:rsid w:val="00C67E99"/>
    <w:rsid w:val="00C67FD5"/>
    <w:rsid w:val="00C723EC"/>
    <w:rsid w:val="00C72503"/>
    <w:rsid w:val="00C7281C"/>
    <w:rsid w:val="00C74B10"/>
    <w:rsid w:val="00C765FE"/>
    <w:rsid w:val="00C77AEB"/>
    <w:rsid w:val="00C80114"/>
    <w:rsid w:val="00C80C38"/>
    <w:rsid w:val="00C82639"/>
    <w:rsid w:val="00C82A9E"/>
    <w:rsid w:val="00C835C2"/>
    <w:rsid w:val="00C84532"/>
    <w:rsid w:val="00C84B3E"/>
    <w:rsid w:val="00C85266"/>
    <w:rsid w:val="00C8547E"/>
    <w:rsid w:val="00C85D9C"/>
    <w:rsid w:val="00C86722"/>
    <w:rsid w:val="00C8740F"/>
    <w:rsid w:val="00C87476"/>
    <w:rsid w:val="00C8774F"/>
    <w:rsid w:val="00C87DFA"/>
    <w:rsid w:val="00C90BE9"/>
    <w:rsid w:val="00C92116"/>
    <w:rsid w:val="00C94386"/>
    <w:rsid w:val="00C94491"/>
    <w:rsid w:val="00C94A59"/>
    <w:rsid w:val="00C94B11"/>
    <w:rsid w:val="00C95395"/>
    <w:rsid w:val="00C96231"/>
    <w:rsid w:val="00C96473"/>
    <w:rsid w:val="00C9705E"/>
    <w:rsid w:val="00CA00DA"/>
    <w:rsid w:val="00CA00FB"/>
    <w:rsid w:val="00CA12B0"/>
    <w:rsid w:val="00CA1A8E"/>
    <w:rsid w:val="00CA45CF"/>
    <w:rsid w:val="00CA56AD"/>
    <w:rsid w:val="00CA5D41"/>
    <w:rsid w:val="00CA6315"/>
    <w:rsid w:val="00CA7A8E"/>
    <w:rsid w:val="00CB10E8"/>
    <w:rsid w:val="00CB2457"/>
    <w:rsid w:val="00CB448B"/>
    <w:rsid w:val="00CB4E68"/>
    <w:rsid w:val="00CB57B9"/>
    <w:rsid w:val="00CB6156"/>
    <w:rsid w:val="00CB6789"/>
    <w:rsid w:val="00CB764D"/>
    <w:rsid w:val="00CC02C0"/>
    <w:rsid w:val="00CC0EDC"/>
    <w:rsid w:val="00CC293D"/>
    <w:rsid w:val="00CC2955"/>
    <w:rsid w:val="00CC2A38"/>
    <w:rsid w:val="00CC6FAC"/>
    <w:rsid w:val="00CD0297"/>
    <w:rsid w:val="00CD06EF"/>
    <w:rsid w:val="00CD1028"/>
    <w:rsid w:val="00CD147F"/>
    <w:rsid w:val="00CD19B3"/>
    <w:rsid w:val="00CD21B6"/>
    <w:rsid w:val="00CD2586"/>
    <w:rsid w:val="00CD2EE0"/>
    <w:rsid w:val="00CD3F7E"/>
    <w:rsid w:val="00CD45F7"/>
    <w:rsid w:val="00CD56E4"/>
    <w:rsid w:val="00CD59F0"/>
    <w:rsid w:val="00CD5EE5"/>
    <w:rsid w:val="00CD6B0F"/>
    <w:rsid w:val="00CE00B8"/>
    <w:rsid w:val="00CE0A15"/>
    <w:rsid w:val="00CE1377"/>
    <w:rsid w:val="00CE214E"/>
    <w:rsid w:val="00CE24D1"/>
    <w:rsid w:val="00CE3493"/>
    <w:rsid w:val="00CE38FC"/>
    <w:rsid w:val="00CE5EE2"/>
    <w:rsid w:val="00CE7EE0"/>
    <w:rsid w:val="00CF0733"/>
    <w:rsid w:val="00CF0A47"/>
    <w:rsid w:val="00CF0FC7"/>
    <w:rsid w:val="00CF1154"/>
    <w:rsid w:val="00CF1317"/>
    <w:rsid w:val="00CF1D5E"/>
    <w:rsid w:val="00CF40FE"/>
    <w:rsid w:val="00CF4227"/>
    <w:rsid w:val="00CF682A"/>
    <w:rsid w:val="00D00698"/>
    <w:rsid w:val="00D007FD"/>
    <w:rsid w:val="00D01259"/>
    <w:rsid w:val="00D017C6"/>
    <w:rsid w:val="00D02E4F"/>
    <w:rsid w:val="00D030F5"/>
    <w:rsid w:val="00D04273"/>
    <w:rsid w:val="00D04763"/>
    <w:rsid w:val="00D05157"/>
    <w:rsid w:val="00D06980"/>
    <w:rsid w:val="00D10140"/>
    <w:rsid w:val="00D10E3D"/>
    <w:rsid w:val="00D1496F"/>
    <w:rsid w:val="00D15484"/>
    <w:rsid w:val="00D15D8E"/>
    <w:rsid w:val="00D17E8A"/>
    <w:rsid w:val="00D22E0B"/>
    <w:rsid w:val="00D23502"/>
    <w:rsid w:val="00D24488"/>
    <w:rsid w:val="00D257A5"/>
    <w:rsid w:val="00D2583D"/>
    <w:rsid w:val="00D25B5C"/>
    <w:rsid w:val="00D260AF"/>
    <w:rsid w:val="00D26181"/>
    <w:rsid w:val="00D27610"/>
    <w:rsid w:val="00D27695"/>
    <w:rsid w:val="00D31271"/>
    <w:rsid w:val="00D313D3"/>
    <w:rsid w:val="00D31829"/>
    <w:rsid w:val="00D31FA4"/>
    <w:rsid w:val="00D32123"/>
    <w:rsid w:val="00D32EC9"/>
    <w:rsid w:val="00D33743"/>
    <w:rsid w:val="00D34077"/>
    <w:rsid w:val="00D34ABE"/>
    <w:rsid w:val="00D34AE9"/>
    <w:rsid w:val="00D35452"/>
    <w:rsid w:val="00D35CC3"/>
    <w:rsid w:val="00D36C66"/>
    <w:rsid w:val="00D37CFC"/>
    <w:rsid w:val="00D42532"/>
    <w:rsid w:val="00D42AB5"/>
    <w:rsid w:val="00D431B0"/>
    <w:rsid w:val="00D4337A"/>
    <w:rsid w:val="00D43A42"/>
    <w:rsid w:val="00D43C8E"/>
    <w:rsid w:val="00D44693"/>
    <w:rsid w:val="00D452F3"/>
    <w:rsid w:val="00D45B25"/>
    <w:rsid w:val="00D46A4F"/>
    <w:rsid w:val="00D50636"/>
    <w:rsid w:val="00D50C0E"/>
    <w:rsid w:val="00D50E7A"/>
    <w:rsid w:val="00D51703"/>
    <w:rsid w:val="00D51DA4"/>
    <w:rsid w:val="00D51E47"/>
    <w:rsid w:val="00D52AB3"/>
    <w:rsid w:val="00D5367A"/>
    <w:rsid w:val="00D537C6"/>
    <w:rsid w:val="00D54039"/>
    <w:rsid w:val="00D540F2"/>
    <w:rsid w:val="00D54170"/>
    <w:rsid w:val="00D55B26"/>
    <w:rsid w:val="00D56CE7"/>
    <w:rsid w:val="00D60D11"/>
    <w:rsid w:val="00D61C3C"/>
    <w:rsid w:val="00D61C89"/>
    <w:rsid w:val="00D62A26"/>
    <w:rsid w:val="00D6345C"/>
    <w:rsid w:val="00D64771"/>
    <w:rsid w:val="00D653E2"/>
    <w:rsid w:val="00D657D4"/>
    <w:rsid w:val="00D65D15"/>
    <w:rsid w:val="00D675DA"/>
    <w:rsid w:val="00D67DD6"/>
    <w:rsid w:val="00D70B46"/>
    <w:rsid w:val="00D70B62"/>
    <w:rsid w:val="00D7126A"/>
    <w:rsid w:val="00D77340"/>
    <w:rsid w:val="00D80815"/>
    <w:rsid w:val="00D80F63"/>
    <w:rsid w:val="00D8160C"/>
    <w:rsid w:val="00D8217F"/>
    <w:rsid w:val="00D824DF"/>
    <w:rsid w:val="00D85443"/>
    <w:rsid w:val="00D86B27"/>
    <w:rsid w:val="00D86F23"/>
    <w:rsid w:val="00D90A22"/>
    <w:rsid w:val="00D90D5D"/>
    <w:rsid w:val="00D931DF"/>
    <w:rsid w:val="00D941B7"/>
    <w:rsid w:val="00D9559D"/>
    <w:rsid w:val="00D95A9E"/>
    <w:rsid w:val="00D95F3E"/>
    <w:rsid w:val="00D95F57"/>
    <w:rsid w:val="00D963C4"/>
    <w:rsid w:val="00D9641F"/>
    <w:rsid w:val="00D96E0A"/>
    <w:rsid w:val="00D97579"/>
    <w:rsid w:val="00D97A50"/>
    <w:rsid w:val="00D97C0B"/>
    <w:rsid w:val="00DA0A01"/>
    <w:rsid w:val="00DA18DE"/>
    <w:rsid w:val="00DA1F16"/>
    <w:rsid w:val="00DA3385"/>
    <w:rsid w:val="00DA39DD"/>
    <w:rsid w:val="00DA3FB7"/>
    <w:rsid w:val="00DA4C84"/>
    <w:rsid w:val="00DA764F"/>
    <w:rsid w:val="00DB1D6E"/>
    <w:rsid w:val="00DB2A72"/>
    <w:rsid w:val="00DB2A73"/>
    <w:rsid w:val="00DB2AF8"/>
    <w:rsid w:val="00DB30E7"/>
    <w:rsid w:val="00DB3A7B"/>
    <w:rsid w:val="00DB3F49"/>
    <w:rsid w:val="00DB6FC8"/>
    <w:rsid w:val="00DB76EC"/>
    <w:rsid w:val="00DB7BEA"/>
    <w:rsid w:val="00DC036F"/>
    <w:rsid w:val="00DC0774"/>
    <w:rsid w:val="00DC1630"/>
    <w:rsid w:val="00DC1695"/>
    <w:rsid w:val="00DC2319"/>
    <w:rsid w:val="00DC2F72"/>
    <w:rsid w:val="00DC3CEF"/>
    <w:rsid w:val="00DC4EDF"/>
    <w:rsid w:val="00DC5C34"/>
    <w:rsid w:val="00DC6FAC"/>
    <w:rsid w:val="00DD016E"/>
    <w:rsid w:val="00DD04D4"/>
    <w:rsid w:val="00DD0767"/>
    <w:rsid w:val="00DD16ED"/>
    <w:rsid w:val="00DD255B"/>
    <w:rsid w:val="00DD26D6"/>
    <w:rsid w:val="00DD350E"/>
    <w:rsid w:val="00DD383D"/>
    <w:rsid w:val="00DD39AE"/>
    <w:rsid w:val="00DD3BAC"/>
    <w:rsid w:val="00DD480C"/>
    <w:rsid w:val="00DD5022"/>
    <w:rsid w:val="00DD63EB"/>
    <w:rsid w:val="00DD6615"/>
    <w:rsid w:val="00DD6AE9"/>
    <w:rsid w:val="00DD75D0"/>
    <w:rsid w:val="00DD7B59"/>
    <w:rsid w:val="00DE04AB"/>
    <w:rsid w:val="00DE1EE3"/>
    <w:rsid w:val="00DE1F4A"/>
    <w:rsid w:val="00DE4762"/>
    <w:rsid w:val="00DE48A2"/>
    <w:rsid w:val="00DE5593"/>
    <w:rsid w:val="00DE6065"/>
    <w:rsid w:val="00DE6219"/>
    <w:rsid w:val="00DE64E5"/>
    <w:rsid w:val="00DE6669"/>
    <w:rsid w:val="00DE7095"/>
    <w:rsid w:val="00DE74A6"/>
    <w:rsid w:val="00DE7E23"/>
    <w:rsid w:val="00DF1BD8"/>
    <w:rsid w:val="00DF1C20"/>
    <w:rsid w:val="00DF2FA9"/>
    <w:rsid w:val="00DF3247"/>
    <w:rsid w:val="00DF3661"/>
    <w:rsid w:val="00DF3CF2"/>
    <w:rsid w:val="00DF4283"/>
    <w:rsid w:val="00DF4333"/>
    <w:rsid w:val="00DF4966"/>
    <w:rsid w:val="00DF4F93"/>
    <w:rsid w:val="00DF5416"/>
    <w:rsid w:val="00DF5581"/>
    <w:rsid w:val="00DF55C2"/>
    <w:rsid w:val="00DF5749"/>
    <w:rsid w:val="00DF6302"/>
    <w:rsid w:val="00DF6AFD"/>
    <w:rsid w:val="00DF7131"/>
    <w:rsid w:val="00DF7D03"/>
    <w:rsid w:val="00E01288"/>
    <w:rsid w:val="00E0174B"/>
    <w:rsid w:val="00E01C0B"/>
    <w:rsid w:val="00E02864"/>
    <w:rsid w:val="00E043EF"/>
    <w:rsid w:val="00E04525"/>
    <w:rsid w:val="00E073CF"/>
    <w:rsid w:val="00E1001A"/>
    <w:rsid w:val="00E1098D"/>
    <w:rsid w:val="00E11686"/>
    <w:rsid w:val="00E11FA2"/>
    <w:rsid w:val="00E1202C"/>
    <w:rsid w:val="00E132CB"/>
    <w:rsid w:val="00E13A39"/>
    <w:rsid w:val="00E13C93"/>
    <w:rsid w:val="00E2083A"/>
    <w:rsid w:val="00E20BBB"/>
    <w:rsid w:val="00E2119A"/>
    <w:rsid w:val="00E21525"/>
    <w:rsid w:val="00E22071"/>
    <w:rsid w:val="00E228D5"/>
    <w:rsid w:val="00E231D8"/>
    <w:rsid w:val="00E2404F"/>
    <w:rsid w:val="00E24A7D"/>
    <w:rsid w:val="00E250D1"/>
    <w:rsid w:val="00E25F21"/>
    <w:rsid w:val="00E27CE0"/>
    <w:rsid w:val="00E30415"/>
    <w:rsid w:val="00E31A55"/>
    <w:rsid w:val="00E32498"/>
    <w:rsid w:val="00E32C92"/>
    <w:rsid w:val="00E32D01"/>
    <w:rsid w:val="00E32E77"/>
    <w:rsid w:val="00E33193"/>
    <w:rsid w:val="00E33B27"/>
    <w:rsid w:val="00E37287"/>
    <w:rsid w:val="00E3FC51"/>
    <w:rsid w:val="00E40108"/>
    <w:rsid w:val="00E401C9"/>
    <w:rsid w:val="00E409B2"/>
    <w:rsid w:val="00E40A46"/>
    <w:rsid w:val="00E40D36"/>
    <w:rsid w:val="00E41622"/>
    <w:rsid w:val="00E41E06"/>
    <w:rsid w:val="00E4258F"/>
    <w:rsid w:val="00E42994"/>
    <w:rsid w:val="00E43548"/>
    <w:rsid w:val="00E4393E"/>
    <w:rsid w:val="00E44862"/>
    <w:rsid w:val="00E46409"/>
    <w:rsid w:val="00E46F91"/>
    <w:rsid w:val="00E47AAD"/>
    <w:rsid w:val="00E502B7"/>
    <w:rsid w:val="00E53B1F"/>
    <w:rsid w:val="00E53D82"/>
    <w:rsid w:val="00E54E94"/>
    <w:rsid w:val="00E54E9C"/>
    <w:rsid w:val="00E556E0"/>
    <w:rsid w:val="00E56EFD"/>
    <w:rsid w:val="00E56FF7"/>
    <w:rsid w:val="00E572FF"/>
    <w:rsid w:val="00E57C1D"/>
    <w:rsid w:val="00E57CAC"/>
    <w:rsid w:val="00E60798"/>
    <w:rsid w:val="00E61C97"/>
    <w:rsid w:val="00E61EFE"/>
    <w:rsid w:val="00E620F7"/>
    <w:rsid w:val="00E6536D"/>
    <w:rsid w:val="00E6542B"/>
    <w:rsid w:val="00E65802"/>
    <w:rsid w:val="00E65E6F"/>
    <w:rsid w:val="00E66466"/>
    <w:rsid w:val="00E66758"/>
    <w:rsid w:val="00E670C3"/>
    <w:rsid w:val="00E67A95"/>
    <w:rsid w:val="00E70AD5"/>
    <w:rsid w:val="00E715C8"/>
    <w:rsid w:val="00E727C5"/>
    <w:rsid w:val="00E72BEA"/>
    <w:rsid w:val="00E73103"/>
    <w:rsid w:val="00E73122"/>
    <w:rsid w:val="00E7345C"/>
    <w:rsid w:val="00E756C6"/>
    <w:rsid w:val="00E75BA6"/>
    <w:rsid w:val="00E75D18"/>
    <w:rsid w:val="00E76671"/>
    <w:rsid w:val="00E80BCD"/>
    <w:rsid w:val="00E80CF6"/>
    <w:rsid w:val="00E81E7C"/>
    <w:rsid w:val="00E831E7"/>
    <w:rsid w:val="00E835FD"/>
    <w:rsid w:val="00E83B68"/>
    <w:rsid w:val="00E83CDC"/>
    <w:rsid w:val="00E85711"/>
    <w:rsid w:val="00E859B3"/>
    <w:rsid w:val="00E85A4D"/>
    <w:rsid w:val="00E85FE5"/>
    <w:rsid w:val="00E868EE"/>
    <w:rsid w:val="00E86C26"/>
    <w:rsid w:val="00E86F95"/>
    <w:rsid w:val="00E8739D"/>
    <w:rsid w:val="00E87E68"/>
    <w:rsid w:val="00E9098C"/>
    <w:rsid w:val="00E90D98"/>
    <w:rsid w:val="00E912D6"/>
    <w:rsid w:val="00E91565"/>
    <w:rsid w:val="00E91D6B"/>
    <w:rsid w:val="00E93189"/>
    <w:rsid w:val="00E93978"/>
    <w:rsid w:val="00E94093"/>
    <w:rsid w:val="00E95CB3"/>
    <w:rsid w:val="00E96592"/>
    <w:rsid w:val="00EA08F8"/>
    <w:rsid w:val="00EA0E05"/>
    <w:rsid w:val="00EA1566"/>
    <w:rsid w:val="00EA15E9"/>
    <w:rsid w:val="00EA1C3D"/>
    <w:rsid w:val="00EA1ED6"/>
    <w:rsid w:val="00EA3097"/>
    <w:rsid w:val="00EA3D57"/>
    <w:rsid w:val="00EA4549"/>
    <w:rsid w:val="00EA4B4E"/>
    <w:rsid w:val="00EA55C8"/>
    <w:rsid w:val="00EA57A9"/>
    <w:rsid w:val="00EA5FF7"/>
    <w:rsid w:val="00EA7DC6"/>
    <w:rsid w:val="00EB0E89"/>
    <w:rsid w:val="00EB0F60"/>
    <w:rsid w:val="00EB268E"/>
    <w:rsid w:val="00EB386D"/>
    <w:rsid w:val="00EB3DBE"/>
    <w:rsid w:val="00EB4FC7"/>
    <w:rsid w:val="00EB5090"/>
    <w:rsid w:val="00EB5C01"/>
    <w:rsid w:val="00EB5E43"/>
    <w:rsid w:val="00EB639B"/>
    <w:rsid w:val="00EB6F75"/>
    <w:rsid w:val="00EB709B"/>
    <w:rsid w:val="00EB7A11"/>
    <w:rsid w:val="00EB7A2E"/>
    <w:rsid w:val="00EC21DF"/>
    <w:rsid w:val="00EC2AB1"/>
    <w:rsid w:val="00EC368D"/>
    <w:rsid w:val="00EC3E56"/>
    <w:rsid w:val="00EC5DB0"/>
    <w:rsid w:val="00EC6856"/>
    <w:rsid w:val="00EC7F95"/>
    <w:rsid w:val="00ED0CEC"/>
    <w:rsid w:val="00ED15AD"/>
    <w:rsid w:val="00ED194C"/>
    <w:rsid w:val="00ED2954"/>
    <w:rsid w:val="00ED43E0"/>
    <w:rsid w:val="00ED4713"/>
    <w:rsid w:val="00ED5D01"/>
    <w:rsid w:val="00ED77D7"/>
    <w:rsid w:val="00EE0782"/>
    <w:rsid w:val="00EE1189"/>
    <w:rsid w:val="00EE1A83"/>
    <w:rsid w:val="00EE20A0"/>
    <w:rsid w:val="00EE22F6"/>
    <w:rsid w:val="00EE2989"/>
    <w:rsid w:val="00EE4135"/>
    <w:rsid w:val="00EE41D9"/>
    <w:rsid w:val="00EE4C7A"/>
    <w:rsid w:val="00EE6009"/>
    <w:rsid w:val="00EE6816"/>
    <w:rsid w:val="00EF069B"/>
    <w:rsid w:val="00EF0F73"/>
    <w:rsid w:val="00EF21F9"/>
    <w:rsid w:val="00EF250B"/>
    <w:rsid w:val="00EF3662"/>
    <w:rsid w:val="00EF3C02"/>
    <w:rsid w:val="00EF4BD6"/>
    <w:rsid w:val="00EF5530"/>
    <w:rsid w:val="00EF5F0D"/>
    <w:rsid w:val="00EF611D"/>
    <w:rsid w:val="00EF7512"/>
    <w:rsid w:val="00F00371"/>
    <w:rsid w:val="00F00C85"/>
    <w:rsid w:val="00F00DD1"/>
    <w:rsid w:val="00F00E6E"/>
    <w:rsid w:val="00F00F11"/>
    <w:rsid w:val="00F00FF0"/>
    <w:rsid w:val="00F023CF"/>
    <w:rsid w:val="00F02A38"/>
    <w:rsid w:val="00F02C0C"/>
    <w:rsid w:val="00F03171"/>
    <w:rsid w:val="00F03342"/>
    <w:rsid w:val="00F0472B"/>
    <w:rsid w:val="00F0521F"/>
    <w:rsid w:val="00F058A0"/>
    <w:rsid w:val="00F059AA"/>
    <w:rsid w:val="00F06135"/>
    <w:rsid w:val="00F06434"/>
    <w:rsid w:val="00F06A12"/>
    <w:rsid w:val="00F07D87"/>
    <w:rsid w:val="00F1109F"/>
    <w:rsid w:val="00F11485"/>
    <w:rsid w:val="00F11564"/>
    <w:rsid w:val="00F1199F"/>
    <w:rsid w:val="00F129D8"/>
    <w:rsid w:val="00F13230"/>
    <w:rsid w:val="00F13A8C"/>
    <w:rsid w:val="00F14155"/>
    <w:rsid w:val="00F1506B"/>
    <w:rsid w:val="00F15F91"/>
    <w:rsid w:val="00F16453"/>
    <w:rsid w:val="00F16EC3"/>
    <w:rsid w:val="00F179A6"/>
    <w:rsid w:val="00F2012F"/>
    <w:rsid w:val="00F20238"/>
    <w:rsid w:val="00F211D4"/>
    <w:rsid w:val="00F21A13"/>
    <w:rsid w:val="00F22FEB"/>
    <w:rsid w:val="00F24E3E"/>
    <w:rsid w:val="00F26258"/>
    <w:rsid w:val="00F30973"/>
    <w:rsid w:val="00F310A3"/>
    <w:rsid w:val="00F32D46"/>
    <w:rsid w:val="00F3358A"/>
    <w:rsid w:val="00F335F7"/>
    <w:rsid w:val="00F344FF"/>
    <w:rsid w:val="00F3635D"/>
    <w:rsid w:val="00F36B0D"/>
    <w:rsid w:val="00F402A4"/>
    <w:rsid w:val="00F41D27"/>
    <w:rsid w:val="00F41D43"/>
    <w:rsid w:val="00F42281"/>
    <w:rsid w:val="00F42DEA"/>
    <w:rsid w:val="00F4390F"/>
    <w:rsid w:val="00F44218"/>
    <w:rsid w:val="00F45631"/>
    <w:rsid w:val="00F47316"/>
    <w:rsid w:val="00F47EA5"/>
    <w:rsid w:val="00F50205"/>
    <w:rsid w:val="00F514E8"/>
    <w:rsid w:val="00F5305E"/>
    <w:rsid w:val="00F542DF"/>
    <w:rsid w:val="00F56BAB"/>
    <w:rsid w:val="00F56CE5"/>
    <w:rsid w:val="00F57423"/>
    <w:rsid w:val="00F579D2"/>
    <w:rsid w:val="00F61E5C"/>
    <w:rsid w:val="00F6239A"/>
    <w:rsid w:val="00F63930"/>
    <w:rsid w:val="00F65086"/>
    <w:rsid w:val="00F65CFE"/>
    <w:rsid w:val="00F663E2"/>
    <w:rsid w:val="00F66BB7"/>
    <w:rsid w:val="00F67080"/>
    <w:rsid w:val="00F67261"/>
    <w:rsid w:val="00F67D0F"/>
    <w:rsid w:val="00F70671"/>
    <w:rsid w:val="00F70EED"/>
    <w:rsid w:val="00F715E6"/>
    <w:rsid w:val="00F71B4E"/>
    <w:rsid w:val="00F72D49"/>
    <w:rsid w:val="00F73E9F"/>
    <w:rsid w:val="00F749EA"/>
    <w:rsid w:val="00F74CA3"/>
    <w:rsid w:val="00F758ED"/>
    <w:rsid w:val="00F762AC"/>
    <w:rsid w:val="00F7652D"/>
    <w:rsid w:val="00F76EFD"/>
    <w:rsid w:val="00F771F6"/>
    <w:rsid w:val="00F77C0C"/>
    <w:rsid w:val="00F82C47"/>
    <w:rsid w:val="00F84828"/>
    <w:rsid w:val="00F85298"/>
    <w:rsid w:val="00F86E34"/>
    <w:rsid w:val="00F87C8A"/>
    <w:rsid w:val="00F905B3"/>
    <w:rsid w:val="00F90A3A"/>
    <w:rsid w:val="00F91013"/>
    <w:rsid w:val="00F913C1"/>
    <w:rsid w:val="00F91AB5"/>
    <w:rsid w:val="00F923D3"/>
    <w:rsid w:val="00F92D02"/>
    <w:rsid w:val="00F92F3B"/>
    <w:rsid w:val="00F93167"/>
    <w:rsid w:val="00F93560"/>
    <w:rsid w:val="00F947EF"/>
    <w:rsid w:val="00F952F6"/>
    <w:rsid w:val="00F954B3"/>
    <w:rsid w:val="00F95CD4"/>
    <w:rsid w:val="00FA02F6"/>
    <w:rsid w:val="00FA1B23"/>
    <w:rsid w:val="00FA1E2C"/>
    <w:rsid w:val="00FA238A"/>
    <w:rsid w:val="00FA27D1"/>
    <w:rsid w:val="00FA5CB4"/>
    <w:rsid w:val="00FA6630"/>
    <w:rsid w:val="00FA7048"/>
    <w:rsid w:val="00FA7178"/>
    <w:rsid w:val="00FB00CF"/>
    <w:rsid w:val="00FB0379"/>
    <w:rsid w:val="00FB1C5C"/>
    <w:rsid w:val="00FB4225"/>
    <w:rsid w:val="00FB4751"/>
    <w:rsid w:val="00FB5BB8"/>
    <w:rsid w:val="00FB6954"/>
    <w:rsid w:val="00FB7722"/>
    <w:rsid w:val="00FB7A54"/>
    <w:rsid w:val="00FB7B6D"/>
    <w:rsid w:val="00FB7C05"/>
    <w:rsid w:val="00FBB48D"/>
    <w:rsid w:val="00FC0720"/>
    <w:rsid w:val="00FC0DBE"/>
    <w:rsid w:val="00FC1D9D"/>
    <w:rsid w:val="00FC290D"/>
    <w:rsid w:val="00FC2ABC"/>
    <w:rsid w:val="00FC4121"/>
    <w:rsid w:val="00FC420C"/>
    <w:rsid w:val="00FC4389"/>
    <w:rsid w:val="00FC4738"/>
    <w:rsid w:val="00FC4856"/>
    <w:rsid w:val="00FD0668"/>
    <w:rsid w:val="00FD09B0"/>
    <w:rsid w:val="00FD0DF4"/>
    <w:rsid w:val="00FD147F"/>
    <w:rsid w:val="00FD15E1"/>
    <w:rsid w:val="00FD20C8"/>
    <w:rsid w:val="00FD2846"/>
    <w:rsid w:val="00FD2D22"/>
    <w:rsid w:val="00FD313D"/>
    <w:rsid w:val="00FD3D90"/>
    <w:rsid w:val="00FD3F24"/>
    <w:rsid w:val="00FD4E8C"/>
    <w:rsid w:val="00FD5E84"/>
    <w:rsid w:val="00FD65B6"/>
    <w:rsid w:val="00FD7ABA"/>
    <w:rsid w:val="00FE097C"/>
    <w:rsid w:val="00FE0B18"/>
    <w:rsid w:val="00FE15A3"/>
    <w:rsid w:val="00FE1BE3"/>
    <w:rsid w:val="00FE45C6"/>
    <w:rsid w:val="00FE47F6"/>
    <w:rsid w:val="00FE5519"/>
    <w:rsid w:val="00FE6E66"/>
    <w:rsid w:val="00FE7A1E"/>
    <w:rsid w:val="00FE7C70"/>
    <w:rsid w:val="00FF0039"/>
    <w:rsid w:val="00FF01C9"/>
    <w:rsid w:val="00FF025B"/>
    <w:rsid w:val="00FF0643"/>
    <w:rsid w:val="00FF1379"/>
    <w:rsid w:val="00FF2230"/>
    <w:rsid w:val="00FF3154"/>
    <w:rsid w:val="00FF39B5"/>
    <w:rsid w:val="00FF459E"/>
    <w:rsid w:val="00FF6250"/>
    <w:rsid w:val="00FF6613"/>
    <w:rsid w:val="00FF7373"/>
    <w:rsid w:val="00FF73D0"/>
    <w:rsid w:val="00FF7CA3"/>
    <w:rsid w:val="00FF7F65"/>
    <w:rsid w:val="013814A6"/>
    <w:rsid w:val="0154F4A3"/>
    <w:rsid w:val="01714BE2"/>
    <w:rsid w:val="019587F8"/>
    <w:rsid w:val="019D6D8B"/>
    <w:rsid w:val="01A2D2D9"/>
    <w:rsid w:val="01AD7AA6"/>
    <w:rsid w:val="01B4E3F4"/>
    <w:rsid w:val="01BFC226"/>
    <w:rsid w:val="01E95EC2"/>
    <w:rsid w:val="01F0DB88"/>
    <w:rsid w:val="020E8BD9"/>
    <w:rsid w:val="023122D0"/>
    <w:rsid w:val="0236D5F1"/>
    <w:rsid w:val="024FDE3B"/>
    <w:rsid w:val="02530106"/>
    <w:rsid w:val="025F34EF"/>
    <w:rsid w:val="02630DE8"/>
    <w:rsid w:val="026ED40C"/>
    <w:rsid w:val="02794A06"/>
    <w:rsid w:val="0290022B"/>
    <w:rsid w:val="02A37A85"/>
    <w:rsid w:val="02C08589"/>
    <w:rsid w:val="02D5342F"/>
    <w:rsid w:val="02F3B961"/>
    <w:rsid w:val="031DE6E0"/>
    <w:rsid w:val="03223F2F"/>
    <w:rsid w:val="032ABBD3"/>
    <w:rsid w:val="033E5C16"/>
    <w:rsid w:val="035AFD1D"/>
    <w:rsid w:val="037CDCF6"/>
    <w:rsid w:val="037DCDCA"/>
    <w:rsid w:val="038CABE9"/>
    <w:rsid w:val="03A11D20"/>
    <w:rsid w:val="03E31A3B"/>
    <w:rsid w:val="03EEA759"/>
    <w:rsid w:val="03F60FE7"/>
    <w:rsid w:val="03F6F0C3"/>
    <w:rsid w:val="03FA805B"/>
    <w:rsid w:val="040C667A"/>
    <w:rsid w:val="041D0E56"/>
    <w:rsid w:val="0429EB41"/>
    <w:rsid w:val="042C0BB8"/>
    <w:rsid w:val="04361A60"/>
    <w:rsid w:val="049C7FC9"/>
    <w:rsid w:val="04A43530"/>
    <w:rsid w:val="04DA739B"/>
    <w:rsid w:val="04E4FCD2"/>
    <w:rsid w:val="052156AE"/>
    <w:rsid w:val="05287C4A"/>
    <w:rsid w:val="053CC22F"/>
    <w:rsid w:val="05458503"/>
    <w:rsid w:val="05461FBD"/>
    <w:rsid w:val="05561C62"/>
    <w:rsid w:val="0556E6AB"/>
    <w:rsid w:val="056F980C"/>
    <w:rsid w:val="05C11421"/>
    <w:rsid w:val="05C7DC19"/>
    <w:rsid w:val="05CD145C"/>
    <w:rsid w:val="0601EB78"/>
    <w:rsid w:val="06258B7F"/>
    <w:rsid w:val="0633B6E8"/>
    <w:rsid w:val="063F7B27"/>
    <w:rsid w:val="0662A321"/>
    <w:rsid w:val="0670A9BE"/>
    <w:rsid w:val="06917092"/>
    <w:rsid w:val="06BDCAA1"/>
    <w:rsid w:val="072DB0A9"/>
    <w:rsid w:val="07477E21"/>
    <w:rsid w:val="076DC595"/>
    <w:rsid w:val="0786F9ED"/>
    <w:rsid w:val="079BE71F"/>
    <w:rsid w:val="07C4C6DA"/>
    <w:rsid w:val="07E6ABD5"/>
    <w:rsid w:val="081AF31F"/>
    <w:rsid w:val="082ED48A"/>
    <w:rsid w:val="083CE010"/>
    <w:rsid w:val="084292CA"/>
    <w:rsid w:val="0844A2E8"/>
    <w:rsid w:val="0845C6BA"/>
    <w:rsid w:val="089530B5"/>
    <w:rsid w:val="08D51539"/>
    <w:rsid w:val="08F06EFC"/>
    <w:rsid w:val="08F3060C"/>
    <w:rsid w:val="0910925D"/>
    <w:rsid w:val="097C5DC7"/>
    <w:rsid w:val="09ADE4BE"/>
    <w:rsid w:val="09CA3F82"/>
    <w:rsid w:val="09CAD7BC"/>
    <w:rsid w:val="09CCFFCC"/>
    <w:rsid w:val="09E1971B"/>
    <w:rsid w:val="09EA0CCE"/>
    <w:rsid w:val="09F56B63"/>
    <w:rsid w:val="09FBED6D"/>
    <w:rsid w:val="0A178960"/>
    <w:rsid w:val="0A2288C6"/>
    <w:rsid w:val="0A41224B"/>
    <w:rsid w:val="0A694EA2"/>
    <w:rsid w:val="0A8C98B9"/>
    <w:rsid w:val="0AB4442B"/>
    <w:rsid w:val="0ABCD943"/>
    <w:rsid w:val="0AD5C9D3"/>
    <w:rsid w:val="0AD7C64C"/>
    <w:rsid w:val="0ADAB220"/>
    <w:rsid w:val="0ADD51B7"/>
    <w:rsid w:val="0AE27057"/>
    <w:rsid w:val="0AF315AD"/>
    <w:rsid w:val="0AF6ABEA"/>
    <w:rsid w:val="0B6766AD"/>
    <w:rsid w:val="0B76EB4E"/>
    <w:rsid w:val="0B8BBF57"/>
    <w:rsid w:val="0BC10742"/>
    <w:rsid w:val="0BD62E70"/>
    <w:rsid w:val="0BF4485B"/>
    <w:rsid w:val="0C1FEEFF"/>
    <w:rsid w:val="0C42867C"/>
    <w:rsid w:val="0C4EB2E9"/>
    <w:rsid w:val="0C7B17A2"/>
    <w:rsid w:val="0C876892"/>
    <w:rsid w:val="0C8C7F68"/>
    <w:rsid w:val="0C90EF07"/>
    <w:rsid w:val="0C9CC2B5"/>
    <w:rsid w:val="0CB4B072"/>
    <w:rsid w:val="0CC47C3C"/>
    <w:rsid w:val="0CEFD527"/>
    <w:rsid w:val="0D15BB57"/>
    <w:rsid w:val="0D1937DD"/>
    <w:rsid w:val="0D1EB3B6"/>
    <w:rsid w:val="0D2CE64A"/>
    <w:rsid w:val="0D300D78"/>
    <w:rsid w:val="0D3E4F70"/>
    <w:rsid w:val="0D452881"/>
    <w:rsid w:val="0D5556E1"/>
    <w:rsid w:val="0D5B05C6"/>
    <w:rsid w:val="0D7070E0"/>
    <w:rsid w:val="0D7E982E"/>
    <w:rsid w:val="0D88B287"/>
    <w:rsid w:val="0D97F8C0"/>
    <w:rsid w:val="0DAE99F3"/>
    <w:rsid w:val="0E122E0B"/>
    <w:rsid w:val="0E1A1119"/>
    <w:rsid w:val="0E27BA69"/>
    <w:rsid w:val="0E34D871"/>
    <w:rsid w:val="0E66F0E8"/>
    <w:rsid w:val="0E6F1063"/>
    <w:rsid w:val="0E778CC3"/>
    <w:rsid w:val="0EB5083E"/>
    <w:rsid w:val="0EB7797B"/>
    <w:rsid w:val="0F7FAB24"/>
    <w:rsid w:val="0F85F067"/>
    <w:rsid w:val="0FB09C09"/>
    <w:rsid w:val="0FB6E895"/>
    <w:rsid w:val="0FC2EE85"/>
    <w:rsid w:val="0FC5C58C"/>
    <w:rsid w:val="0FDEEF4C"/>
    <w:rsid w:val="0FF98307"/>
    <w:rsid w:val="1019265E"/>
    <w:rsid w:val="1040455A"/>
    <w:rsid w:val="104331D7"/>
    <w:rsid w:val="1072F43E"/>
    <w:rsid w:val="10767F36"/>
    <w:rsid w:val="1079CDA2"/>
    <w:rsid w:val="109C1CDB"/>
    <w:rsid w:val="10B7E9AD"/>
    <w:rsid w:val="10C12DE6"/>
    <w:rsid w:val="10C23A32"/>
    <w:rsid w:val="10C9A87B"/>
    <w:rsid w:val="10DC3261"/>
    <w:rsid w:val="10E71EDC"/>
    <w:rsid w:val="110A2C02"/>
    <w:rsid w:val="1112A4BA"/>
    <w:rsid w:val="1127EF9A"/>
    <w:rsid w:val="112CAD43"/>
    <w:rsid w:val="112F96D0"/>
    <w:rsid w:val="113D5541"/>
    <w:rsid w:val="1163E8EA"/>
    <w:rsid w:val="118651CC"/>
    <w:rsid w:val="1186FF72"/>
    <w:rsid w:val="1189F246"/>
    <w:rsid w:val="11BDEEBF"/>
    <w:rsid w:val="11C16BFF"/>
    <w:rsid w:val="11D21F00"/>
    <w:rsid w:val="12124F97"/>
    <w:rsid w:val="12151E19"/>
    <w:rsid w:val="125F2879"/>
    <w:rsid w:val="126381D2"/>
    <w:rsid w:val="126ACC0C"/>
    <w:rsid w:val="127F26F7"/>
    <w:rsid w:val="1281E886"/>
    <w:rsid w:val="12981C4A"/>
    <w:rsid w:val="12B1C800"/>
    <w:rsid w:val="12CF3C3A"/>
    <w:rsid w:val="12D4FDB6"/>
    <w:rsid w:val="13146381"/>
    <w:rsid w:val="13271603"/>
    <w:rsid w:val="13313755"/>
    <w:rsid w:val="1354C704"/>
    <w:rsid w:val="136E02FF"/>
    <w:rsid w:val="13747771"/>
    <w:rsid w:val="138FE8CB"/>
    <w:rsid w:val="13ABCF0E"/>
    <w:rsid w:val="13E3B468"/>
    <w:rsid w:val="13E8C1B2"/>
    <w:rsid w:val="13FAF8DA"/>
    <w:rsid w:val="14028740"/>
    <w:rsid w:val="142B5BD0"/>
    <w:rsid w:val="14742816"/>
    <w:rsid w:val="1496D250"/>
    <w:rsid w:val="149B948F"/>
    <w:rsid w:val="14D5A6C7"/>
    <w:rsid w:val="150E5C60"/>
    <w:rsid w:val="15446F71"/>
    <w:rsid w:val="154931A3"/>
    <w:rsid w:val="15B22910"/>
    <w:rsid w:val="15CA4922"/>
    <w:rsid w:val="15EDB320"/>
    <w:rsid w:val="15F59575"/>
    <w:rsid w:val="15FD39B9"/>
    <w:rsid w:val="16047F1C"/>
    <w:rsid w:val="1617AD35"/>
    <w:rsid w:val="161C2E99"/>
    <w:rsid w:val="161F4F7C"/>
    <w:rsid w:val="16238438"/>
    <w:rsid w:val="163E4370"/>
    <w:rsid w:val="164389DF"/>
    <w:rsid w:val="16F873E5"/>
    <w:rsid w:val="17058416"/>
    <w:rsid w:val="1732999C"/>
    <w:rsid w:val="175AB67E"/>
    <w:rsid w:val="176DC8FE"/>
    <w:rsid w:val="1775A3C2"/>
    <w:rsid w:val="177FD375"/>
    <w:rsid w:val="17877F90"/>
    <w:rsid w:val="178D7677"/>
    <w:rsid w:val="17BA0CF4"/>
    <w:rsid w:val="17E7A011"/>
    <w:rsid w:val="180FA9A0"/>
    <w:rsid w:val="18445773"/>
    <w:rsid w:val="184AE13D"/>
    <w:rsid w:val="18758DF2"/>
    <w:rsid w:val="1877AC52"/>
    <w:rsid w:val="1880D265"/>
    <w:rsid w:val="18833045"/>
    <w:rsid w:val="18897EA1"/>
    <w:rsid w:val="18C993F5"/>
    <w:rsid w:val="18CE69FD"/>
    <w:rsid w:val="18D8347E"/>
    <w:rsid w:val="18E3B70E"/>
    <w:rsid w:val="18E64F28"/>
    <w:rsid w:val="18FE349E"/>
    <w:rsid w:val="193FEB95"/>
    <w:rsid w:val="1950DB6C"/>
    <w:rsid w:val="1958A7DF"/>
    <w:rsid w:val="196676F9"/>
    <w:rsid w:val="19A4AF25"/>
    <w:rsid w:val="19C706F7"/>
    <w:rsid w:val="19CC82A3"/>
    <w:rsid w:val="19DE7175"/>
    <w:rsid w:val="19E6B19E"/>
    <w:rsid w:val="19EE50E6"/>
    <w:rsid w:val="19F245F0"/>
    <w:rsid w:val="19F28BEC"/>
    <w:rsid w:val="1A00CBEA"/>
    <w:rsid w:val="1A06E1CB"/>
    <w:rsid w:val="1A1F00A6"/>
    <w:rsid w:val="1A23281E"/>
    <w:rsid w:val="1A279754"/>
    <w:rsid w:val="1A51BB70"/>
    <w:rsid w:val="1A6A3A5E"/>
    <w:rsid w:val="1AA28205"/>
    <w:rsid w:val="1AA9DF95"/>
    <w:rsid w:val="1AEF479C"/>
    <w:rsid w:val="1B279640"/>
    <w:rsid w:val="1B3D31CD"/>
    <w:rsid w:val="1B560FCB"/>
    <w:rsid w:val="1B67C66F"/>
    <w:rsid w:val="1B69E5B9"/>
    <w:rsid w:val="1B7098EE"/>
    <w:rsid w:val="1B825B8D"/>
    <w:rsid w:val="1B8D0A9F"/>
    <w:rsid w:val="1B8DA217"/>
    <w:rsid w:val="1B8FD7BE"/>
    <w:rsid w:val="1BA3BD8E"/>
    <w:rsid w:val="1BA5824B"/>
    <w:rsid w:val="1BB33A6F"/>
    <w:rsid w:val="1BB5A6E5"/>
    <w:rsid w:val="1BC23C56"/>
    <w:rsid w:val="1C45255D"/>
    <w:rsid w:val="1C58AA46"/>
    <w:rsid w:val="1C686F7E"/>
    <w:rsid w:val="1CC14E0D"/>
    <w:rsid w:val="1CDF5008"/>
    <w:rsid w:val="1CF8CD08"/>
    <w:rsid w:val="1D26139E"/>
    <w:rsid w:val="1D917253"/>
    <w:rsid w:val="1DAE67A2"/>
    <w:rsid w:val="1DC26328"/>
    <w:rsid w:val="1DC4D61C"/>
    <w:rsid w:val="1DCC4354"/>
    <w:rsid w:val="1DD3B58D"/>
    <w:rsid w:val="1DEF6C3D"/>
    <w:rsid w:val="1E35FB55"/>
    <w:rsid w:val="1E43EE65"/>
    <w:rsid w:val="1E77D3E7"/>
    <w:rsid w:val="1E799390"/>
    <w:rsid w:val="1E8737A8"/>
    <w:rsid w:val="1EB5E60A"/>
    <w:rsid w:val="1ED56CE2"/>
    <w:rsid w:val="1EED47A7"/>
    <w:rsid w:val="1F0899EB"/>
    <w:rsid w:val="1F0B8F9E"/>
    <w:rsid w:val="1F4B16B0"/>
    <w:rsid w:val="1F4C53BF"/>
    <w:rsid w:val="1F732F6A"/>
    <w:rsid w:val="1F74E4B5"/>
    <w:rsid w:val="1F93902E"/>
    <w:rsid w:val="1FBB6D49"/>
    <w:rsid w:val="1FCE6242"/>
    <w:rsid w:val="20287216"/>
    <w:rsid w:val="20305B89"/>
    <w:rsid w:val="203D2735"/>
    <w:rsid w:val="203FF3B4"/>
    <w:rsid w:val="204DBDD3"/>
    <w:rsid w:val="20662BD6"/>
    <w:rsid w:val="207187BA"/>
    <w:rsid w:val="20832ED9"/>
    <w:rsid w:val="209605F6"/>
    <w:rsid w:val="20A9135F"/>
    <w:rsid w:val="20B0C3D3"/>
    <w:rsid w:val="20DBED71"/>
    <w:rsid w:val="213B3743"/>
    <w:rsid w:val="215807F3"/>
    <w:rsid w:val="21749A3F"/>
    <w:rsid w:val="21AEE42D"/>
    <w:rsid w:val="21B41678"/>
    <w:rsid w:val="21DB65F3"/>
    <w:rsid w:val="21E1902F"/>
    <w:rsid w:val="21E2B82A"/>
    <w:rsid w:val="2212E26C"/>
    <w:rsid w:val="225B37AF"/>
    <w:rsid w:val="226B0FC5"/>
    <w:rsid w:val="2296A1E6"/>
    <w:rsid w:val="22DD5486"/>
    <w:rsid w:val="23012BB2"/>
    <w:rsid w:val="2315459D"/>
    <w:rsid w:val="234CF329"/>
    <w:rsid w:val="23512D57"/>
    <w:rsid w:val="23590D9C"/>
    <w:rsid w:val="23832DD8"/>
    <w:rsid w:val="238CA329"/>
    <w:rsid w:val="239C0105"/>
    <w:rsid w:val="23E045D5"/>
    <w:rsid w:val="23FE81E4"/>
    <w:rsid w:val="24192930"/>
    <w:rsid w:val="2439DB96"/>
    <w:rsid w:val="243E8A15"/>
    <w:rsid w:val="2445470D"/>
    <w:rsid w:val="247924E7"/>
    <w:rsid w:val="247B0947"/>
    <w:rsid w:val="24938E13"/>
    <w:rsid w:val="249D9347"/>
    <w:rsid w:val="24A40E75"/>
    <w:rsid w:val="24B9D95B"/>
    <w:rsid w:val="24C3F961"/>
    <w:rsid w:val="24D4C3FE"/>
    <w:rsid w:val="24D82B79"/>
    <w:rsid w:val="24DCB184"/>
    <w:rsid w:val="2505EBB2"/>
    <w:rsid w:val="250F4C28"/>
    <w:rsid w:val="253D5A35"/>
    <w:rsid w:val="258428FB"/>
    <w:rsid w:val="258D8F42"/>
    <w:rsid w:val="25EBD464"/>
    <w:rsid w:val="261575FE"/>
    <w:rsid w:val="262B9459"/>
    <w:rsid w:val="2649C6A8"/>
    <w:rsid w:val="2667674E"/>
    <w:rsid w:val="266F9DEC"/>
    <w:rsid w:val="2687879B"/>
    <w:rsid w:val="2689510A"/>
    <w:rsid w:val="268A883B"/>
    <w:rsid w:val="26DE3CC3"/>
    <w:rsid w:val="26E0D0DF"/>
    <w:rsid w:val="26EDD14B"/>
    <w:rsid w:val="2719B558"/>
    <w:rsid w:val="2777FD85"/>
    <w:rsid w:val="279F9E53"/>
    <w:rsid w:val="27BDDC36"/>
    <w:rsid w:val="27E271C6"/>
    <w:rsid w:val="27F8B1F0"/>
    <w:rsid w:val="2820644C"/>
    <w:rsid w:val="283434FB"/>
    <w:rsid w:val="283B4226"/>
    <w:rsid w:val="2846D52A"/>
    <w:rsid w:val="28546584"/>
    <w:rsid w:val="289FA26B"/>
    <w:rsid w:val="28D634B9"/>
    <w:rsid w:val="28D8D099"/>
    <w:rsid w:val="28EA6D77"/>
    <w:rsid w:val="28F4E40D"/>
    <w:rsid w:val="28FED560"/>
    <w:rsid w:val="2954C7FA"/>
    <w:rsid w:val="299DC378"/>
    <w:rsid w:val="29A0ED8A"/>
    <w:rsid w:val="29C85002"/>
    <w:rsid w:val="29CC5D46"/>
    <w:rsid w:val="29E94170"/>
    <w:rsid w:val="29F3BF50"/>
    <w:rsid w:val="2A40439E"/>
    <w:rsid w:val="2A4A8249"/>
    <w:rsid w:val="2A56A9FA"/>
    <w:rsid w:val="2A7A9AC4"/>
    <w:rsid w:val="2A9E86BE"/>
    <w:rsid w:val="2AB4C6E8"/>
    <w:rsid w:val="2AC707F0"/>
    <w:rsid w:val="2AE60FBE"/>
    <w:rsid w:val="2AE94EAC"/>
    <w:rsid w:val="2AF70B6C"/>
    <w:rsid w:val="2B1F9CED"/>
    <w:rsid w:val="2B430F0F"/>
    <w:rsid w:val="2B57D190"/>
    <w:rsid w:val="2B5FE98F"/>
    <w:rsid w:val="2B6255A7"/>
    <w:rsid w:val="2B890709"/>
    <w:rsid w:val="2B93679F"/>
    <w:rsid w:val="2B97B50E"/>
    <w:rsid w:val="2BA0A314"/>
    <w:rsid w:val="2BA0F714"/>
    <w:rsid w:val="2BA67596"/>
    <w:rsid w:val="2BF34C58"/>
    <w:rsid w:val="2C2A9541"/>
    <w:rsid w:val="2C37714A"/>
    <w:rsid w:val="2C39C891"/>
    <w:rsid w:val="2C63A1B2"/>
    <w:rsid w:val="2C66682D"/>
    <w:rsid w:val="2C7F7EDD"/>
    <w:rsid w:val="2C86E47A"/>
    <w:rsid w:val="2C9BE98A"/>
    <w:rsid w:val="2CA59A2A"/>
    <w:rsid w:val="2CA73014"/>
    <w:rsid w:val="2CC02ED5"/>
    <w:rsid w:val="2CD10F47"/>
    <w:rsid w:val="2CD2CBD5"/>
    <w:rsid w:val="2CFFA381"/>
    <w:rsid w:val="2D12D345"/>
    <w:rsid w:val="2D307984"/>
    <w:rsid w:val="2D330367"/>
    <w:rsid w:val="2D46C6C4"/>
    <w:rsid w:val="2D4968A6"/>
    <w:rsid w:val="2D6B433A"/>
    <w:rsid w:val="2D807E76"/>
    <w:rsid w:val="2DC159DE"/>
    <w:rsid w:val="2DCCDBDC"/>
    <w:rsid w:val="2DD47690"/>
    <w:rsid w:val="2EB1A170"/>
    <w:rsid w:val="2EC2FC76"/>
    <w:rsid w:val="2ED7812C"/>
    <w:rsid w:val="2ED9C6C6"/>
    <w:rsid w:val="2EE53907"/>
    <w:rsid w:val="2F4904F6"/>
    <w:rsid w:val="2F5E384D"/>
    <w:rsid w:val="2F6814AA"/>
    <w:rsid w:val="2F73682A"/>
    <w:rsid w:val="2F7557A1"/>
    <w:rsid w:val="2F8B9E05"/>
    <w:rsid w:val="2F94B188"/>
    <w:rsid w:val="2FA123AF"/>
    <w:rsid w:val="2FB061CF"/>
    <w:rsid w:val="2FB8BD2A"/>
    <w:rsid w:val="2FC6FCE3"/>
    <w:rsid w:val="3047A397"/>
    <w:rsid w:val="3058E1BF"/>
    <w:rsid w:val="307BCF81"/>
    <w:rsid w:val="30930163"/>
    <w:rsid w:val="30AFB879"/>
    <w:rsid w:val="30ED21FF"/>
    <w:rsid w:val="310642A0"/>
    <w:rsid w:val="313512D0"/>
    <w:rsid w:val="313716A1"/>
    <w:rsid w:val="314172D7"/>
    <w:rsid w:val="316D9161"/>
    <w:rsid w:val="317915F0"/>
    <w:rsid w:val="3179D668"/>
    <w:rsid w:val="317B7618"/>
    <w:rsid w:val="319947BE"/>
    <w:rsid w:val="31A2C58F"/>
    <w:rsid w:val="31ACEE12"/>
    <w:rsid w:val="31BF9826"/>
    <w:rsid w:val="31DF55E0"/>
    <w:rsid w:val="31EB9F7E"/>
    <w:rsid w:val="31FA9D38"/>
    <w:rsid w:val="32023135"/>
    <w:rsid w:val="321B91B6"/>
    <w:rsid w:val="322C9D9E"/>
    <w:rsid w:val="3289B2AD"/>
    <w:rsid w:val="3298756D"/>
    <w:rsid w:val="32B203F0"/>
    <w:rsid w:val="32B9E93B"/>
    <w:rsid w:val="32E211DB"/>
    <w:rsid w:val="3315AFFA"/>
    <w:rsid w:val="333E95F0"/>
    <w:rsid w:val="33A73B8F"/>
    <w:rsid w:val="33B30E5A"/>
    <w:rsid w:val="33BC954F"/>
    <w:rsid w:val="33FAAACE"/>
    <w:rsid w:val="342F0B22"/>
    <w:rsid w:val="346476CB"/>
    <w:rsid w:val="34652BAE"/>
    <w:rsid w:val="3470B50B"/>
    <w:rsid w:val="34ECBF89"/>
    <w:rsid w:val="3542C7D4"/>
    <w:rsid w:val="35487A34"/>
    <w:rsid w:val="356CFBE0"/>
    <w:rsid w:val="35875D68"/>
    <w:rsid w:val="35898290"/>
    <w:rsid w:val="35D89119"/>
    <w:rsid w:val="35E763ED"/>
    <w:rsid w:val="35EB865D"/>
    <w:rsid w:val="35FC089C"/>
    <w:rsid w:val="362713BD"/>
    <w:rsid w:val="36330698"/>
    <w:rsid w:val="36664835"/>
    <w:rsid w:val="36711345"/>
    <w:rsid w:val="3685E26D"/>
    <w:rsid w:val="368AC9A4"/>
    <w:rsid w:val="3693DD2F"/>
    <w:rsid w:val="36B4812A"/>
    <w:rsid w:val="36BB4C06"/>
    <w:rsid w:val="36D88ABA"/>
    <w:rsid w:val="36F570E5"/>
    <w:rsid w:val="370E23CD"/>
    <w:rsid w:val="37151439"/>
    <w:rsid w:val="37197159"/>
    <w:rsid w:val="376E0886"/>
    <w:rsid w:val="3784D303"/>
    <w:rsid w:val="3792B7CE"/>
    <w:rsid w:val="37AA96B5"/>
    <w:rsid w:val="37C63E1D"/>
    <w:rsid w:val="37CE4E59"/>
    <w:rsid w:val="37DA6156"/>
    <w:rsid w:val="37E7ACFA"/>
    <w:rsid w:val="38119853"/>
    <w:rsid w:val="3844278F"/>
    <w:rsid w:val="384F9502"/>
    <w:rsid w:val="3852A423"/>
    <w:rsid w:val="3857810E"/>
    <w:rsid w:val="38720A31"/>
    <w:rsid w:val="3873E05B"/>
    <w:rsid w:val="3880258E"/>
    <w:rsid w:val="38D8F85F"/>
    <w:rsid w:val="38F14EF2"/>
    <w:rsid w:val="38F80FB1"/>
    <w:rsid w:val="3901B98B"/>
    <w:rsid w:val="393043C8"/>
    <w:rsid w:val="3949E240"/>
    <w:rsid w:val="394C5AD2"/>
    <w:rsid w:val="39550433"/>
    <w:rsid w:val="397412A3"/>
    <w:rsid w:val="397631B7"/>
    <w:rsid w:val="3984E84D"/>
    <w:rsid w:val="39B9301A"/>
    <w:rsid w:val="39C54FFE"/>
    <w:rsid w:val="3A2A3F52"/>
    <w:rsid w:val="3A3D2567"/>
    <w:rsid w:val="3A4836DB"/>
    <w:rsid w:val="3A67E02E"/>
    <w:rsid w:val="3A681941"/>
    <w:rsid w:val="3A690F1E"/>
    <w:rsid w:val="3A77982D"/>
    <w:rsid w:val="3A9ABB00"/>
    <w:rsid w:val="3AA992AA"/>
    <w:rsid w:val="3ABAD510"/>
    <w:rsid w:val="3ABF5D8B"/>
    <w:rsid w:val="3ADF8C7E"/>
    <w:rsid w:val="3AE23777"/>
    <w:rsid w:val="3B079345"/>
    <w:rsid w:val="3B0CBA73"/>
    <w:rsid w:val="3B659870"/>
    <w:rsid w:val="3B7594CC"/>
    <w:rsid w:val="3B964487"/>
    <w:rsid w:val="3BAC5B59"/>
    <w:rsid w:val="3BDC2BD5"/>
    <w:rsid w:val="3C30C954"/>
    <w:rsid w:val="3C70641E"/>
    <w:rsid w:val="3C80C78B"/>
    <w:rsid w:val="3C80E9A1"/>
    <w:rsid w:val="3CE068B8"/>
    <w:rsid w:val="3D1C8672"/>
    <w:rsid w:val="3D28A260"/>
    <w:rsid w:val="3D3EF382"/>
    <w:rsid w:val="3D47CC3E"/>
    <w:rsid w:val="3D5A9AAC"/>
    <w:rsid w:val="3D72B6E6"/>
    <w:rsid w:val="3D81744B"/>
    <w:rsid w:val="3D869D1C"/>
    <w:rsid w:val="3D886553"/>
    <w:rsid w:val="3D919580"/>
    <w:rsid w:val="3DA981C5"/>
    <w:rsid w:val="3DD1C54B"/>
    <w:rsid w:val="3DE59C37"/>
    <w:rsid w:val="3DF275D2"/>
    <w:rsid w:val="3DF3CBFB"/>
    <w:rsid w:val="3E1D0FB4"/>
    <w:rsid w:val="3E283DF5"/>
    <w:rsid w:val="3E38D742"/>
    <w:rsid w:val="3E5FB3C4"/>
    <w:rsid w:val="3E8F47D4"/>
    <w:rsid w:val="3E96228A"/>
    <w:rsid w:val="3EA8BD4A"/>
    <w:rsid w:val="3EB11978"/>
    <w:rsid w:val="3EC331DC"/>
    <w:rsid w:val="3EC3C13F"/>
    <w:rsid w:val="3EDE7A42"/>
    <w:rsid w:val="3EE1EDC5"/>
    <w:rsid w:val="3EE39C9F"/>
    <w:rsid w:val="3EFD68AD"/>
    <w:rsid w:val="3EFFB6C8"/>
    <w:rsid w:val="3F097B6C"/>
    <w:rsid w:val="3F2D1EBD"/>
    <w:rsid w:val="3F3A7125"/>
    <w:rsid w:val="3F3E8FB6"/>
    <w:rsid w:val="3F470040"/>
    <w:rsid w:val="3F8452F5"/>
    <w:rsid w:val="3FCD1175"/>
    <w:rsid w:val="400535D5"/>
    <w:rsid w:val="403352D4"/>
    <w:rsid w:val="403EE56D"/>
    <w:rsid w:val="4042A463"/>
    <w:rsid w:val="40641C76"/>
    <w:rsid w:val="40821BF8"/>
    <w:rsid w:val="40B1C32C"/>
    <w:rsid w:val="40BC8DF7"/>
    <w:rsid w:val="40CBC495"/>
    <w:rsid w:val="40D8C92F"/>
    <w:rsid w:val="40FF7827"/>
    <w:rsid w:val="4110228B"/>
    <w:rsid w:val="4113B93D"/>
    <w:rsid w:val="4130443B"/>
    <w:rsid w:val="414FBDDB"/>
    <w:rsid w:val="415DD1B1"/>
    <w:rsid w:val="416A7E12"/>
    <w:rsid w:val="41700AB2"/>
    <w:rsid w:val="417B585C"/>
    <w:rsid w:val="41DC931D"/>
    <w:rsid w:val="41E715CB"/>
    <w:rsid w:val="41EE7D48"/>
    <w:rsid w:val="41F989DD"/>
    <w:rsid w:val="42049EDE"/>
    <w:rsid w:val="4205DCA0"/>
    <w:rsid w:val="421B3D61"/>
    <w:rsid w:val="422B55B8"/>
    <w:rsid w:val="42324547"/>
    <w:rsid w:val="425C0BF2"/>
    <w:rsid w:val="42ABF2EC"/>
    <w:rsid w:val="42ACAC4C"/>
    <w:rsid w:val="42AFCBA1"/>
    <w:rsid w:val="42B4CEA4"/>
    <w:rsid w:val="42D3114E"/>
    <w:rsid w:val="42DDEA1D"/>
    <w:rsid w:val="42E0E88C"/>
    <w:rsid w:val="42F076FE"/>
    <w:rsid w:val="4303B849"/>
    <w:rsid w:val="43510EE1"/>
    <w:rsid w:val="435CA740"/>
    <w:rsid w:val="436DD55F"/>
    <w:rsid w:val="4372C1AA"/>
    <w:rsid w:val="437C956E"/>
    <w:rsid w:val="43A51598"/>
    <w:rsid w:val="43C5D071"/>
    <w:rsid w:val="43D78EEE"/>
    <w:rsid w:val="44036557"/>
    <w:rsid w:val="441C1945"/>
    <w:rsid w:val="441C28EF"/>
    <w:rsid w:val="4424B7A8"/>
    <w:rsid w:val="4432E120"/>
    <w:rsid w:val="4447C34D"/>
    <w:rsid w:val="446117B0"/>
    <w:rsid w:val="44A818C6"/>
    <w:rsid w:val="44C3C4CD"/>
    <w:rsid w:val="4503B457"/>
    <w:rsid w:val="45050922"/>
    <w:rsid w:val="4509A5C0"/>
    <w:rsid w:val="453AF86B"/>
    <w:rsid w:val="454BABA3"/>
    <w:rsid w:val="4571AB3A"/>
    <w:rsid w:val="4572F6EC"/>
    <w:rsid w:val="45BCE6FB"/>
    <w:rsid w:val="45BF6EE8"/>
    <w:rsid w:val="45D54D34"/>
    <w:rsid w:val="45E393AE"/>
    <w:rsid w:val="45FC6282"/>
    <w:rsid w:val="46423B34"/>
    <w:rsid w:val="464EE305"/>
    <w:rsid w:val="4659A830"/>
    <w:rsid w:val="467870EB"/>
    <w:rsid w:val="468F0897"/>
    <w:rsid w:val="46CBAD59"/>
    <w:rsid w:val="46DFBC64"/>
    <w:rsid w:val="46FA78F7"/>
    <w:rsid w:val="47207213"/>
    <w:rsid w:val="477F640F"/>
    <w:rsid w:val="478BF19D"/>
    <w:rsid w:val="47B5B15E"/>
    <w:rsid w:val="47B977CB"/>
    <w:rsid w:val="47CDBEFD"/>
    <w:rsid w:val="47FA8D77"/>
    <w:rsid w:val="47FDCFEA"/>
    <w:rsid w:val="4807293C"/>
    <w:rsid w:val="4869DA37"/>
    <w:rsid w:val="486E4C33"/>
    <w:rsid w:val="488FD45D"/>
    <w:rsid w:val="48D75250"/>
    <w:rsid w:val="48DFA549"/>
    <w:rsid w:val="490CEDF6"/>
    <w:rsid w:val="4922C86D"/>
    <w:rsid w:val="494CB0A6"/>
    <w:rsid w:val="4997FADE"/>
    <w:rsid w:val="49ADA651"/>
    <w:rsid w:val="49DA2F3E"/>
    <w:rsid w:val="4A122C0D"/>
    <w:rsid w:val="4A1F756D"/>
    <w:rsid w:val="4A2E0AA0"/>
    <w:rsid w:val="4A79EAAD"/>
    <w:rsid w:val="4A851C9D"/>
    <w:rsid w:val="4A8EC6A8"/>
    <w:rsid w:val="4AA9EE7A"/>
    <w:rsid w:val="4AB2E468"/>
    <w:rsid w:val="4AE4F638"/>
    <w:rsid w:val="4AFF1300"/>
    <w:rsid w:val="4B175A4A"/>
    <w:rsid w:val="4B25A1A1"/>
    <w:rsid w:val="4B2FBDBE"/>
    <w:rsid w:val="4B3A33D3"/>
    <w:rsid w:val="4BBF90CE"/>
    <w:rsid w:val="4BC676B1"/>
    <w:rsid w:val="4BEF4923"/>
    <w:rsid w:val="4C0E94AE"/>
    <w:rsid w:val="4C45984D"/>
    <w:rsid w:val="4C679602"/>
    <w:rsid w:val="4C892281"/>
    <w:rsid w:val="4C8C7B53"/>
    <w:rsid w:val="4C906FD3"/>
    <w:rsid w:val="4C939F72"/>
    <w:rsid w:val="4CC12E39"/>
    <w:rsid w:val="4CC6D552"/>
    <w:rsid w:val="4CC9F605"/>
    <w:rsid w:val="4CEBD28F"/>
    <w:rsid w:val="4CF9668C"/>
    <w:rsid w:val="4D2A3C05"/>
    <w:rsid w:val="4D31493E"/>
    <w:rsid w:val="4D496CB7"/>
    <w:rsid w:val="4D5373A9"/>
    <w:rsid w:val="4D6331BE"/>
    <w:rsid w:val="4D6D9071"/>
    <w:rsid w:val="4D76D946"/>
    <w:rsid w:val="4D955B83"/>
    <w:rsid w:val="4DB26696"/>
    <w:rsid w:val="4DC7D64F"/>
    <w:rsid w:val="4DD0D155"/>
    <w:rsid w:val="4DE18F3C"/>
    <w:rsid w:val="4E06DE52"/>
    <w:rsid w:val="4E770BF3"/>
    <w:rsid w:val="4E9F59E7"/>
    <w:rsid w:val="4EB37F47"/>
    <w:rsid w:val="4EB53964"/>
    <w:rsid w:val="4EB5E927"/>
    <w:rsid w:val="4EC745C4"/>
    <w:rsid w:val="4EE2CD66"/>
    <w:rsid w:val="4EF178D2"/>
    <w:rsid w:val="4F075428"/>
    <w:rsid w:val="4F59FA19"/>
    <w:rsid w:val="4F81CC9C"/>
    <w:rsid w:val="4F820562"/>
    <w:rsid w:val="4FC1CB5D"/>
    <w:rsid w:val="4FC912F4"/>
    <w:rsid w:val="4FF9461B"/>
    <w:rsid w:val="5001E89C"/>
    <w:rsid w:val="50129449"/>
    <w:rsid w:val="50145914"/>
    <w:rsid w:val="502CC31C"/>
    <w:rsid w:val="505211A9"/>
    <w:rsid w:val="50967A55"/>
    <w:rsid w:val="509BF5E8"/>
    <w:rsid w:val="509E1B9C"/>
    <w:rsid w:val="50A06083"/>
    <w:rsid w:val="50B7FAFA"/>
    <w:rsid w:val="50FC692A"/>
    <w:rsid w:val="510FB13D"/>
    <w:rsid w:val="51192FFE"/>
    <w:rsid w:val="511AD676"/>
    <w:rsid w:val="511DD5C3"/>
    <w:rsid w:val="5161D3E4"/>
    <w:rsid w:val="516CCA77"/>
    <w:rsid w:val="51801CFF"/>
    <w:rsid w:val="51DA35BD"/>
    <w:rsid w:val="51FC5936"/>
    <w:rsid w:val="5200E0EB"/>
    <w:rsid w:val="5211C497"/>
    <w:rsid w:val="521AD4F4"/>
    <w:rsid w:val="52299733"/>
    <w:rsid w:val="5282225A"/>
    <w:rsid w:val="52C91F1D"/>
    <w:rsid w:val="52D265AA"/>
    <w:rsid w:val="52F86405"/>
    <w:rsid w:val="530350C8"/>
    <w:rsid w:val="5333BBB8"/>
    <w:rsid w:val="539CB14C"/>
    <w:rsid w:val="53BAE4BD"/>
    <w:rsid w:val="53BBF6B5"/>
    <w:rsid w:val="53C2F510"/>
    <w:rsid w:val="53E2785E"/>
    <w:rsid w:val="53E62D90"/>
    <w:rsid w:val="540DD25D"/>
    <w:rsid w:val="542CE6C0"/>
    <w:rsid w:val="5469C896"/>
    <w:rsid w:val="549E5E3D"/>
    <w:rsid w:val="54A4430A"/>
    <w:rsid w:val="54A7CC22"/>
    <w:rsid w:val="54B827D1"/>
    <w:rsid w:val="54C779DA"/>
    <w:rsid w:val="54CDD93A"/>
    <w:rsid w:val="54DB1B3B"/>
    <w:rsid w:val="55718CBF"/>
    <w:rsid w:val="558399F3"/>
    <w:rsid w:val="5583A13B"/>
    <w:rsid w:val="55883DD9"/>
    <w:rsid w:val="55AECD72"/>
    <w:rsid w:val="55F8C105"/>
    <w:rsid w:val="56198DC0"/>
    <w:rsid w:val="56246591"/>
    <w:rsid w:val="5624CE78"/>
    <w:rsid w:val="562F6A06"/>
    <w:rsid w:val="5648FA08"/>
    <w:rsid w:val="565A3607"/>
    <w:rsid w:val="566CF455"/>
    <w:rsid w:val="5673D8C1"/>
    <w:rsid w:val="56E4C6D8"/>
    <w:rsid w:val="56ECD9BE"/>
    <w:rsid w:val="572BB3FA"/>
    <w:rsid w:val="573ACEA5"/>
    <w:rsid w:val="5755AA7A"/>
    <w:rsid w:val="57949166"/>
    <w:rsid w:val="57AA03FC"/>
    <w:rsid w:val="57C1F38F"/>
    <w:rsid w:val="57DCD3D5"/>
    <w:rsid w:val="57DF4C44"/>
    <w:rsid w:val="57DFE392"/>
    <w:rsid w:val="57FF1A9C"/>
    <w:rsid w:val="582E819B"/>
    <w:rsid w:val="58567B00"/>
    <w:rsid w:val="58991FF1"/>
    <w:rsid w:val="58D4C02D"/>
    <w:rsid w:val="5939FF20"/>
    <w:rsid w:val="596F5FF3"/>
    <w:rsid w:val="59994732"/>
    <w:rsid w:val="59A9A94E"/>
    <w:rsid w:val="59B781C0"/>
    <w:rsid w:val="59C599B8"/>
    <w:rsid w:val="59D44920"/>
    <w:rsid w:val="59F2FAB0"/>
    <w:rsid w:val="5A247A80"/>
    <w:rsid w:val="5A502B09"/>
    <w:rsid w:val="5A6A98AB"/>
    <w:rsid w:val="5A86A02D"/>
    <w:rsid w:val="5A876B63"/>
    <w:rsid w:val="5A93B7FD"/>
    <w:rsid w:val="5A96843F"/>
    <w:rsid w:val="5AC7FFCA"/>
    <w:rsid w:val="5ADE5960"/>
    <w:rsid w:val="5AF8B9BD"/>
    <w:rsid w:val="5B074B23"/>
    <w:rsid w:val="5B1AE8A6"/>
    <w:rsid w:val="5B1D9301"/>
    <w:rsid w:val="5B5627D6"/>
    <w:rsid w:val="5B644498"/>
    <w:rsid w:val="5B76C489"/>
    <w:rsid w:val="5B78D6BD"/>
    <w:rsid w:val="5B83C1C1"/>
    <w:rsid w:val="5B8EDE3D"/>
    <w:rsid w:val="5BA88EDD"/>
    <w:rsid w:val="5BA99715"/>
    <w:rsid w:val="5BB7B8F6"/>
    <w:rsid w:val="5BD4995A"/>
    <w:rsid w:val="5BF2E2BF"/>
    <w:rsid w:val="5C250BA8"/>
    <w:rsid w:val="5C42D215"/>
    <w:rsid w:val="5C607317"/>
    <w:rsid w:val="5C7833BA"/>
    <w:rsid w:val="5C7BC746"/>
    <w:rsid w:val="5C85F52F"/>
    <w:rsid w:val="5C982F09"/>
    <w:rsid w:val="5CA43F56"/>
    <w:rsid w:val="5CC3017C"/>
    <w:rsid w:val="5CD13BFB"/>
    <w:rsid w:val="5CDBC6DB"/>
    <w:rsid w:val="5CEC0291"/>
    <w:rsid w:val="5D0C6263"/>
    <w:rsid w:val="5D2FE72C"/>
    <w:rsid w:val="5D9014C3"/>
    <w:rsid w:val="5DC90380"/>
    <w:rsid w:val="5DFFA08C"/>
    <w:rsid w:val="5E0EA531"/>
    <w:rsid w:val="5E34C9B3"/>
    <w:rsid w:val="5E4C1F8F"/>
    <w:rsid w:val="5E4EAE68"/>
    <w:rsid w:val="5E69E508"/>
    <w:rsid w:val="5E6B56EB"/>
    <w:rsid w:val="5E6E5C20"/>
    <w:rsid w:val="5E873E60"/>
    <w:rsid w:val="5E9E2E08"/>
    <w:rsid w:val="5EA19DBD"/>
    <w:rsid w:val="5EA5C0C7"/>
    <w:rsid w:val="5EC6B965"/>
    <w:rsid w:val="5EE694AC"/>
    <w:rsid w:val="5EFCD9BA"/>
    <w:rsid w:val="5F115B24"/>
    <w:rsid w:val="5F4C5048"/>
    <w:rsid w:val="5F95F6AE"/>
    <w:rsid w:val="5FA1053C"/>
    <w:rsid w:val="5FB55B2A"/>
    <w:rsid w:val="5FBCA748"/>
    <w:rsid w:val="5FC99D62"/>
    <w:rsid w:val="603ED97A"/>
    <w:rsid w:val="603F0DB5"/>
    <w:rsid w:val="60419128"/>
    <w:rsid w:val="607C0000"/>
    <w:rsid w:val="60B2B048"/>
    <w:rsid w:val="6126F976"/>
    <w:rsid w:val="6182F4A5"/>
    <w:rsid w:val="619ECC80"/>
    <w:rsid w:val="61A5FCE2"/>
    <w:rsid w:val="61C146A4"/>
    <w:rsid w:val="61EF3FAE"/>
    <w:rsid w:val="62202AFB"/>
    <w:rsid w:val="6228E5C3"/>
    <w:rsid w:val="6254C37A"/>
    <w:rsid w:val="6261B586"/>
    <w:rsid w:val="6267D2CF"/>
    <w:rsid w:val="626B90C7"/>
    <w:rsid w:val="627CEB37"/>
    <w:rsid w:val="629FE932"/>
    <w:rsid w:val="62ADE323"/>
    <w:rsid w:val="62B9E952"/>
    <w:rsid w:val="62BB71CE"/>
    <w:rsid w:val="62BC267E"/>
    <w:rsid w:val="62C14AAE"/>
    <w:rsid w:val="62FD5116"/>
    <w:rsid w:val="6303CC5F"/>
    <w:rsid w:val="631F69FA"/>
    <w:rsid w:val="632A0D11"/>
    <w:rsid w:val="632F57BC"/>
    <w:rsid w:val="63392771"/>
    <w:rsid w:val="6393F833"/>
    <w:rsid w:val="63A53F90"/>
    <w:rsid w:val="63C4DB6C"/>
    <w:rsid w:val="63E968E5"/>
    <w:rsid w:val="63E9B992"/>
    <w:rsid w:val="64204477"/>
    <w:rsid w:val="642A997A"/>
    <w:rsid w:val="64659921"/>
    <w:rsid w:val="64AD4F5C"/>
    <w:rsid w:val="64B4DFE6"/>
    <w:rsid w:val="64BDCDAA"/>
    <w:rsid w:val="64D05668"/>
    <w:rsid w:val="64DCBE82"/>
    <w:rsid w:val="64F28CE0"/>
    <w:rsid w:val="65266FB0"/>
    <w:rsid w:val="653DDADA"/>
    <w:rsid w:val="6542CA59"/>
    <w:rsid w:val="654BBBB2"/>
    <w:rsid w:val="654D5FE0"/>
    <w:rsid w:val="65853946"/>
    <w:rsid w:val="659BFB89"/>
    <w:rsid w:val="65F1B093"/>
    <w:rsid w:val="66186CC1"/>
    <w:rsid w:val="66343B6C"/>
    <w:rsid w:val="66461DD2"/>
    <w:rsid w:val="665AF01A"/>
    <w:rsid w:val="66632678"/>
    <w:rsid w:val="66649006"/>
    <w:rsid w:val="6670C833"/>
    <w:rsid w:val="66723DA3"/>
    <w:rsid w:val="667750F4"/>
    <w:rsid w:val="669EBF3F"/>
    <w:rsid w:val="66A324E8"/>
    <w:rsid w:val="66E78C13"/>
    <w:rsid w:val="66F72B9F"/>
    <w:rsid w:val="66FD2D97"/>
    <w:rsid w:val="670203CC"/>
    <w:rsid w:val="670B3232"/>
    <w:rsid w:val="6719D398"/>
    <w:rsid w:val="672B6E70"/>
    <w:rsid w:val="675912A8"/>
    <w:rsid w:val="67677775"/>
    <w:rsid w:val="677047F2"/>
    <w:rsid w:val="67858E9F"/>
    <w:rsid w:val="67C29EDF"/>
    <w:rsid w:val="67EACA8A"/>
    <w:rsid w:val="67EC80A8"/>
    <w:rsid w:val="680C546C"/>
    <w:rsid w:val="680E0E04"/>
    <w:rsid w:val="680FFE8E"/>
    <w:rsid w:val="687BF827"/>
    <w:rsid w:val="6897607A"/>
    <w:rsid w:val="68A2137C"/>
    <w:rsid w:val="68BCDA08"/>
    <w:rsid w:val="68CF8C6F"/>
    <w:rsid w:val="69271588"/>
    <w:rsid w:val="6931EB0F"/>
    <w:rsid w:val="69425333"/>
    <w:rsid w:val="694A8441"/>
    <w:rsid w:val="69682A86"/>
    <w:rsid w:val="697A90B6"/>
    <w:rsid w:val="699B77D3"/>
    <w:rsid w:val="69C757F4"/>
    <w:rsid w:val="69C8E715"/>
    <w:rsid w:val="69DAD042"/>
    <w:rsid w:val="69DB9990"/>
    <w:rsid w:val="69DBCED3"/>
    <w:rsid w:val="69DC3B49"/>
    <w:rsid w:val="69DDF770"/>
    <w:rsid w:val="69E277FA"/>
    <w:rsid w:val="69EFB399"/>
    <w:rsid w:val="69F15286"/>
    <w:rsid w:val="6A0C98BF"/>
    <w:rsid w:val="6A0D6EE2"/>
    <w:rsid w:val="6A42D2F4"/>
    <w:rsid w:val="6A540DCB"/>
    <w:rsid w:val="6A826DEB"/>
    <w:rsid w:val="6A84A2B5"/>
    <w:rsid w:val="6A904303"/>
    <w:rsid w:val="6A9414CD"/>
    <w:rsid w:val="6AA9DBC7"/>
    <w:rsid w:val="6ABB814D"/>
    <w:rsid w:val="6ADC847B"/>
    <w:rsid w:val="6ADE12A5"/>
    <w:rsid w:val="6AF9B371"/>
    <w:rsid w:val="6B33B6CB"/>
    <w:rsid w:val="6C113AF9"/>
    <w:rsid w:val="6C63DA44"/>
    <w:rsid w:val="6C66FEFF"/>
    <w:rsid w:val="6C84D52B"/>
    <w:rsid w:val="6C886B80"/>
    <w:rsid w:val="6CD39A15"/>
    <w:rsid w:val="6CE9FB76"/>
    <w:rsid w:val="6D056DE6"/>
    <w:rsid w:val="6D09FB41"/>
    <w:rsid w:val="6D54CCAA"/>
    <w:rsid w:val="6D5AA483"/>
    <w:rsid w:val="6D885525"/>
    <w:rsid w:val="6D93C42E"/>
    <w:rsid w:val="6DB291E7"/>
    <w:rsid w:val="6DC78C01"/>
    <w:rsid w:val="6DC87C65"/>
    <w:rsid w:val="6DC9A220"/>
    <w:rsid w:val="6DD11F53"/>
    <w:rsid w:val="6E01F8D1"/>
    <w:rsid w:val="6E055C32"/>
    <w:rsid w:val="6E09C5BE"/>
    <w:rsid w:val="6E17ABD5"/>
    <w:rsid w:val="6E1B212E"/>
    <w:rsid w:val="6E37B93E"/>
    <w:rsid w:val="6E6CBFB8"/>
    <w:rsid w:val="6ED775A9"/>
    <w:rsid w:val="6EDE6615"/>
    <w:rsid w:val="6F0C1A8B"/>
    <w:rsid w:val="6F164417"/>
    <w:rsid w:val="6F439B43"/>
    <w:rsid w:val="6F58ACB3"/>
    <w:rsid w:val="6F64248D"/>
    <w:rsid w:val="6F644CC6"/>
    <w:rsid w:val="6F8B8D25"/>
    <w:rsid w:val="6F8E7E05"/>
    <w:rsid w:val="6FAF9374"/>
    <w:rsid w:val="6FE5B579"/>
    <w:rsid w:val="7030A0B5"/>
    <w:rsid w:val="703D0EA8"/>
    <w:rsid w:val="706C5B93"/>
    <w:rsid w:val="706E1B0B"/>
    <w:rsid w:val="70711886"/>
    <w:rsid w:val="707D5DA4"/>
    <w:rsid w:val="70846377"/>
    <w:rsid w:val="7085A3B8"/>
    <w:rsid w:val="7128257A"/>
    <w:rsid w:val="712838A2"/>
    <w:rsid w:val="712AE786"/>
    <w:rsid w:val="712B8C3F"/>
    <w:rsid w:val="712DD218"/>
    <w:rsid w:val="7158F459"/>
    <w:rsid w:val="71685DC8"/>
    <w:rsid w:val="716CCD13"/>
    <w:rsid w:val="71820A40"/>
    <w:rsid w:val="71AB1E41"/>
    <w:rsid w:val="71CA1F7C"/>
    <w:rsid w:val="71CF001C"/>
    <w:rsid w:val="71CF0734"/>
    <w:rsid w:val="71D9BA76"/>
    <w:rsid w:val="71FEADFB"/>
    <w:rsid w:val="72040D74"/>
    <w:rsid w:val="7205954E"/>
    <w:rsid w:val="721B1A16"/>
    <w:rsid w:val="7227FFAE"/>
    <w:rsid w:val="72385C2B"/>
    <w:rsid w:val="724735AD"/>
    <w:rsid w:val="724DE4D9"/>
    <w:rsid w:val="725212A2"/>
    <w:rsid w:val="7255F81C"/>
    <w:rsid w:val="725D4418"/>
    <w:rsid w:val="72BF7450"/>
    <w:rsid w:val="731C9554"/>
    <w:rsid w:val="7327087E"/>
    <w:rsid w:val="733A3079"/>
    <w:rsid w:val="7341A7CC"/>
    <w:rsid w:val="73543254"/>
    <w:rsid w:val="73BC0439"/>
    <w:rsid w:val="73E4DCED"/>
    <w:rsid w:val="73E85667"/>
    <w:rsid w:val="74313BDF"/>
    <w:rsid w:val="744E4656"/>
    <w:rsid w:val="746664B8"/>
    <w:rsid w:val="74708277"/>
    <w:rsid w:val="749325CC"/>
    <w:rsid w:val="74BD9398"/>
    <w:rsid w:val="74D23306"/>
    <w:rsid w:val="74E18BA7"/>
    <w:rsid w:val="74E6D0B6"/>
    <w:rsid w:val="7508708F"/>
    <w:rsid w:val="7513E2E1"/>
    <w:rsid w:val="752C7F83"/>
    <w:rsid w:val="753082C5"/>
    <w:rsid w:val="7577F069"/>
    <w:rsid w:val="758E026B"/>
    <w:rsid w:val="758F364C"/>
    <w:rsid w:val="75B533A7"/>
    <w:rsid w:val="76170268"/>
    <w:rsid w:val="761C89AE"/>
    <w:rsid w:val="764B7398"/>
    <w:rsid w:val="7678FC0F"/>
    <w:rsid w:val="76821B0D"/>
    <w:rsid w:val="768A8365"/>
    <w:rsid w:val="768FB254"/>
    <w:rsid w:val="76AA8603"/>
    <w:rsid w:val="76B9B7F1"/>
    <w:rsid w:val="76BA1134"/>
    <w:rsid w:val="772511E5"/>
    <w:rsid w:val="774D8B93"/>
    <w:rsid w:val="77546F27"/>
    <w:rsid w:val="77824E9C"/>
    <w:rsid w:val="778F065D"/>
    <w:rsid w:val="77997AA3"/>
    <w:rsid w:val="77A4A5AA"/>
    <w:rsid w:val="77BCB73D"/>
    <w:rsid w:val="77C787D2"/>
    <w:rsid w:val="77D32353"/>
    <w:rsid w:val="77E1A55A"/>
    <w:rsid w:val="783B8C0F"/>
    <w:rsid w:val="7875A11B"/>
    <w:rsid w:val="78871369"/>
    <w:rsid w:val="78956168"/>
    <w:rsid w:val="78ABEB86"/>
    <w:rsid w:val="78E8B168"/>
    <w:rsid w:val="7900E379"/>
    <w:rsid w:val="791A16B9"/>
    <w:rsid w:val="792B0F7E"/>
    <w:rsid w:val="7978D0AD"/>
    <w:rsid w:val="79A064E5"/>
    <w:rsid w:val="79B30E16"/>
    <w:rsid w:val="79D84B13"/>
    <w:rsid w:val="7A04014B"/>
    <w:rsid w:val="7A30A179"/>
    <w:rsid w:val="7A3A407B"/>
    <w:rsid w:val="7A3B8D8C"/>
    <w:rsid w:val="7A641A9D"/>
    <w:rsid w:val="7A7FB607"/>
    <w:rsid w:val="7A82956E"/>
    <w:rsid w:val="7A88A4CA"/>
    <w:rsid w:val="7AA576F4"/>
    <w:rsid w:val="7ABA59B6"/>
    <w:rsid w:val="7AD365A6"/>
    <w:rsid w:val="7AF20309"/>
    <w:rsid w:val="7AFC0166"/>
    <w:rsid w:val="7B116E82"/>
    <w:rsid w:val="7B15C9C4"/>
    <w:rsid w:val="7B282D42"/>
    <w:rsid w:val="7B41CA14"/>
    <w:rsid w:val="7B46D15F"/>
    <w:rsid w:val="7B656F52"/>
    <w:rsid w:val="7B6F2C98"/>
    <w:rsid w:val="7B805934"/>
    <w:rsid w:val="7BA18283"/>
    <w:rsid w:val="7BB0B58B"/>
    <w:rsid w:val="7BB683E3"/>
    <w:rsid w:val="7C33941D"/>
    <w:rsid w:val="7C62AE13"/>
    <w:rsid w:val="7C69B5E2"/>
    <w:rsid w:val="7C9316B7"/>
    <w:rsid w:val="7CB24BA7"/>
    <w:rsid w:val="7CC03C9F"/>
    <w:rsid w:val="7CCB25D7"/>
    <w:rsid w:val="7CD8D246"/>
    <w:rsid w:val="7CF07800"/>
    <w:rsid w:val="7D2D5A2B"/>
    <w:rsid w:val="7D5FC933"/>
    <w:rsid w:val="7D6AB255"/>
    <w:rsid w:val="7D8D4E78"/>
    <w:rsid w:val="7D9FF6BF"/>
    <w:rsid w:val="7DAC6311"/>
    <w:rsid w:val="7DB3563B"/>
    <w:rsid w:val="7DD279E2"/>
    <w:rsid w:val="7DE6657C"/>
    <w:rsid w:val="7DEEE97F"/>
    <w:rsid w:val="7DF89DB1"/>
    <w:rsid w:val="7E4B5376"/>
    <w:rsid w:val="7E8F7A27"/>
    <w:rsid w:val="7E9EC657"/>
    <w:rsid w:val="7EB359CC"/>
    <w:rsid w:val="7ECED652"/>
    <w:rsid w:val="7F08EB18"/>
    <w:rsid w:val="7F2F6650"/>
    <w:rsid w:val="7F6A6381"/>
    <w:rsid w:val="7F78D6FA"/>
    <w:rsid w:val="7F9C5DA7"/>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BC0090"/>
  <w15:docId w15:val="{D8A8E3D4-087C-4C5D-A705-C66B4D8F3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4E09"/>
    <w:pPr>
      <w:widowControl w:val="0"/>
      <w:autoSpaceDE w:val="0"/>
      <w:autoSpaceDN w:val="0"/>
    </w:pPr>
    <w:rPr>
      <w:rFonts w:ascii="Times New Roman" w:hAnsi="Times New Roman" w:eastAsia="Times New Roman" w:cs="Times New Roman"/>
      <w:sz w:val="22"/>
      <w:szCs w:val="22"/>
      <w:lang w:val="es-ES" w:eastAsia="en-US"/>
    </w:rPr>
  </w:style>
  <w:style w:type="paragraph" w:styleId="Ttulo1">
    <w:name w:val="heading 1"/>
    <w:basedOn w:val="Normal"/>
    <w:next w:val="Normal"/>
    <w:link w:val="Ttulo1Car"/>
    <w:uiPriority w:val="9"/>
    <w:qFormat/>
    <w:rsid w:val="00BD371B"/>
    <w:pPr>
      <w:keepNext/>
      <w:numPr>
        <w:numId w:val="4"/>
      </w:numPr>
      <w:spacing w:before="240" w:after="60" w:line="276" w:lineRule="auto"/>
      <w:outlineLvl w:val="0"/>
    </w:pPr>
    <w:rPr>
      <w:rFonts w:ascii="Garamond" w:hAnsi="Garamond"/>
      <w:b/>
      <w:bCs/>
      <w:kern w:val="32"/>
      <w:szCs w:val="32"/>
      <w:lang w:val="es-CO"/>
    </w:rPr>
  </w:style>
  <w:style w:type="paragraph" w:styleId="Ttulo2">
    <w:name w:val="heading 2"/>
    <w:basedOn w:val="Normal"/>
    <w:next w:val="Normal"/>
    <w:link w:val="Ttulo2Car"/>
    <w:uiPriority w:val="99"/>
    <w:qFormat/>
    <w:rsid w:val="003F6622"/>
    <w:pPr>
      <w:keepNext/>
      <w:numPr>
        <w:ilvl w:val="1"/>
        <w:numId w:val="4"/>
      </w:numPr>
      <w:spacing w:before="240" w:after="60"/>
      <w:jc w:val="both"/>
      <w:outlineLvl w:val="1"/>
    </w:pPr>
    <w:rPr>
      <w:rFonts w:ascii="Arial" w:hAnsi="Arial" w:cs="Arial"/>
      <w:b/>
      <w:bCs/>
      <w:i/>
      <w:iCs/>
      <w:sz w:val="28"/>
      <w:szCs w:val="28"/>
      <w:lang w:val="es-CO"/>
    </w:rPr>
  </w:style>
  <w:style w:type="paragraph" w:styleId="Ttulo3">
    <w:name w:val="heading 3"/>
    <w:basedOn w:val="Normal"/>
    <w:next w:val="Normal"/>
    <w:link w:val="Ttulo3Car"/>
    <w:unhideWhenUsed/>
    <w:qFormat/>
    <w:rsid w:val="00BD371B"/>
    <w:pPr>
      <w:keepNext/>
      <w:numPr>
        <w:ilvl w:val="2"/>
        <w:numId w:val="4"/>
      </w:numPr>
      <w:spacing w:before="240" w:after="60" w:line="276" w:lineRule="auto"/>
      <w:outlineLvl w:val="2"/>
    </w:pPr>
    <w:rPr>
      <w:rFonts w:ascii="Garamond" w:hAnsi="Garamond" w:eastAsia="Garamond"/>
      <w:b/>
      <w:bCs/>
      <w:szCs w:val="26"/>
      <w:lang w:val="es-CO"/>
    </w:rPr>
  </w:style>
  <w:style w:type="paragraph" w:styleId="Ttulo4">
    <w:name w:val="heading 4"/>
    <w:basedOn w:val="Normal"/>
    <w:next w:val="Normal"/>
    <w:link w:val="Ttulo4Car"/>
    <w:uiPriority w:val="9"/>
    <w:unhideWhenUsed/>
    <w:qFormat/>
    <w:rsid w:val="003F6622"/>
    <w:pPr>
      <w:keepNext/>
      <w:numPr>
        <w:ilvl w:val="3"/>
        <w:numId w:val="4"/>
      </w:numPr>
      <w:spacing w:before="240" w:after="60" w:line="276" w:lineRule="auto"/>
      <w:outlineLvl w:val="3"/>
    </w:pPr>
    <w:rPr>
      <w:rFonts w:ascii="Calibri" w:hAnsi="Calibri"/>
      <w:b/>
      <w:bCs/>
      <w:sz w:val="28"/>
      <w:szCs w:val="28"/>
      <w:lang w:val="es-CO"/>
    </w:rPr>
  </w:style>
  <w:style w:type="paragraph" w:styleId="Ttulo5">
    <w:name w:val="heading 5"/>
    <w:basedOn w:val="Normal"/>
    <w:next w:val="Normal"/>
    <w:link w:val="Ttulo5Car"/>
    <w:uiPriority w:val="9"/>
    <w:semiHidden/>
    <w:unhideWhenUsed/>
    <w:qFormat/>
    <w:rsid w:val="003F6622"/>
    <w:pPr>
      <w:numPr>
        <w:ilvl w:val="4"/>
        <w:numId w:val="4"/>
      </w:numPr>
      <w:spacing w:before="240" w:after="60" w:line="276" w:lineRule="auto"/>
      <w:outlineLvl w:val="4"/>
    </w:pPr>
    <w:rPr>
      <w:rFonts w:ascii="Calibri" w:hAnsi="Calibri"/>
      <w:b/>
      <w:bCs/>
      <w:i/>
      <w:iCs/>
      <w:sz w:val="26"/>
      <w:szCs w:val="26"/>
      <w:lang w:val="es-CO"/>
    </w:rPr>
  </w:style>
  <w:style w:type="paragraph" w:styleId="Ttulo6">
    <w:name w:val="heading 6"/>
    <w:basedOn w:val="Normal"/>
    <w:next w:val="Normal"/>
    <w:link w:val="Ttulo6Car"/>
    <w:uiPriority w:val="9"/>
    <w:semiHidden/>
    <w:unhideWhenUsed/>
    <w:qFormat/>
    <w:rsid w:val="003F6622"/>
    <w:pPr>
      <w:numPr>
        <w:ilvl w:val="5"/>
        <w:numId w:val="4"/>
      </w:numPr>
      <w:spacing w:before="240" w:after="60" w:line="276" w:lineRule="auto"/>
      <w:outlineLvl w:val="5"/>
    </w:pPr>
    <w:rPr>
      <w:rFonts w:ascii="Calibri" w:hAnsi="Calibri"/>
      <w:b/>
      <w:bCs/>
      <w:lang w:val="es-CO"/>
    </w:rPr>
  </w:style>
  <w:style w:type="paragraph" w:styleId="Ttulo7">
    <w:name w:val="heading 7"/>
    <w:basedOn w:val="Normal"/>
    <w:next w:val="Normal"/>
    <w:link w:val="Ttulo7Car"/>
    <w:uiPriority w:val="9"/>
    <w:semiHidden/>
    <w:unhideWhenUsed/>
    <w:qFormat/>
    <w:rsid w:val="003F6622"/>
    <w:pPr>
      <w:numPr>
        <w:ilvl w:val="6"/>
        <w:numId w:val="4"/>
      </w:numPr>
      <w:spacing w:before="240" w:after="60" w:line="276" w:lineRule="auto"/>
      <w:outlineLvl w:val="6"/>
    </w:pPr>
    <w:rPr>
      <w:rFonts w:ascii="Calibri" w:hAnsi="Calibri"/>
      <w:lang w:val="es-CO"/>
    </w:rPr>
  </w:style>
  <w:style w:type="paragraph" w:styleId="Ttulo8">
    <w:name w:val="heading 8"/>
    <w:basedOn w:val="Normal"/>
    <w:next w:val="Normal"/>
    <w:link w:val="Ttulo8Car"/>
    <w:uiPriority w:val="9"/>
    <w:semiHidden/>
    <w:unhideWhenUsed/>
    <w:qFormat/>
    <w:rsid w:val="003F6622"/>
    <w:pPr>
      <w:numPr>
        <w:ilvl w:val="7"/>
        <w:numId w:val="4"/>
      </w:numPr>
      <w:spacing w:before="240" w:after="60" w:line="276" w:lineRule="auto"/>
      <w:outlineLvl w:val="7"/>
    </w:pPr>
    <w:rPr>
      <w:rFonts w:ascii="Calibri" w:hAnsi="Calibri"/>
      <w:i/>
      <w:iCs/>
      <w:lang w:val="es-CO"/>
    </w:rPr>
  </w:style>
  <w:style w:type="paragraph" w:styleId="Ttulo9">
    <w:name w:val="heading 9"/>
    <w:basedOn w:val="Normal"/>
    <w:next w:val="Normal"/>
    <w:link w:val="Ttulo9Car"/>
    <w:uiPriority w:val="9"/>
    <w:semiHidden/>
    <w:unhideWhenUsed/>
    <w:qFormat/>
    <w:rsid w:val="003F6622"/>
    <w:pPr>
      <w:numPr>
        <w:ilvl w:val="8"/>
        <w:numId w:val="4"/>
      </w:numPr>
      <w:spacing w:before="240" w:after="60" w:line="276" w:lineRule="auto"/>
      <w:outlineLvl w:val="8"/>
    </w:pPr>
    <w:rPr>
      <w:rFonts w:ascii="Cambria" w:hAnsi="Cambria"/>
      <w:lang w:val="es-CO"/>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aliases w:val="articulo,Encabezado 2,encabezado,Haut de page"/>
    <w:basedOn w:val="Normal"/>
    <w:link w:val="EncabezadoCar"/>
    <w:uiPriority w:val="99"/>
    <w:unhideWhenUsed/>
    <w:rsid w:val="0072396B"/>
    <w:pPr>
      <w:tabs>
        <w:tab w:val="center" w:pos="4252"/>
        <w:tab w:val="right" w:pos="8504"/>
      </w:tabs>
    </w:pPr>
  </w:style>
  <w:style w:type="character" w:styleId="EncabezadoCar" w:customStyle="1">
    <w:name w:val="Encabezado Car"/>
    <w:aliases w:val="articulo Car,Encabezado 2 Car,encabezado Car,Haut de page Car"/>
    <w:basedOn w:val="Fuentedeprrafopredeter"/>
    <w:link w:val="Encabezado"/>
    <w:uiPriority w:val="99"/>
    <w:rsid w:val="0072396B"/>
  </w:style>
  <w:style w:type="paragraph" w:styleId="Piedepgina">
    <w:name w:val="footer"/>
    <w:basedOn w:val="Normal"/>
    <w:link w:val="PiedepginaCar"/>
    <w:uiPriority w:val="99"/>
    <w:unhideWhenUsed/>
    <w:rsid w:val="0072396B"/>
    <w:pPr>
      <w:tabs>
        <w:tab w:val="center" w:pos="4252"/>
        <w:tab w:val="right" w:pos="8504"/>
      </w:tabs>
    </w:pPr>
  </w:style>
  <w:style w:type="character" w:styleId="PiedepginaCar" w:customStyle="1">
    <w:name w:val="Pie de página Car"/>
    <w:basedOn w:val="Fuentedeprrafopredeter"/>
    <w:link w:val="Piedepgina"/>
    <w:uiPriority w:val="99"/>
    <w:rsid w:val="0072396B"/>
  </w:style>
  <w:style w:type="paragraph" w:styleId="Textodeglobo">
    <w:name w:val="Balloon Text"/>
    <w:basedOn w:val="Normal"/>
    <w:link w:val="TextodegloboCar"/>
    <w:uiPriority w:val="99"/>
    <w:semiHidden/>
    <w:unhideWhenUsed/>
    <w:rsid w:val="0072396B"/>
    <w:rPr>
      <w:rFonts w:ascii="Lucida Grande" w:hAnsi="Lucida Grande" w:cs="Lucida Grande"/>
      <w:sz w:val="18"/>
      <w:szCs w:val="18"/>
    </w:rPr>
  </w:style>
  <w:style w:type="character" w:styleId="TextodegloboCar" w:customStyle="1">
    <w:name w:val="Texto de globo Car"/>
    <w:basedOn w:val="Fuentedeprrafopredeter"/>
    <w:link w:val="Textodeglobo"/>
    <w:uiPriority w:val="99"/>
    <w:semiHidden/>
    <w:rsid w:val="0072396B"/>
    <w:rPr>
      <w:rFonts w:ascii="Lucida Grande" w:hAnsi="Lucida Grande" w:cs="Lucida Grande"/>
      <w:sz w:val="18"/>
      <w:szCs w:val="18"/>
    </w:rPr>
  </w:style>
  <w:style w:type="character" w:styleId="Refdenotaalpie">
    <w:name w:val="footnote reference"/>
    <w:rsid w:val="004F123D"/>
    <w:rPr>
      <w:rFonts w:ascii="Calibri" w:hAnsi="Calibri" w:eastAsia="Calibri" w:cs="Times New Roman"/>
      <w:vertAlign w:val="superscript"/>
    </w:rPr>
  </w:style>
  <w:style w:type="paragraph" w:styleId="Textonotapie">
    <w:name w:val="footnote text"/>
    <w:basedOn w:val="Normal"/>
    <w:link w:val="TextonotapieCar"/>
    <w:rsid w:val="004F123D"/>
    <w:pPr>
      <w:spacing w:after="200" w:line="276" w:lineRule="auto"/>
    </w:pPr>
    <w:rPr>
      <w:rFonts w:ascii="Calibri" w:hAnsi="Calibri" w:eastAsia="Calibri"/>
      <w:sz w:val="20"/>
      <w:szCs w:val="20"/>
      <w:lang w:val="es-CO"/>
    </w:rPr>
  </w:style>
  <w:style w:type="character" w:styleId="TextonotapieCar" w:customStyle="1">
    <w:name w:val="Texto nota pie Car"/>
    <w:basedOn w:val="Fuentedeprrafopredeter"/>
    <w:link w:val="Textonotapie"/>
    <w:rsid w:val="004F123D"/>
    <w:rPr>
      <w:rFonts w:ascii="Calibri" w:hAnsi="Calibri" w:eastAsia="Calibri" w:cs="Times New Roman"/>
      <w:sz w:val="20"/>
      <w:szCs w:val="20"/>
      <w:lang w:val="es-CO" w:eastAsia="en-US"/>
    </w:rPr>
  </w:style>
  <w:style w:type="paragraph" w:styleId="Encabezado1" w:customStyle="1">
    <w:name w:val="Encabezado1"/>
    <w:basedOn w:val="Normal"/>
    <w:uiPriority w:val="99"/>
    <w:rsid w:val="004F123D"/>
    <w:pPr>
      <w:suppressAutoHyphens/>
      <w:spacing w:after="200" w:line="276" w:lineRule="auto"/>
      <w:jc w:val="center"/>
    </w:pPr>
    <w:rPr>
      <w:rFonts w:ascii="Cambria" w:hAnsi="Cambria" w:cs="Cambria"/>
      <w:b/>
      <w:bCs/>
      <w:sz w:val="32"/>
      <w:szCs w:val="32"/>
      <w:lang w:val="es-CO" w:eastAsia="zh-CN"/>
    </w:rPr>
  </w:style>
  <w:style w:type="character" w:styleId="TextoindependienteCar" w:customStyle="1">
    <w:name w:val="Texto independiente Car"/>
    <w:link w:val="Textoindependiente"/>
    <w:uiPriority w:val="99"/>
    <w:rsid w:val="004F123D"/>
    <w:rPr>
      <w:rFonts w:ascii="Times New Roman" w:hAnsi="Times New Roman" w:eastAsia="Times New Roman" w:cs="Times New Roman"/>
      <w:lang w:val="es-CO" w:eastAsia="zh-CN"/>
    </w:rPr>
  </w:style>
  <w:style w:type="paragraph" w:styleId="Textoindependiente">
    <w:name w:val="Body Text"/>
    <w:basedOn w:val="Normal"/>
    <w:link w:val="TextoindependienteCar"/>
    <w:uiPriority w:val="99"/>
    <w:rsid w:val="004F123D"/>
    <w:pPr>
      <w:suppressAutoHyphens/>
      <w:spacing w:after="120" w:line="276" w:lineRule="auto"/>
    </w:pPr>
    <w:rPr>
      <w:lang w:val="es-CO" w:eastAsia="zh-CN"/>
    </w:rPr>
  </w:style>
  <w:style w:type="character" w:styleId="TextoindependienteCar1" w:customStyle="1">
    <w:name w:val="Texto independiente Car1"/>
    <w:basedOn w:val="Fuentedeprrafopredeter"/>
    <w:uiPriority w:val="99"/>
    <w:semiHidden/>
    <w:rsid w:val="004F123D"/>
  </w:style>
  <w:style w:type="character" w:styleId="Caracteresdenotaalpie" w:customStyle="1">
    <w:name w:val="Caracteres de nota al pie"/>
    <w:rsid w:val="004F123D"/>
    <w:rPr>
      <w:rFonts w:ascii="Calibri" w:hAnsi="Calibri" w:eastAsia="Calibri" w:cs="Times New Roman"/>
      <w:vertAlign w:val="superscript"/>
    </w:rPr>
  </w:style>
  <w:style w:type="character" w:styleId="Ttulo1Car" w:customStyle="1">
    <w:name w:val="Título 1 Car"/>
    <w:basedOn w:val="Fuentedeprrafopredeter"/>
    <w:link w:val="Ttulo1"/>
    <w:uiPriority w:val="9"/>
    <w:rsid w:val="00BD371B"/>
    <w:rPr>
      <w:rFonts w:ascii="Garamond" w:hAnsi="Garamond" w:eastAsia="Times New Roman" w:cs="Times New Roman"/>
      <w:b/>
      <w:bCs/>
      <w:kern w:val="32"/>
      <w:sz w:val="22"/>
      <w:szCs w:val="32"/>
      <w:lang w:val="es-CO" w:eastAsia="en-US"/>
    </w:rPr>
  </w:style>
  <w:style w:type="character" w:styleId="Ttulo2Car" w:customStyle="1">
    <w:name w:val="Título 2 Car"/>
    <w:basedOn w:val="Fuentedeprrafopredeter"/>
    <w:link w:val="Ttulo2"/>
    <w:uiPriority w:val="99"/>
    <w:rsid w:val="003F6622"/>
    <w:rPr>
      <w:rFonts w:ascii="Arial" w:hAnsi="Arial" w:eastAsia="Times New Roman" w:cs="Arial"/>
      <w:b/>
      <w:bCs/>
      <w:i/>
      <w:iCs/>
      <w:sz w:val="28"/>
      <w:szCs w:val="28"/>
      <w:lang w:val="es-CO" w:eastAsia="en-US"/>
    </w:rPr>
  </w:style>
  <w:style w:type="character" w:styleId="Ttulo3Car" w:customStyle="1">
    <w:name w:val="Título 3 Car"/>
    <w:basedOn w:val="Fuentedeprrafopredeter"/>
    <w:link w:val="Ttulo3"/>
    <w:rsid w:val="00BD371B"/>
    <w:rPr>
      <w:rFonts w:ascii="Garamond" w:hAnsi="Garamond" w:eastAsia="Garamond" w:cs="Times New Roman"/>
      <w:b/>
      <w:bCs/>
      <w:sz w:val="22"/>
      <w:szCs w:val="26"/>
      <w:lang w:val="es-CO" w:eastAsia="en-US"/>
    </w:rPr>
  </w:style>
  <w:style w:type="character" w:styleId="Ttulo4Car" w:customStyle="1">
    <w:name w:val="Título 4 Car"/>
    <w:basedOn w:val="Fuentedeprrafopredeter"/>
    <w:link w:val="Ttulo4"/>
    <w:uiPriority w:val="9"/>
    <w:rsid w:val="003F6622"/>
    <w:rPr>
      <w:rFonts w:ascii="Calibri" w:hAnsi="Calibri" w:eastAsia="Times New Roman" w:cs="Times New Roman"/>
      <w:b/>
      <w:bCs/>
      <w:sz w:val="28"/>
      <w:szCs w:val="28"/>
      <w:lang w:val="es-CO" w:eastAsia="en-US"/>
    </w:rPr>
  </w:style>
  <w:style w:type="character" w:styleId="Ttulo5Car" w:customStyle="1">
    <w:name w:val="Título 5 Car"/>
    <w:basedOn w:val="Fuentedeprrafopredeter"/>
    <w:link w:val="Ttulo5"/>
    <w:uiPriority w:val="9"/>
    <w:semiHidden/>
    <w:rsid w:val="003F6622"/>
    <w:rPr>
      <w:rFonts w:ascii="Calibri" w:hAnsi="Calibri" w:eastAsia="Times New Roman" w:cs="Times New Roman"/>
      <w:b/>
      <w:bCs/>
      <w:i/>
      <w:iCs/>
      <w:sz w:val="26"/>
      <w:szCs w:val="26"/>
      <w:lang w:val="es-CO" w:eastAsia="en-US"/>
    </w:rPr>
  </w:style>
  <w:style w:type="character" w:styleId="Ttulo6Car" w:customStyle="1">
    <w:name w:val="Título 6 Car"/>
    <w:basedOn w:val="Fuentedeprrafopredeter"/>
    <w:link w:val="Ttulo6"/>
    <w:uiPriority w:val="9"/>
    <w:semiHidden/>
    <w:rsid w:val="003F6622"/>
    <w:rPr>
      <w:rFonts w:ascii="Calibri" w:hAnsi="Calibri" w:eastAsia="Times New Roman" w:cs="Times New Roman"/>
      <w:b/>
      <w:bCs/>
      <w:sz w:val="22"/>
      <w:szCs w:val="22"/>
      <w:lang w:val="es-CO" w:eastAsia="en-US"/>
    </w:rPr>
  </w:style>
  <w:style w:type="character" w:styleId="Ttulo7Car" w:customStyle="1">
    <w:name w:val="Título 7 Car"/>
    <w:basedOn w:val="Fuentedeprrafopredeter"/>
    <w:link w:val="Ttulo7"/>
    <w:uiPriority w:val="9"/>
    <w:semiHidden/>
    <w:rsid w:val="003F6622"/>
    <w:rPr>
      <w:rFonts w:ascii="Calibri" w:hAnsi="Calibri" w:eastAsia="Times New Roman" w:cs="Times New Roman"/>
      <w:sz w:val="22"/>
      <w:szCs w:val="22"/>
      <w:lang w:val="es-CO" w:eastAsia="en-US"/>
    </w:rPr>
  </w:style>
  <w:style w:type="character" w:styleId="Ttulo8Car" w:customStyle="1">
    <w:name w:val="Título 8 Car"/>
    <w:basedOn w:val="Fuentedeprrafopredeter"/>
    <w:link w:val="Ttulo8"/>
    <w:uiPriority w:val="9"/>
    <w:semiHidden/>
    <w:rsid w:val="003F6622"/>
    <w:rPr>
      <w:rFonts w:ascii="Calibri" w:hAnsi="Calibri" w:eastAsia="Times New Roman" w:cs="Times New Roman"/>
      <w:i/>
      <w:iCs/>
      <w:sz w:val="22"/>
      <w:szCs w:val="22"/>
      <w:lang w:val="es-CO" w:eastAsia="en-US"/>
    </w:rPr>
  </w:style>
  <w:style w:type="character" w:styleId="Ttulo9Car" w:customStyle="1">
    <w:name w:val="Título 9 Car"/>
    <w:basedOn w:val="Fuentedeprrafopredeter"/>
    <w:link w:val="Ttulo9"/>
    <w:uiPriority w:val="9"/>
    <w:semiHidden/>
    <w:rsid w:val="003F6622"/>
    <w:rPr>
      <w:rFonts w:ascii="Cambria" w:hAnsi="Cambria" w:eastAsia="Times New Roman" w:cs="Times New Roman"/>
      <w:sz w:val="22"/>
      <w:szCs w:val="22"/>
      <w:lang w:val="es-CO" w:eastAsia="en-US"/>
    </w:rPr>
  </w:style>
  <w:style w:type="character" w:styleId="Hipervnculo">
    <w:name w:val="Hyperlink"/>
    <w:unhideWhenUsed/>
    <w:rsid w:val="003F6622"/>
    <w:rPr>
      <w:color w:val="0000FF"/>
      <w:u w:val="single"/>
    </w:rPr>
  </w:style>
  <w:style w:type="paragraph" w:styleId="Prrafodelista">
    <w:name w:val="List Paragraph"/>
    <w:basedOn w:val="Normal"/>
    <w:uiPriority w:val="34"/>
    <w:qFormat/>
    <w:rsid w:val="003F6622"/>
    <w:pPr>
      <w:spacing w:after="160" w:line="259" w:lineRule="auto"/>
      <w:ind w:left="720"/>
      <w:contextualSpacing/>
    </w:pPr>
    <w:rPr>
      <w:rFonts w:ascii="Cambria" w:hAnsi="Cambria" w:eastAsia="Cambria"/>
      <w:lang w:val="es-CO"/>
    </w:rPr>
  </w:style>
  <w:style w:type="paragraph" w:styleId="TDC1">
    <w:name w:val="toc 1"/>
    <w:basedOn w:val="Normal"/>
    <w:next w:val="Normal"/>
    <w:autoRedefine/>
    <w:uiPriority w:val="39"/>
    <w:unhideWhenUsed/>
    <w:rsid w:val="00B12FFB"/>
    <w:pPr>
      <w:tabs>
        <w:tab w:val="left" w:pos="480"/>
        <w:tab w:val="right" w:leader="dot" w:pos="8828"/>
      </w:tabs>
      <w:spacing w:before="120" w:after="120"/>
      <w:jc w:val="both"/>
    </w:pPr>
    <w:rPr>
      <w:rFonts w:ascii="Arial" w:hAnsi="Arial" w:eastAsia="Garamond" w:cs="Arial"/>
      <w:noProof/>
      <w:lang w:val="es-CO"/>
    </w:rPr>
  </w:style>
  <w:style w:type="paragraph" w:styleId="TDC2">
    <w:name w:val="toc 2"/>
    <w:basedOn w:val="Normal"/>
    <w:next w:val="Normal"/>
    <w:autoRedefine/>
    <w:uiPriority w:val="39"/>
    <w:unhideWhenUsed/>
    <w:rsid w:val="003F6622"/>
    <w:pPr>
      <w:spacing w:after="200" w:line="276" w:lineRule="auto"/>
      <w:ind w:left="220"/>
    </w:pPr>
    <w:rPr>
      <w:rFonts w:ascii="Calibri" w:hAnsi="Calibri" w:eastAsia="Calibri"/>
      <w:lang w:val="es-CO"/>
    </w:rPr>
  </w:style>
  <w:style w:type="character" w:styleId="Refdecomentario">
    <w:name w:val="annotation reference"/>
    <w:basedOn w:val="Fuentedeprrafopredeter"/>
    <w:uiPriority w:val="99"/>
    <w:semiHidden/>
    <w:unhideWhenUsed/>
    <w:rsid w:val="00753A7C"/>
    <w:rPr>
      <w:sz w:val="16"/>
      <w:szCs w:val="16"/>
    </w:rPr>
  </w:style>
  <w:style w:type="paragraph" w:styleId="Textocomentario">
    <w:name w:val="annotation text"/>
    <w:basedOn w:val="Normal"/>
    <w:link w:val="TextocomentarioCar"/>
    <w:uiPriority w:val="99"/>
    <w:unhideWhenUsed/>
    <w:rsid w:val="00753A7C"/>
    <w:rPr>
      <w:sz w:val="20"/>
      <w:szCs w:val="20"/>
    </w:rPr>
  </w:style>
  <w:style w:type="character" w:styleId="TextocomentarioCar" w:customStyle="1">
    <w:name w:val="Texto comentario Car"/>
    <w:basedOn w:val="Fuentedeprrafopredeter"/>
    <w:link w:val="Textocomentario"/>
    <w:uiPriority w:val="99"/>
    <w:rsid w:val="00753A7C"/>
    <w:rPr>
      <w:sz w:val="20"/>
      <w:szCs w:val="20"/>
    </w:rPr>
  </w:style>
  <w:style w:type="paragraph" w:styleId="Asuntodelcomentario">
    <w:name w:val="annotation subject"/>
    <w:basedOn w:val="Textocomentario"/>
    <w:next w:val="Textocomentario"/>
    <w:link w:val="AsuntodelcomentarioCar"/>
    <w:uiPriority w:val="99"/>
    <w:semiHidden/>
    <w:unhideWhenUsed/>
    <w:rsid w:val="00753A7C"/>
    <w:rPr>
      <w:b/>
      <w:bCs/>
    </w:rPr>
  </w:style>
  <w:style w:type="character" w:styleId="AsuntodelcomentarioCar" w:customStyle="1">
    <w:name w:val="Asunto del comentario Car"/>
    <w:basedOn w:val="TextocomentarioCar"/>
    <w:link w:val="Asuntodelcomentario"/>
    <w:uiPriority w:val="99"/>
    <w:semiHidden/>
    <w:rsid w:val="00753A7C"/>
    <w:rPr>
      <w:b/>
      <w:bCs/>
      <w:sz w:val="20"/>
      <w:szCs w:val="20"/>
    </w:rPr>
  </w:style>
  <w:style w:type="table" w:styleId="Tablaconcuadrcula">
    <w:name w:val="Table Grid"/>
    <w:basedOn w:val="Tablanormal"/>
    <w:uiPriority w:val="39"/>
    <w:rsid w:val="002C029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avistosa-nfasis11" w:customStyle="1">
    <w:name w:val="Lista vistosa - Énfasis 11"/>
    <w:basedOn w:val="Normal"/>
    <w:uiPriority w:val="34"/>
    <w:qFormat/>
    <w:rsid w:val="00450326"/>
    <w:pPr>
      <w:spacing w:before="120" w:after="120"/>
      <w:ind w:left="720"/>
      <w:contextualSpacing/>
      <w:jc w:val="both"/>
    </w:pPr>
    <w:rPr>
      <w:rFonts w:ascii="Arial Narrow" w:hAnsi="Arial Narrow" w:eastAsia="Calibri"/>
      <w:lang w:val="es-CO"/>
    </w:rPr>
  </w:style>
  <w:style w:type="paragraph" w:styleId="Default" w:customStyle="1">
    <w:name w:val="Default"/>
    <w:rsid w:val="000F312F"/>
    <w:pPr>
      <w:autoSpaceDE w:val="0"/>
      <w:autoSpaceDN w:val="0"/>
      <w:adjustRightInd w:val="0"/>
    </w:pPr>
    <w:rPr>
      <w:rFonts w:ascii="Futura" w:hAnsi="Futura" w:eastAsia="Times New Roman" w:cs="Futura"/>
      <w:color w:val="000000"/>
      <w:lang w:val="es-ES"/>
    </w:rPr>
  </w:style>
  <w:style w:type="character" w:styleId="Hipervnculovisitado">
    <w:name w:val="FollowedHyperlink"/>
    <w:basedOn w:val="Fuentedeprrafopredeter"/>
    <w:uiPriority w:val="99"/>
    <w:semiHidden/>
    <w:unhideWhenUsed/>
    <w:rsid w:val="00F32D46"/>
    <w:rPr>
      <w:color w:val="800080" w:themeColor="followedHyperlink"/>
      <w:u w:val="single"/>
    </w:rPr>
  </w:style>
  <w:style w:type="paragraph" w:styleId="NormalWeb">
    <w:name w:val="Normal (Web)"/>
    <w:basedOn w:val="Normal"/>
    <w:uiPriority w:val="99"/>
    <w:unhideWhenUsed/>
    <w:rsid w:val="003E4DD6"/>
    <w:pPr>
      <w:spacing w:before="100" w:beforeAutospacing="1" w:after="100" w:afterAutospacing="1"/>
    </w:pPr>
    <w:rPr>
      <w:lang w:val="es-CO" w:eastAsia="es-CO"/>
    </w:rPr>
  </w:style>
  <w:style w:type="character" w:styleId="apple-tab-span" w:customStyle="1">
    <w:name w:val="apple-tab-span"/>
    <w:basedOn w:val="Fuentedeprrafopredeter"/>
    <w:rsid w:val="003E4DD6"/>
  </w:style>
  <w:style w:type="character" w:styleId="Mencinsinresolver1" w:customStyle="1">
    <w:name w:val="Mención sin resolver1"/>
    <w:basedOn w:val="Fuentedeprrafopredeter"/>
    <w:uiPriority w:val="99"/>
    <w:semiHidden/>
    <w:unhideWhenUsed/>
    <w:rsid w:val="008C2C07"/>
    <w:rPr>
      <w:color w:val="605E5C"/>
      <w:shd w:val="clear" w:color="auto" w:fill="E1DFDD"/>
    </w:rPr>
  </w:style>
  <w:style w:type="paragraph" w:styleId="Sinespaciado">
    <w:name w:val="No Spacing"/>
    <w:link w:val="SinespaciadoCar"/>
    <w:uiPriority w:val="1"/>
    <w:qFormat/>
    <w:rsid w:val="004C0561"/>
    <w:rPr>
      <w:sz w:val="22"/>
      <w:szCs w:val="22"/>
      <w:lang w:val="en-US" w:eastAsia="en-US"/>
    </w:rPr>
  </w:style>
  <w:style w:type="character" w:styleId="SinespaciadoCar" w:customStyle="1">
    <w:name w:val="Sin espaciado Car"/>
    <w:basedOn w:val="Fuentedeprrafopredeter"/>
    <w:link w:val="Sinespaciado"/>
    <w:uiPriority w:val="1"/>
    <w:rsid w:val="004C0561"/>
    <w:rPr>
      <w:sz w:val="22"/>
      <w:szCs w:val="22"/>
      <w:lang w:val="en-US" w:eastAsia="en-US"/>
    </w:rPr>
  </w:style>
  <w:style w:type="character" w:styleId="Mencinsinresolver2" w:customStyle="1">
    <w:name w:val="Mención sin resolver2"/>
    <w:basedOn w:val="Fuentedeprrafopredeter"/>
    <w:uiPriority w:val="99"/>
    <w:semiHidden/>
    <w:unhideWhenUsed/>
    <w:rsid w:val="00A81B4C"/>
    <w:rPr>
      <w:color w:val="605E5C"/>
      <w:shd w:val="clear" w:color="auto" w:fill="E1DFDD"/>
    </w:rPr>
  </w:style>
  <w:style w:type="paragraph" w:styleId="TtuloTDC">
    <w:name w:val="TOC Heading"/>
    <w:basedOn w:val="Ttulo1"/>
    <w:next w:val="Normal"/>
    <w:uiPriority w:val="39"/>
    <w:unhideWhenUsed/>
    <w:qFormat/>
    <w:rsid w:val="00A27219"/>
    <w:pPr>
      <w:keepLines/>
      <w:numPr>
        <w:numId w:val="0"/>
      </w:numPr>
      <w:spacing w:after="0" w:line="240" w:lineRule="auto"/>
      <w:outlineLvl w:val="9"/>
    </w:pPr>
    <w:rPr>
      <w:rFonts w:asciiTheme="majorHAnsi" w:hAnsiTheme="majorHAnsi" w:eastAsiaTheme="majorEastAsia" w:cstheme="majorBidi"/>
      <w:b w:val="0"/>
      <w:bCs w:val="0"/>
      <w:color w:val="365F91" w:themeColor="accent1" w:themeShade="BF"/>
      <w:kern w:val="0"/>
      <w:lang w:val="es-ES_tradnl" w:eastAsia="es-ES"/>
    </w:rPr>
  </w:style>
  <w:style w:type="paragraph" w:styleId="TDC3">
    <w:name w:val="toc 3"/>
    <w:basedOn w:val="Normal"/>
    <w:next w:val="Normal"/>
    <w:autoRedefine/>
    <w:uiPriority w:val="39"/>
    <w:unhideWhenUsed/>
    <w:rsid w:val="00A27219"/>
    <w:pPr>
      <w:spacing w:after="100"/>
      <w:ind w:left="480"/>
    </w:pPr>
    <w:rPr>
      <w:lang w:val="es-CO" w:eastAsia="es-ES_tradnl"/>
    </w:rPr>
  </w:style>
  <w:style w:type="paragraph" w:styleId="Ttulo">
    <w:name w:val="Title"/>
    <w:basedOn w:val="Normal"/>
    <w:next w:val="Normal"/>
    <w:link w:val="TtuloCar"/>
    <w:uiPriority w:val="10"/>
    <w:qFormat/>
    <w:rsid w:val="00A27219"/>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A27219"/>
    <w:rPr>
      <w:rFonts w:asciiTheme="majorHAnsi" w:hAnsiTheme="majorHAnsi" w:eastAsiaTheme="majorEastAsia" w:cstheme="majorBidi"/>
      <w:spacing w:val="-10"/>
      <w:kern w:val="28"/>
      <w:sz w:val="56"/>
      <w:szCs w:val="56"/>
    </w:rPr>
  </w:style>
  <w:style w:type="paragraph" w:styleId="Descripcin">
    <w:name w:val="caption"/>
    <w:basedOn w:val="Normal"/>
    <w:next w:val="Normal"/>
    <w:uiPriority w:val="35"/>
    <w:unhideWhenUsed/>
    <w:qFormat/>
    <w:rsid w:val="00076946"/>
    <w:pPr>
      <w:spacing w:after="200"/>
    </w:pPr>
    <w:rPr>
      <w:i/>
      <w:iCs/>
      <w:color w:val="1F497D" w:themeColor="text2"/>
      <w:sz w:val="18"/>
      <w:szCs w:val="18"/>
    </w:rPr>
  </w:style>
  <w:style w:type="table" w:styleId="NormalTable0" w:customStyle="1">
    <w:name w:val="Normal Table0"/>
    <w:uiPriority w:val="2"/>
    <w:semiHidden/>
    <w:unhideWhenUsed/>
    <w:qFormat/>
    <w:rsid w:val="00C16D49"/>
    <w:pPr>
      <w:widowControl w:val="0"/>
      <w:autoSpaceDE w:val="0"/>
      <w:autoSpaceDN w:val="0"/>
    </w:pPr>
    <w:rPr>
      <w:rFonts w:eastAsia="Times New Roman" w:cs="Times New Roman"/>
      <w:sz w:val="22"/>
      <w:szCs w:val="22"/>
      <w:lang w:val="en-US" w:eastAsia="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C16D49"/>
    <w:pPr>
      <w:jc w:val="center"/>
    </w:pPr>
  </w:style>
  <w:style w:type="table" w:styleId="TableNormal1" w:customStyle="1">
    <w:name w:val="Table Normal1"/>
    <w:uiPriority w:val="2"/>
    <w:semiHidden/>
    <w:unhideWhenUsed/>
    <w:qFormat/>
    <w:rsid w:val="006249D6"/>
    <w:pPr>
      <w:widowControl w:val="0"/>
      <w:autoSpaceDE w:val="0"/>
      <w:autoSpaceDN w:val="0"/>
    </w:pPr>
    <w:rPr>
      <w:rFonts w:eastAsia="Times New Roman" w:cs="Times New Roman"/>
      <w:sz w:val="22"/>
      <w:szCs w:val="22"/>
      <w:lang w:val="en-US" w:eastAsia="en-US"/>
    </w:rPr>
    <w:tblPr>
      <w:tblInd w:w="0" w:type="dxa"/>
      <w:tblCellMar>
        <w:top w:w="0" w:type="dxa"/>
        <w:left w:w="0" w:type="dxa"/>
        <w:bottom w:w="0" w:type="dxa"/>
        <w:right w:w="0" w:type="dxa"/>
      </w:tblCellMar>
    </w:tblPr>
  </w:style>
  <w:style w:type="table" w:styleId="Tablanormal2">
    <w:name w:val="Plain Table 2"/>
    <w:basedOn w:val="Tablanormal"/>
    <w:uiPriority w:val="99"/>
    <w:rsid w:val="004B12BB"/>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msonormal0" w:customStyle="1">
    <w:name w:val="msonormal"/>
    <w:basedOn w:val="Normal"/>
    <w:uiPriority w:val="99"/>
    <w:rsid w:val="00C8774F"/>
    <w:pPr>
      <w:widowControl/>
      <w:autoSpaceDE/>
      <w:autoSpaceDN/>
      <w:spacing w:before="100" w:beforeAutospacing="1" w:after="100" w:afterAutospacing="1"/>
    </w:pPr>
    <w:rPr>
      <w:sz w:val="24"/>
      <w:szCs w:val="24"/>
      <w:lang w:val="es-CO" w:eastAsia="es-CO"/>
    </w:rPr>
  </w:style>
  <w:style w:type="paragraph" w:styleId="xl63" w:customStyle="1">
    <w:name w:val="xl63"/>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sz w:val="24"/>
      <w:szCs w:val="24"/>
      <w:lang w:val="es-CO" w:eastAsia="es-CO"/>
    </w:rPr>
  </w:style>
  <w:style w:type="paragraph" w:styleId="xl64" w:customStyle="1">
    <w:name w:val="xl64"/>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sz w:val="24"/>
      <w:szCs w:val="24"/>
      <w:lang w:val="es-CO" w:eastAsia="es-CO"/>
    </w:rPr>
  </w:style>
  <w:style w:type="paragraph" w:styleId="xl65" w:customStyle="1">
    <w:name w:val="xl65"/>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sz w:val="24"/>
      <w:szCs w:val="24"/>
      <w:lang w:val="es-CO" w:eastAsia="es-CO"/>
    </w:rPr>
  </w:style>
  <w:style w:type="paragraph" w:styleId="xl66" w:customStyle="1">
    <w:name w:val="xl66"/>
    <w:basedOn w:val="Normal"/>
    <w:rsid w:val="00C8774F"/>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Garamond" w:hAnsi="Garamond"/>
      <w:sz w:val="24"/>
      <w:szCs w:val="24"/>
      <w:lang w:val="es-CO" w:eastAsia="es-CO"/>
    </w:rPr>
  </w:style>
  <w:style w:type="paragraph" w:styleId="xl67" w:customStyle="1">
    <w:name w:val="xl67"/>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b/>
      <w:bCs/>
      <w:color w:val="000000"/>
      <w:sz w:val="24"/>
      <w:szCs w:val="24"/>
      <w:lang w:val="es-CO" w:eastAsia="es-CO"/>
    </w:rPr>
  </w:style>
  <w:style w:type="paragraph" w:styleId="xl68" w:customStyle="1">
    <w:name w:val="xl68"/>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b/>
      <w:bCs/>
      <w:color w:val="000000"/>
      <w:sz w:val="24"/>
      <w:szCs w:val="24"/>
      <w:lang w:val="es-CO" w:eastAsia="es-CO"/>
    </w:rPr>
  </w:style>
  <w:style w:type="paragraph" w:styleId="xl69" w:customStyle="1">
    <w:name w:val="xl69"/>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color w:val="000000"/>
      <w:sz w:val="24"/>
      <w:szCs w:val="24"/>
      <w:lang w:val="es-CO" w:eastAsia="es-CO"/>
    </w:rPr>
  </w:style>
  <w:style w:type="paragraph" w:styleId="xl70" w:customStyle="1">
    <w:name w:val="xl70"/>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color w:val="000000"/>
      <w:sz w:val="24"/>
      <w:szCs w:val="24"/>
      <w:lang w:val="es-CO" w:eastAsia="es-CO"/>
    </w:rPr>
  </w:style>
  <w:style w:type="paragraph" w:styleId="xl71" w:customStyle="1">
    <w:name w:val="xl71"/>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color w:val="000000"/>
      <w:sz w:val="24"/>
      <w:szCs w:val="24"/>
      <w:lang w:val="es-CO" w:eastAsia="es-CO"/>
    </w:rPr>
  </w:style>
  <w:style w:type="paragraph" w:styleId="xl72" w:customStyle="1">
    <w:name w:val="xl72"/>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color w:val="000000"/>
      <w:sz w:val="24"/>
      <w:szCs w:val="24"/>
      <w:lang w:val="es-CO" w:eastAsia="es-CO"/>
    </w:rPr>
  </w:style>
  <w:style w:type="paragraph" w:styleId="xl73" w:customStyle="1">
    <w:name w:val="xl73"/>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color w:val="000000"/>
      <w:sz w:val="24"/>
      <w:szCs w:val="24"/>
      <w:lang w:val="es-CO" w:eastAsia="es-CO"/>
    </w:rPr>
  </w:style>
  <w:style w:type="paragraph" w:styleId="paragraph" w:customStyle="1">
    <w:name w:val="paragraph"/>
    <w:basedOn w:val="Normal"/>
    <w:rsid w:val="00D52AB3"/>
    <w:pPr>
      <w:widowControl/>
      <w:autoSpaceDE/>
      <w:autoSpaceDN/>
      <w:spacing w:before="100" w:beforeAutospacing="1" w:after="100" w:afterAutospacing="1"/>
    </w:pPr>
    <w:rPr>
      <w:sz w:val="24"/>
      <w:szCs w:val="24"/>
      <w:lang w:val="es-CO" w:eastAsia="es-CO"/>
    </w:rPr>
  </w:style>
  <w:style w:type="character" w:styleId="normaltextrun" w:customStyle="1">
    <w:name w:val="normaltextrun"/>
    <w:basedOn w:val="Fuentedeprrafopredeter"/>
    <w:rsid w:val="00D52AB3"/>
  </w:style>
  <w:style w:type="character" w:styleId="eop" w:customStyle="1">
    <w:name w:val="eop"/>
    <w:basedOn w:val="Fuentedeprrafopredeter"/>
    <w:rsid w:val="00D52AB3"/>
  </w:style>
  <w:style w:type="character" w:styleId="Mencionar1" w:customStyle="1">
    <w:name w:val="Mencionar1"/>
    <w:basedOn w:val="Fuentedeprrafopredeter"/>
    <w:uiPriority w:val="99"/>
    <w:unhideWhenUsed/>
    <w:rPr>
      <w:color w:val="2B579A"/>
      <w:shd w:val="clear" w:color="auto" w:fill="E6E6E6"/>
    </w:rPr>
  </w:style>
  <w:style w:type="character" w:styleId="Mention1" w:customStyle="1">
    <w:name w:val="Mention1"/>
    <w:basedOn w:val="Fuentedeprrafopredeter"/>
    <w:uiPriority w:val="99"/>
    <w:unhideWhenUsed/>
    <w:rsid w:val="00D54170"/>
    <w:rPr>
      <w:color w:val="2B579A"/>
      <w:shd w:val="clear" w:color="auto" w:fill="E6E6E6"/>
    </w:rPr>
  </w:style>
  <w:style w:type="character" w:styleId="Mencionar2" w:customStyle="1">
    <w:name w:val="Mencionar2"/>
    <w:basedOn w:val="Fuentedeprrafopredeter"/>
    <w:uiPriority w:val="99"/>
    <w:unhideWhenUsed/>
    <w:rPr>
      <w:color w:val="2B579A"/>
      <w:shd w:val="clear" w:color="auto" w:fill="E6E6E6"/>
    </w:rPr>
  </w:style>
  <w:style w:type="character" w:styleId="Textoennegrita">
    <w:name w:val="Strong"/>
    <w:basedOn w:val="Fuentedeprrafopredeter"/>
    <w:uiPriority w:val="22"/>
    <w:qFormat/>
    <w:rsid w:val="00F3358A"/>
    <w:rPr>
      <w:b/>
      <w:bCs/>
    </w:rPr>
  </w:style>
  <w:style w:type="table" w:styleId="TableNormal" w:customStyle="1">
    <w:name w:val="Table Normal"/>
    <w:uiPriority w:val="2"/>
    <w:semiHidden/>
    <w:unhideWhenUsed/>
    <w:qFormat/>
    <w:rsid w:val="00F3358A"/>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Lista">
    <w:name w:val="List"/>
    <w:basedOn w:val="Textoindependiente"/>
    <w:uiPriority w:val="99"/>
    <w:semiHidden/>
    <w:unhideWhenUsed/>
    <w:rsid w:val="00F3358A"/>
    <w:pPr>
      <w:widowControl/>
      <w:autoSpaceDE/>
      <w:autoSpaceDN/>
      <w:spacing w:line="240" w:lineRule="auto"/>
    </w:pPr>
    <w:rPr>
      <w:rFonts w:cs="Lohit Hindi"/>
      <w:sz w:val="20"/>
      <w:szCs w:val="20"/>
      <w:lang w:val="es-ES"/>
    </w:rPr>
  </w:style>
  <w:style w:type="paragraph" w:styleId="Revisin">
    <w:name w:val="Revision"/>
    <w:uiPriority w:val="99"/>
    <w:semiHidden/>
    <w:rsid w:val="00F3358A"/>
    <w:rPr>
      <w:rFonts w:ascii="Times New Roman" w:hAnsi="Times New Roman" w:eastAsia="Times New Roman" w:cs="Times New Roman"/>
      <w:sz w:val="20"/>
      <w:szCs w:val="20"/>
      <w:lang w:val="es-ES" w:eastAsia="zh-CN"/>
    </w:rPr>
  </w:style>
  <w:style w:type="paragraph" w:styleId="Encabezado2" w:customStyle="1">
    <w:name w:val="Encabezado2"/>
    <w:basedOn w:val="Normal"/>
    <w:next w:val="Textoindependiente"/>
    <w:uiPriority w:val="99"/>
    <w:rsid w:val="00F3358A"/>
    <w:pPr>
      <w:keepNext/>
      <w:widowControl/>
      <w:suppressAutoHyphens/>
      <w:autoSpaceDE/>
      <w:autoSpaceDN/>
      <w:spacing w:before="240" w:after="120"/>
    </w:pPr>
    <w:rPr>
      <w:rFonts w:ascii="Arial" w:hAnsi="Arial" w:eastAsia="Droid Sans" w:cs="Lohit Hindi"/>
      <w:sz w:val="28"/>
      <w:szCs w:val="28"/>
      <w:lang w:eastAsia="zh-CN"/>
    </w:rPr>
  </w:style>
  <w:style w:type="paragraph" w:styleId="ndice" w:customStyle="1">
    <w:name w:val="Índice"/>
    <w:basedOn w:val="Normal"/>
    <w:uiPriority w:val="99"/>
    <w:rsid w:val="00F3358A"/>
    <w:pPr>
      <w:widowControl/>
      <w:suppressLineNumbers/>
      <w:suppressAutoHyphens/>
      <w:autoSpaceDE/>
      <w:autoSpaceDN/>
    </w:pPr>
    <w:rPr>
      <w:rFonts w:cs="Lohit Hindi"/>
      <w:sz w:val="20"/>
      <w:szCs w:val="20"/>
      <w:lang w:eastAsia="zh-CN"/>
    </w:rPr>
  </w:style>
  <w:style w:type="paragraph" w:styleId="Epgrafe1" w:customStyle="1">
    <w:name w:val="Epígrafe1"/>
    <w:basedOn w:val="Normal"/>
    <w:uiPriority w:val="99"/>
    <w:rsid w:val="00F3358A"/>
    <w:pPr>
      <w:widowControl/>
      <w:suppressLineNumbers/>
      <w:suppressAutoHyphens/>
      <w:autoSpaceDE/>
      <w:autoSpaceDN/>
      <w:spacing w:before="120" w:after="120"/>
    </w:pPr>
    <w:rPr>
      <w:rFonts w:cs="Lohit Hindi"/>
      <w:i/>
      <w:iCs/>
      <w:sz w:val="24"/>
      <w:szCs w:val="24"/>
      <w:lang w:eastAsia="zh-CN"/>
    </w:rPr>
  </w:style>
  <w:style w:type="paragraph" w:styleId="latestnews" w:customStyle="1">
    <w:name w:val="latestnews"/>
    <w:basedOn w:val="Normal"/>
    <w:uiPriority w:val="99"/>
    <w:rsid w:val="00F3358A"/>
    <w:pPr>
      <w:widowControl/>
      <w:suppressAutoHyphens/>
      <w:autoSpaceDE/>
      <w:autoSpaceDN/>
      <w:spacing w:before="240" w:after="240"/>
    </w:pPr>
    <w:rPr>
      <w:sz w:val="24"/>
      <w:szCs w:val="24"/>
      <w:lang w:eastAsia="zh-CN"/>
    </w:rPr>
  </w:style>
  <w:style w:type="paragraph" w:styleId="Standard" w:customStyle="1">
    <w:name w:val="Standard"/>
    <w:uiPriority w:val="99"/>
    <w:rsid w:val="00F3358A"/>
    <w:pPr>
      <w:suppressAutoHyphens/>
      <w:autoSpaceDN w:val="0"/>
    </w:pPr>
    <w:rPr>
      <w:rFonts w:ascii="Times New Roman" w:hAnsi="Times New Roman" w:eastAsia="Times New Roman" w:cs="Times New Roman"/>
      <w:kern w:val="3"/>
      <w:sz w:val="20"/>
      <w:szCs w:val="20"/>
      <w:lang w:val="es-CO" w:eastAsia="zh-CN"/>
    </w:rPr>
  </w:style>
  <w:style w:type="character" w:styleId="Nmerodepgina">
    <w:name w:val="page number"/>
    <w:semiHidden/>
    <w:unhideWhenUsed/>
    <w:rsid w:val="00F3358A"/>
    <w:rPr>
      <w:rFonts w:hint="default" w:ascii="Times New Roman" w:hAnsi="Times New Roman" w:cs="Times New Roman"/>
    </w:rPr>
  </w:style>
  <w:style w:type="character" w:styleId="WW8Num1z0" w:customStyle="1">
    <w:name w:val="WW8Num1z0"/>
    <w:rsid w:val="00F3358A"/>
  </w:style>
  <w:style w:type="character" w:styleId="WW8Num1z1" w:customStyle="1">
    <w:name w:val="WW8Num1z1"/>
    <w:rsid w:val="00F3358A"/>
  </w:style>
  <w:style w:type="character" w:styleId="WW8Num1z2" w:customStyle="1">
    <w:name w:val="WW8Num1z2"/>
    <w:rsid w:val="00F3358A"/>
  </w:style>
  <w:style w:type="character" w:styleId="WW8Num1z3" w:customStyle="1">
    <w:name w:val="WW8Num1z3"/>
    <w:rsid w:val="00F3358A"/>
  </w:style>
  <w:style w:type="character" w:styleId="WW8Num1z4" w:customStyle="1">
    <w:name w:val="WW8Num1z4"/>
    <w:rsid w:val="00F3358A"/>
  </w:style>
  <w:style w:type="character" w:styleId="WW8Num1z5" w:customStyle="1">
    <w:name w:val="WW8Num1z5"/>
    <w:rsid w:val="00F3358A"/>
  </w:style>
  <w:style w:type="character" w:styleId="WW8Num1z6" w:customStyle="1">
    <w:name w:val="WW8Num1z6"/>
    <w:rsid w:val="00F3358A"/>
  </w:style>
  <w:style w:type="character" w:styleId="WW8Num1z7" w:customStyle="1">
    <w:name w:val="WW8Num1z7"/>
    <w:rsid w:val="00F3358A"/>
  </w:style>
  <w:style w:type="character" w:styleId="WW8Num1z8" w:customStyle="1">
    <w:name w:val="WW8Num1z8"/>
    <w:rsid w:val="00F3358A"/>
  </w:style>
  <w:style w:type="character" w:styleId="Fuentedeprrafopredeter2" w:customStyle="1">
    <w:name w:val="Fuente de párrafo predeter.2"/>
    <w:rsid w:val="00F3358A"/>
  </w:style>
  <w:style w:type="character" w:styleId="WW8Num2z0" w:customStyle="1">
    <w:name w:val="WW8Num2z0"/>
    <w:rsid w:val="00F3358A"/>
  </w:style>
  <w:style w:type="character" w:styleId="WW8Num2z1" w:customStyle="1">
    <w:name w:val="WW8Num2z1"/>
    <w:rsid w:val="00F3358A"/>
  </w:style>
  <w:style w:type="character" w:styleId="WW8Num2z2" w:customStyle="1">
    <w:name w:val="WW8Num2z2"/>
    <w:rsid w:val="00F3358A"/>
  </w:style>
  <w:style w:type="character" w:styleId="WW8Num2z3" w:customStyle="1">
    <w:name w:val="WW8Num2z3"/>
    <w:rsid w:val="00F3358A"/>
  </w:style>
  <w:style w:type="character" w:styleId="WW8Num2z4" w:customStyle="1">
    <w:name w:val="WW8Num2z4"/>
    <w:rsid w:val="00F3358A"/>
  </w:style>
  <w:style w:type="character" w:styleId="WW8Num2z5" w:customStyle="1">
    <w:name w:val="WW8Num2z5"/>
    <w:rsid w:val="00F3358A"/>
  </w:style>
  <w:style w:type="character" w:styleId="WW8Num2z6" w:customStyle="1">
    <w:name w:val="WW8Num2z6"/>
    <w:rsid w:val="00F3358A"/>
  </w:style>
  <w:style w:type="character" w:styleId="WW8Num2z7" w:customStyle="1">
    <w:name w:val="WW8Num2z7"/>
    <w:rsid w:val="00F3358A"/>
  </w:style>
  <w:style w:type="character" w:styleId="WW8Num2z8" w:customStyle="1">
    <w:name w:val="WW8Num2z8"/>
    <w:rsid w:val="00F3358A"/>
  </w:style>
  <w:style w:type="character" w:styleId="WW8Num3z0" w:customStyle="1">
    <w:name w:val="WW8Num3z0"/>
    <w:rsid w:val="00F3358A"/>
  </w:style>
  <w:style w:type="character" w:styleId="WW8Num3z1" w:customStyle="1">
    <w:name w:val="WW8Num3z1"/>
    <w:rsid w:val="00F3358A"/>
  </w:style>
  <w:style w:type="character" w:styleId="WW8Num3z2" w:customStyle="1">
    <w:name w:val="WW8Num3z2"/>
    <w:rsid w:val="00F3358A"/>
  </w:style>
  <w:style w:type="character" w:styleId="WW8Num3z3" w:customStyle="1">
    <w:name w:val="WW8Num3z3"/>
    <w:rsid w:val="00F3358A"/>
  </w:style>
  <w:style w:type="character" w:styleId="WW8Num3z4" w:customStyle="1">
    <w:name w:val="WW8Num3z4"/>
    <w:rsid w:val="00F3358A"/>
  </w:style>
  <w:style w:type="character" w:styleId="WW8Num3z5" w:customStyle="1">
    <w:name w:val="WW8Num3z5"/>
    <w:rsid w:val="00F3358A"/>
  </w:style>
  <w:style w:type="character" w:styleId="WW8Num3z6" w:customStyle="1">
    <w:name w:val="WW8Num3z6"/>
    <w:rsid w:val="00F3358A"/>
  </w:style>
  <w:style w:type="character" w:styleId="WW8Num3z7" w:customStyle="1">
    <w:name w:val="WW8Num3z7"/>
    <w:rsid w:val="00F3358A"/>
  </w:style>
  <w:style w:type="character" w:styleId="WW8Num3z8" w:customStyle="1">
    <w:name w:val="WW8Num3z8"/>
    <w:rsid w:val="00F3358A"/>
  </w:style>
  <w:style w:type="character" w:styleId="WW8Num4z0" w:customStyle="1">
    <w:name w:val="WW8Num4z0"/>
    <w:rsid w:val="00F3358A"/>
    <w:rPr>
      <w:sz w:val="22"/>
    </w:rPr>
  </w:style>
  <w:style w:type="character" w:styleId="WW8Num4z1" w:customStyle="1">
    <w:name w:val="WW8Num4z1"/>
    <w:rsid w:val="00F3358A"/>
  </w:style>
  <w:style w:type="character" w:styleId="WW8Num4z2" w:customStyle="1">
    <w:name w:val="WW8Num4z2"/>
    <w:rsid w:val="00F3358A"/>
  </w:style>
  <w:style w:type="character" w:styleId="WW8Num4z3" w:customStyle="1">
    <w:name w:val="WW8Num4z3"/>
    <w:rsid w:val="00F3358A"/>
  </w:style>
  <w:style w:type="character" w:styleId="WW8Num4z4" w:customStyle="1">
    <w:name w:val="WW8Num4z4"/>
    <w:rsid w:val="00F3358A"/>
  </w:style>
  <w:style w:type="character" w:styleId="WW8Num4z5" w:customStyle="1">
    <w:name w:val="WW8Num4z5"/>
    <w:rsid w:val="00F3358A"/>
  </w:style>
  <w:style w:type="character" w:styleId="WW8Num4z6" w:customStyle="1">
    <w:name w:val="WW8Num4z6"/>
    <w:rsid w:val="00F3358A"/>
  </w:style>
  <w:style w:type="character" w:styleId="WW8Num4z7" w:customStyle="1">
    <w:name w:val="WW8Num4z7"/>
    <w:rsid w:val="00F3358A"/>
  </w:style>
  <w:style w:type="character" w:styleId="WW8Num4z8" w:customStyle="1">
    <w:name w:val="WW8Num4z8"/>
    <w:rsid w:val="00F3358A"/>
  </w:style>
  <w:style w:type="character" w:styleId="WW8Num5z0" w:customStyle="1">
    <w:name w:val="WW8Num5z0"/>
    <w:rsid w:val="00F3358A"/>
  </w:style>
  <w:style w:type="character" w:styleId="WW8Num5z1" w:customStyle="1">
    <w:name w:val="WW8Num5z1"/>
    <w:rsid w:val="00F3358A"/>
  </w:style>
  <w:style w:type="character" w:styleId="WW8Num5z2" w:customStyle="1">
    <w:name w:val="WW8Num5z2"/>
    <w:rsid w:val="00F3358A"/>
  </w:style>
  <w:style w:type="character" w:styleId="WW8Num5z3" w:customStyle="1">
    <w:name w:val="WW8Num5z3"/>
    <w:rsid w:val="00F3358A"/>
  </w:style>
  <w:style w:type="character" w:styleId="WW8Num5z4" w:customStyle="1">
    <w:name w:val="WW8Num5z4"/>
    <w:rsid w:val="00F3358A"/>
  </w:style>
  <w:style w:type="character" w:styleId="WW8Num5z5" w:customStyle="1">
    <w:name w:val="WW8Num5z5"/>
    <w:rsid w:val="00F3358A"/>
  </w:style>
  <w:style w:type="character" w:styleId="WW8Num5z6" w:customStyle="1">
    <w:name w:val="WW8Num5z6"/>
    <w:rsid w:val="00F3358A"/>
  </w:style>
  <w:style w:type="character" w:styleId="WW8Num5z7" w:customStyle="1">
    <w:name w:val="WW8Num5z7"/>
    <w:rsid w:val="00F3358A"/>
  </w:style>
  <w:style w:type="character" w:styleId="WW8Num5z8" w:customStyle="1">
    <w:name w:val="WW8Num5z8"/>
    <w:rsid w:val="00F3358A"/>
  </w:style>
  <w:style w:type="character" w:styleId="WW8Num6z0" w:customStyle="1">
    <w:name w:val="WW8Num6z0"/>
    <w:rsid w:val="00F3358A"/>
  </w:style>
  <w:style w:type="character" w:styleId="WW8Num6z1" w:customStyle="1">
    <w:name w:val="WW8Num6z1"/>
    <w:rsid w:val="00F3358A"/>
  </w:style>
  <w:style w:type="character" w:styleId="WW8Num6z2" w:customStyle="1">
    <w:name w:val="WW8Num6z2"/>
    <w:rsid w:val="00F3358A"/>
  </w:style>
  <w:style w:type="character" w:styleId="WW8Num6z3" w:customStyle="1">
    <w:name w:val="WW8Num6z3"/>
    <w:rsid w:val="00F3358A"/>
  </w:style>
  <w:style w:type="character" w:styleId="WW8Num6z4" w:customStyle="1">
    <w:name w:val="WW8Num6z4"/>
    <w:rsid w:val="00F3358A"/>
  </w:style>
  <w:style w:type="character" w:styleId="WW8Num6z5" w:customStyle="1">
    <w:name w:val="WW8Num6z5"/>
    <w:rsid w:val="00F3358A"/>
  </w:style>
  <w:style w:type="character" w:styleId="WW8Num6z6" w:customStyle="1">
    <w:name w:val="WW8Num6z6"/>
    <w:rsid w:val="00F3358A"/>
  </w:style>
  <w:style w:type="character" w:styleId="WW8Num6z7" w:customStyle="1">
    <w:name w:val="WW8Num6z7"/>
    <w:rsid w:val="00F3358A"/>
  </w:style>
  <w:style w:type="character" w:styleId="WW8Num6z8" w:customStyle="1">
    <w:name w:val="WW8Num6z8"/>
    <w:rsid w:val="00F3358A"/>
  </w:style>
  <w:style w:type="character" w:styleId="WW8Num7z0" w:customStyle="1">
    <w:name w:val="WW8Num7z0"/>
    <w:rsid w:val="00F3358A"/>
  </w:style>
  <w:style w:type="character" w:styleId="WW8Num7z1" w:customStyle="1">
    <w:name w:val="WW8Num7z1"/>
    <w:rsid w:val="00F3358A"/>
  </w:style>
  <w:style w:type="character" w:styleId="WW8Num7z2" w:customStyle="1">
    <w:name w:val="WW8Num7z2"/>
    <w:rsid w:val="00F3358A"/>
  </w:style>
  <w:style w:type="character" w:styleId="WW8Num7z3" w:customStyle="1">
    <w:name w:val="WW8Num7z3"/>
    <w:rsid w:val="00F3358A"/>
  </w:style>
  <w:style w:type="character" w:styleId="WW8Num7z4" w:customStyle="1">
    <w:name w:val="WW8Num7z4"/>
    <w:rsid w:val="00F3358A"/>
  </w:style>
  <w:style w:type="character" w:styleId="WW8Num7z5" w:customStyle="1">
    <w:name w:val="WW8Num7z5"/>
    <w:rsid w:val="00F3358A"/>
  </w:style>
  <w:style w:type="character" w:styleId="WW8Num7z6" w:customStyle="1">
    <w:name w:val="WW8Num7z6"/>
    <w:rsid w:val="00F3358A"/>
  </w:style>
  <w:style w:type="character" w:styleId="WW8Num7z7" w:customStyle="1">
    <w:name w:val="WW8Num7z7"/>
    <w:rsid w:val="00F3358A"/>
  </w:style>
  <w:style w:type="character" w:styleId="WW8Num7z8" w:customStyle="1">
    <w:name w:val="WW8Num7z8"/>
    <w:rsid w:val="00F3358A"/>
  </w:style>
  <w:style w:type="character" w:styleId="WW8Num8z0" w:customStyle="1">
    <w:name w:val="WW8Num8z0"/>
    <w:rsid w:val="00F3358A"/>
    <w:rPr>
      <w:rFonts w:hint="default" w:ascii="Times New Roman" w:hAnsi="Times New Roman" w:cs="Times New Roman"/>
      <w:b w:val="0"/>
      <w:bCs w:val="0"/>
    </w:rPr>
  </w:style>
  <w:style w:type="character" w:styleId="WW8Num8z1" w:customStyle="1">
    <w:name w:val="WW8Num8z1"/>
    <w:rsid w:val="00F3358A"/>
    <w:rPr>
      <w:rFonts w:hint="default" w:ascii="Symbol" w:hAnsi="Symbol" w:eastAsia="Times New Roman" w:cs="Symbol"/>
    </w:rPr>
  </w:style>
  <w:style w:type="character" w:styleId="WW8Num8z2" w:customStyle="1">
    <w:name w:val="WW8Num8z2"/>
    <w:rsid w:val="00F3358A"/>
    <w:rPr>
      <w:rFonts w:hint="default" w:ascii="Times New Roman" w:hAnsi="Times New Roman" w:cs="Times New Roman"/>
    </w:rPr>
  </w:style>
  <w:style w:type="character" w:styleId="WW8Num9z0" w:customStyle="1">
    <w:name w:val="WW8Num9z0"/>
    <w:rsid w:val="00F3358A"/>
  </w:style>
  <w:style w:type="character" w:styleId="WW8Num9z1" w:customStyle="1">
    <w:name w:val="WW8Num9z1"/>
    <w:rsid w:val="00F3358A"/>
  </w:style>
  <w:style w:type="character" w:styleId="WW8Num9z2" w:customStyle="1">
    <w:name w:val="WW8Num9z2"/>
    <w:rsid w:val="00F3358A"/>
  </w:style>
  <w:style w:type="character" w:styleId="WW8Num9z3" w:customStyle="1">
    <w:name w:val="WW8Num9z3"/>
    <w:rsid w:val="00F3358A"/>
  </w:style>
  <w:style w:type="character" w:styleId="WW8Num9z4" w:customStyle="1">
    <w:name w:val="WW8Num9z4"/>
    <w:rsid w:val="00F3358A"/>
  </w:style>
  <w:style w:type="character" w:styleId="WW8Num9z5" w:customStyle="1">
    <w:name w:val="WW8Num9z5"/>
    <w:rsid w:val="00F3358A"/>
  </w:style>
  <w:style w:type="character" w:styleId="WW8Num9z6" w:customStyle="1">
    <w:name w:val="WW8Num9z6"/>
    <w:rsid w:val="00F3358A"/>
  </w:style>
  <w:style w:type="character" w:styleId="WW8Num9z7" w:customStyle="1">
    <w:name w:val="WW8Num9z7"/>
    <w:rsid w:val="00F3358A"/>
  </w:style>
  <w:style w:type="character" w:styleId="WW8Num9z8" w:customStyle="1">
    <w:name w:val="WW8Num9z8"/>
    <w:rsid w:val="00F3358A"/>
  </w:style>
  <w:style w:type="character" w:styleId="WW8Num10z0" w:customStyle="1">
    <w:name w:val="WW8Num10z0"/>
    <w:rsid w:val="00F3358A"/>
  </w:style>
  <w:style w:type="character" w:styleId="WW8Num10z1" w:customStyle="1">
    <w:name w:val="WW8Num10z1"/>
    <w:rsid w:val="00F3358A"/>
  </w:style>
  <w:style w:type="character" w:styleId="WW8Num10z2" w:customStyle="1">
    <w:name w:val="WW8Num10z2"/>
    <w:rsid w:val="00F3358A"/>
  </w:style>
  <w:style w:type="character" w:styleId="WW8Num10z3" w:customStyle="1">
    <w:name w:val="WW8Num10z3"/>
    <w:rsid w:val="00F3358A"/>
  </w:style>
  <w:style w:type="character" w:styleId="WW8Num10z4" w:customStyle="1">
    <w:name w:val="WW8Num10z4"/>
    <w:rsid w:val="00F3358A"/>
  </w:style>
  <w:style w:type="character" w:styleId="WW8Num10z5" w:customStyle="1">
    <w:name w:val="WW8Num10z5"/>
    <w:rsid w:val="00F3358A"/>
  </w:style>
  <w:style w:type="character" w:styleId="WW8Num10z6" w:customStyle="1">
    <w:name w:val="WW8Num10z6"/>
    <w:rsid w:val="00F3358A"/>
  </w:style>
  <w:style w:type="character" w:styleId="WW8Num10z7" w:customStyle="1">
    <w:name w:val="WW8Num10z7"/>
    <w:rsid w:val="00F3358A"/>
  </w:style>
  <w:style w:type="character" w:styleId="WW8Num10z8" w:customStyle="1">
    <w:name w:val="WW8Num10z8"/>
    <w:rsid w:val="00F3358A"/>
  </w:style>
  <w:style w:type="character" w:styleId="WW8Num11z0" w:customStyle="1">
    <w:name w:val="WW8Num11z0"/>
    <w:rsid w:val="00F3358A"/>
    <w:rPr>
      <w:rFonts w:hint="default" w:ascii="Times New Roman" w:hAnsi="Times New Roman" w:cs="Times New Roman"/>
      <w:b w:val="0"/>
      <w:bCs w:val="0"/>
    </w:rPr>
  </w:style>
  <w:style w:type="character" w:styleId="WW8Num11z1" w:customStyle="1">
    <w:name w:val="WW8Num11z1"/>
    <w:rsid w:val="00F3358A"/>
    <w:rPr>
      <w:rFonts w:hint="default" w:ascii="Symbol" w:hAnsi="Symbol" w:eastAsia="Times New Roman" w:cs="Symbol"/>
    </w:rPr>
  </w:style>
  <w:style w:type="character" w:styleId="WW8Num11z2" w:customStyle="1">
    <w:name w:val="WW8Num11z2"/>
    <w:rsid w:val="00F3358A"/>
    <w:rPr>
      <w:rFonts w:hint="default" w:ascii="Times New Roman" w:hAnsi="Times New Roman" w:cs="Times New Roman"/>
    </w:rPr>
  </w:style>
  <w:style w:type="character" w:styleId="WW8Num12z0" w:customStyle="1">
    <w:name w:val="WW8Num12z0"/>
    <w:rsid w:val="00F3358A"/>
  </w:style>
  <w:style w:type="character" w:styleId="WW8Num12z1" w:customStyle="1">
    <w:name w:val="WW8Num12z1"/>
    <w:rsid w:val="00F3358A"/>
  </w:style>
  <w:style w:type="character" w:styleId="WW8Num12z2" w:customStyle="1">
    <w:name w:val="WW8Num12z2"/>
    <w:rsid w:val="00F3358A"/>
  </w:style>
  <w:style w:type="character" w:styleId="WW8Num12z3" w:customStyle="1">
    <w:name w:val="WW8Num12z3"/>
    <w:rsid w:val="00F3358A"/>
  </w:style>
  <w:style w:type="character" w:styleId="WW8Num12z4" w:customStyle="1">
    <w:name w:val="WW8Num12z4"/>
    <w:rsid w:val="00F3358A"/>
  </w:style>
  <w:style w:type="character" w:styleId="WW8Num12z5" w:customStyle="1">
    <w:name w:val="WW8Num12z5"/>
    <w:rsid w:val="00F3358A"/>
  </w:style>
  <w:style w:type="character" w:styleId="WW8Num12z6" w:customStyle="1">
    <w:name w:val="WW8Num12z6"/>
    <w:rsid w:val="00F3358A"/>
  </w:style>
  <w:style w:type="character" w:styleId="WW8Num12z7" w:customStyle="1">
    <w:name w:val="WW8Num12z7"/>
    <w:rsid w:val="00F3358A"/>
  </w:style>
  <w:style w:type="character" w:styleId="WW8Num12z8" w:customStyle="1">
    <w:name w:val="WW8Num12z8"/>
    <w:rsid w:val="00F3358A"/>
  </w:style>
  <w:style w:type="character" w:styleId="WW8Num13z0" w:customStyle="1">
    <w:name w:val="WW8Num13z0"/>
    <w:rsid w:val="00F3358A"/>
    <w:rPr>
      <w:rFonts w:hint="default" w:ascii="Symbol" w:hAnsi="Symbol" w:cs="Symbol"/>
    </w:rPr>
  </w:style>
  <w:style w:type="character" w:styleId="WW8Num13z1" w:customStyle="1">
    <w:name w:val="WW8Num13z1"/>
    <w:rsid w:val="00F3358A"/>
    <w:rPr>
      <w:rFonts w:hint="default" w:ascii="Courier New" w:hAnsi="Courier New" w:cs="Courier New"/>
    </w:rPr>
  </w:style>
  <w:style w:type="character" w:styleId="WW8Num13z2" w:customStyle="1">
    <w:name w:val="WW8Num13z2"/>
    <w:rsid w:val="00F3358A"/>
    <w:rPr>
      <w:rFonts w:hint="default" w:ascii="Wingdings" w:hAnsi="Wingdings" w:cs="Wingdings"/>
    </w:rPr>
  </w:style>
  <w:style w:type="character" w:styleId="WW8Num14z0" w:customStyle="1">
    <w:name w:val="WW8Num14z0"/>
    <w:rsid w:val="00F3358A"/>
    <w:rPr>
      <w:rFonts w:hint="default" w:ascii="Times New Roman" w:hAnsi="Times New Roman" w:cs="Times New Roman"/>
      <w:b w:val="0"/>
      <w:bCs w:val="0"/>
    </w:rPr>
  </w:style>
  <w:style w:type="character" w:styleId="WW8Num14z1" w:customStyle="1">
    <w:name w:val="WW8Num14z1"/>
    <w:rsid w:val="00F3358A"/>
    <w:rPr>
      <w:rFonts w:hint="default" w:ascii="Symbol" w:hAnsi="Symbol" w:eastAsia="Times New Roman" w:cs="Symbol"/>
    </w:rPr>
  </w:style>
  <w:style w:type="character" w:styleId="WW8Num14z2" w:customStyle="1">
    <w:name w:val="WW8Num14z2"/>
    <w:rsid w:val="00F3358A"/>
    <w:rPr>
      <w:rFonts w:hint="default" w:ascii="Times New Roman" w:hAnsi="Times New Roman" w:cs="Times New Roman"/>
    </w:rPr>
  </w:style>
  <w:style w:type="character" w:styleId="WW8Num15z0" w:customStyle="1">
    <w:name w:val="WW8Num15z0"/>
    <w:rsid w:val="00F3358A"/>
  </w:style>
  <w:style w:type="character" w:styleId="WW8Num15z1" w:customStyle="1">
    <w:name w:val="WW8Num15z1"/>
    <w:rsid w:val="00F3358A"/>
  </w:style>
  <w:style w:type="character" w:styleId="WW8Num15z2" w:customStyle="1">
    <w:name w:val="WW8Num15z2"/>
    <w:rsid w:val="00F3358A"/>
  </w:style>
  <w:style w:type="character" w:styleId="WW8Num15z3" w:customStyle="1">
    <w:name w:val="WW8Num15z3"/>
    <w:rsid w:val="00F3358A"/>
  </w:style>
  <w:style w:type="character" w:styleId="WW8Num15z4" w:customStyle="1">
    <w:name w:val="WW8Num15z4"/>
    <w:rsid w:val="00F3358A"/>
  </w:style>
  <w:style w:type="character" w:styleId="WW8Num15z5" w:customStyle="1">
    <w:name w:val="WW8Num15z5"/>
    <w:rsid w:val="00F3358A"/>
  </w:style>
  <w:style w:type="character" w:styleId="WW8Num15z6" w:customStyle="1">
    <w:name w:val="WW8Num15z6"/>
    <w:rsid w:val="00F3358A"/>
  </w:style>
  <w:style w:type="character" w:styleId="WW8Num15z7" w:customStyle="1">
    <w:name w:val="WW8Num15z7"/>
    <w:rsid w:val="00F3358A"/>
  </w:style>
  <w:style w:type="character" w:styleId="WW8Num15z8" w:customStyle="1">
    <w:name w:val="WW8Num15z8"/>
    <w:rsid w:val="00F3358A"/>
  </w:style>
  <w:style w:type="character" w:styleId="WW8Num16z0" w:customStyle="1">
    <w:name w:val="WW8Num16z0"/>
    <w:rsid w:val="00F3358A"/>
  </w:style>
  <w:style w:type="character" w:styleId="WW8Num16z1" w:customStyle="1">
    <w:name w:val="WW8Num16z1"/>
    <w:rsid w:val="00F3358A"/>
  </w:style>
  <w:style w:type="character" w:styleId="WW8Num16z2" w:customStyle="1">
    <w:name w:val="WW8Num16z2"/>
    <w:rsid w:val="00F3358A"/>
  </w:style>
  <w:style w:type="character" w:styleId="WW8Num16z3" w:customStyle="1">
    <w:name w:val="WW8Num16z3"/>
    <w:rsid w:val="00F3358A"/>
  </w:style>
  <w:style w:type="character" w:styleId="WW8Num16z4" w:customStyle="1">
    <w:name w:val="WW8Num16z4"/>
    <w:rsid w:val="00F3358A"/>
  </w:style>
  <w:style w:type="character" w:styleId="WW8Num16z5" w:customStyle="1">
    <w:name w:val="WW8Num16z5"/>
    <w:rsid w:val="00F3358A"/>
  </w:style>
  <w:style w:type="character" w:styleId="WW8Num16z6" w:customStyle="1">
    <w:name w:val="WW8Num16z6"/>
    <w:rsid w:val="00F3358A"/>
  </w:style>
  <w:style w:type="character" w:styleId="WW8Num16z7" w:customStyle="1">
    <w:name w:val="WW8Num16z7"/>
    <w:rsid w:val="00F3358A"/>
  </w:style>
  <w:style w:type="character" w:styleId="WW8Num16z8" w:customStyle="1">
    <w:name w:val="WW8Num16z8"/>
    <w:rsid w:val="00F3358A"/>
  </w:style>
  <w:style w:type="character" w:styleId="WW8Num17z0" w:customStyle="1">
    <w:name w:val="WW8Num17z0"/>
    <w:rsid w:val="00F3358A"/>
  </w:style>
  <w:style w:type="character" w:styleId="WW8Num17z1" w:customStyle="1">
    <w:name w:val="WW8Num17z1"/>
    <w:rsid w:val="00F3358A"/>
  </w:style>
  <w:style w:type="character" w:styleId="WW8Num17z2" w:customStyle="1">
    <w:name w:val="WW8Num17z2"/>
    <w:rsid w:val="00F3358A"/>
  </w:style>
  <w:style w:type="character" w:styleId="WW8Num17z3" w:customStyle="1">
    <w:name w:val="WW8Num17z3"/>
    <w:rsid w:val="00F3358A"/>
  </w:style>
  <w:style w:type="character" w:styleId="WW8Num17z4" w:customStyle="1">
    <w:name w:val="WW8Num17z4"/>
    <w:rsid w:val="00F3358A"/>
  </w:style>
  <w:style w:type="character" w:styleId="WW8Num17z5" w:customStyle="1">
    <w:name w:val="WW8Num17z5"/>
    <w:rsid w:val="00F3358A"/>
  </w:style>
  <w:style w:type="character" w:styleId="WW8Num17z6" w:customStyle="1">
    <w:name w:val="WW8Num17z6"/>
    <w:rsid w:val="00F3358A"/>
  </w:style>
  <w:style w:type="character" w:styleId="WW8Num17z7" w:customStyle="1">
    <w:name w:val="WW8Num17z7"/>
    <w:rsid w:val="00F3358A"/>
  </w:style>
  <w:style w:type="character" w:styleId="WW8Num17z8" w:customStyle="1">
    <w:name w:val="WW8Num17z8"/>
    <w:rsid w:val="00F3358A"/>
  </w:style>
  <w:style w:type="character" w:styleId="WW8Num18z0" w:customStyle="1">
    <w:name w:val="WW8Num18z0"/>
    <w:rsid w:val="00F3358A"/>
  </w:style>
  <w:style w:type="character" w:styleId="WW8Num18z1" w:customStyle="1">
    <w:name w:val="WW8Num18z1"/>
    <w:rsid w:val="00F3358A"/>
  </w:style>
  <w:style w:type="character" w:styleId="WW8Num18z2" w:customStyle="1">
    <w:name w:val="WW8Num18z2"/>
    <w:rsid w:val="00F3358A"/>
  </w:style>
  <w:style w:type="character" w:styleId="WW8Num18z3" w:customStyle="1">
    <w:name w:val="WW8Num18z3"/>
    <w:rsid w:val="00F3358A"/>
  </w:style>
  <w:style w:type="character" w:styleId="WW8Num18z4" w:customStyle="1">
    <w:name w:val="WW8Num18z4"/>
    <w:rsid w:val="00F3358A"/>
  </w:style>
  <w:style w:type="character" w:styleId="WW8Num18z5" w:customStyle="1">
    <w:name w:val="WW8Num18z5"/>
    <w:rsid w:val="00F3358A"/>
  </w:style>
  <w:style w:type="character" w:styleId="WW8Num18z6" w:customStyle="1">
    <w:name w:val="WW8Num18z6"/>
    <w:rsid w:val="00F3358A"/>
  </w:style>
  <w:style w:type="character" w:styleId="WW8Num18z7" w:customStyle="1">
    <w:name w:val="WW8Num18z7"/>
    <w:rsid w:val="00F3358A"/>
  </w:style>
  <w:style w:type="character" w:styleId="WW8Num18z8" w:customStyle="1">
    <w:name w:val="WW8Num18z8"/>
    <w:rsid w:val="00F3358A"/>
  </w:style>
  <w:style w:type="character" w:styleId="WW8Num19z0" w:customStyle="1">
    <w:name w:val="WW8Num19z0"/>
    <w:rsid w:val="00F3358A"/>
  </w:style>
  <w:style w:type="character" w:styleId="WW8Num19z1" w:customStyle="1">
    <w:name w:val="WW8Num19z1"/>
    <w:rsid w:val="00F3358A"/>
  </w:style>
  <w:style w:type="character" w:styleId="WW8Num19z2" w:customStyle="1">
    <w:name w:val="WW8Num19z2"/>
    <w:rsid w:val="00F3358A"/>
  </w:style>
  <w:style w:type="character" w:styleId="WW8Num19z3" w:customStyle="1">
    <w:name w:val="WW8Num19z3"/>
    <w:rsid w:val="00F3358A"/>
  </w:style>
  <w:style w:type="character" w:styleId="WW8Num19z4" w:customStyle="1">
    <w:name w:val="WW8Num19z4"/>
    <w:rsid w:val="00F3358A"/>
  </w:style>
  <w:style w:type="character" w:styleId="WW8Num19z5" w:customStyle="1">
    <w:name w:val="WW8Num19z5"/>
    <w:rsid w:val="00F3358A"/>
  </w:style>
  <w:style w:type="character" w:styleId="WW8Num19z6" w:customStyle="1">
    <w:name w:val="WW8Num19z6"/>
    <w:rsid w:val="00F3358A"/>
  </w:style>
  <w:style w:type="character" w:styleId="WW8Num19z7" w:customStyle="1">
    <w:name w:val="WW8Num19z7"/>
    <w:rsid w:val="00F3358A"/>
  </w:style>
  <w:style w:type="character" w:styleId="WW8Num19z8" w:customStyle="1">
    <w:name w:val="WW8Num19z8"/>
    <w:rsid w:val="00F3358A"/>
  </w:style>
  <w:style w:type="character" w:styleId="WW8Num20z0" w:customStyle="1">
    <w:name w:val="WW8Num20z0"/>
    <w:rsid w:val="00F3358A"/>
  </w:style>
  <w:style w:type="character" w:styleId="WW8Num20z1" w:customStyle="1">
    <w:name w:val="WW8Num20z1"/>
    <w:rsid w:val="00F3358A"/>
  </w:style>
  <w:style w:type="character" w:styleId="WW8Num20z2" w:customStyle="1">
    <w:name w:val="WW8Num20z2"/>
    <w:rsid w:val="00F3358A"/>
  </w:style>
  <w:style w:type="character" w:styleId="WW8Num20z3" w:customStyle="1">
    <w:name w:val="WW8Num20z3"/>
    <w:rsid w:val="00F3358A"/>
  </w:style>
  <w:style w:type="character" w:styleId="WW8Num20z4" w:customStyle="1">
    <w:name w:val="WW8Num20z4"/>
    <w:rsid w:val="00F3358A"/>
  </w:style>
  <w:style w:type="character" w:styleId="WW8Num20z5" w:customStyle="1">
    <w:name w:val="WW8Num20z5"/>
    <w:rsid w:val="00F3358A"/>
  </w:style>
  <w:style w:type="character" w:styleId="WW8Num20z6" w:customStyle="1">
    <w:name w:val="WW8Num20z6"/>
    <w:rsid w:val="00F3358A"/>
  </w:style>
  <w:style w:type="character" w:styleId="WW8Num20z7" w:customStyle="1">
    <w:name w:val="WW8Num20z7"/>
    <w:rsid w:val="00F3358A"/>
  </w:style>
  <w:style w:type="character" w:styleId="WW8Num20z8" w:customStyle="1">
    <w:name w:val="WW8Num20z8"/>
    <w:rsid w:val="00F3358A"/>
  </w:style>
  <w:style w:type="character" w:styleId="WW8Num21z0" w:customStyle="1">
    <w:name w:val="WW8Num21z0"/>
    <w:rsid w:val="00F3358A"/>
  </w:style>
  <w:style w:type="character" w:styleId="WW8Num21z1" w:customStyle="1">
    <w:name w:val="WW8Num21z1"/>
    <w:rsid w:val="00F3358A"/>
  </w:style>
  <w:style w:type="character" w:styleId="WW8Num21z2" w:customStyle="1">
    <w:name w:val="WW8Num21z2"/>
    <w:rsid w:val="00F3358A"/>
  </w:style>
  <w:style w:type="character" w:styleId="WW8Num21z3" w:customStyle="1">
    <w:name w:val="WW8Num21z3"/>
    <w:rsid w:val="00F3358A"/>
  </w:style>
  <w:style w:type="character" w:styleId="WW8Num21z4" w:customStyle="1">
    <w:name w:val="WW8Num21z4"/>
    <w:rsid w:val="00F3358A"/>
  </w:style>
  <w:style w:type="character" w:styleId="WW8Num21z5" w:customStyle="1">
    <w:name w:val="WW8Num21z5"/>
    <w:rsid w:val="00F3358A"/>
  </w:style>
  <w:style w:type="character" w:styleId="WW8Num21z6" w:customStyle="1">
    <w:name w:val="WW8Num21z6"/>
    <w:rsid w:val="00F3358A"/>
  </w:style>
  <w:style w:type="character" w:styleId="WW8Num21z7" w:customStyle="1">
    <w:name w:val="WW8Num21z7"/>
    <w:rsid w:val="00F3358A"/>
  </w:style>
  <w:style w:type="character" w:styleId="WW8Num21z8" w:customStyle="1">
    <w:name w:val="WW8Num21z8"/>
    <w:rsid w:val="00F3358A"/>
  </w:style>
  <w:style w:type="character" w:styleId="WW8Num22z0" w:customStyle="1">
    <w:name w:val="WW8Num22z0"/>
    <w:rsid w:val="00F3358A"/>
  </w:style>
  <w:style w:type="character" w:styleId="WW8Num22z1" w:customStyle="1">
    <w:name w:val="WW8Num22z1"/>
    <w:rsid w:val="00F3358A"/>
  </w:style>
  <w:style w:type="character" w:styleId="WW8Num22z2" w:customStyle="1">
    <w:name w:val="WW8Num22z2"/>
    <w:rsid w:val="00F3358A"/>
  </w:style>
  <w:style w:type="character" w:styleId="WW8Num22z3" w:customStyle="1">
    <w:name w:val="WW8Num22z3"/>
    <w:rsid w:val="00F3358A"/>
  </w:style>
  <w:style w:type="character" w:styleId="WW8Num22z4" w:customStyle="1">
    <w:name w:val="WW8Num22z4"/>
    <w:rsid w:val="00F3358A"/>
  </w:style>
  <w:style w:type="character" w:styleId="WW8Num22z5" w:customStyle="1">
    <w:name w:val="WW8Num22z5"/>
    <w:rsid w:val="00F3358A"/>
  </w:style>
  <w:style w:type="character" w:styleId="WW8Num22z6" w:customStyle="1">
    <w:name w:val="WW8Num22z6"/>
    <w:rsid w:val="00F3358A"/>
  </w:style>
  <w:style w:type="character" w:styleId="WW8Num22z7" w:customStyle="1">
    <w:name w:val="WW8Num22z7"/>
    <w:rsid w:val="00F3358A"/>
  </w:style>
  <w:style w:type="character" w:styleId="WW8Num22z8" w:customStyle="1">
    <w:name w:val="WW8Num22z8"/>
    <w:rsid w:val="00F3358A"/>
  </w:style>
  <w:style w:type="character" w:styleId="WW8Num23z0" w:customStyle="1">
    <w:name w:val="WW8Num23z0"/>
    <w:rsid w:val="00F3358A"/>
    <w:rPr>
      <w:rFonts w:hint="default" w:ascii="Symbol" w:hAnsi="Symbol" w:cs="Symbol"/>
    </w:rPr>
  </w:style>
  <w:style w:type="character" w:styleId="WW8Num23z1" w:customStyle="1">
    <w:name w:val="WW8Num23z1"/>
    <w:rsid w:val="00F3358A"/>
    <w:rPr>
      <w:rFonts w:hint="default" w:ascii="Courier New" w:hAnsi="Courier New" w:cs="Courier New"/>
    </w:rPr>
  </w:style>
  <w:style w:type="character" w:styleId="WW8Num23z2" w:customStyle="1">
    <w:name w:val="WW8Num23z2"/>
    <w:rsid w:val="00F3358A"/>
    <w:rPr>
      <w:rFonts w:hint="default" w:ascii="Wingdings" w:hAnsi="Wingdings" w:cs="Wingdings"/>
    </w:rPr>
  </w:style>
  <w:style w:type="character" w:styleId="Fuentedeprrafopredeter1" w:customStyle="1">
    <w:name w:val="Fuente de párrafo predeter.1"/>
    <w:rsid w:val="00F3358A"/>
  </w:style>
  <w:style w:type="character" w:styleId="CarCar" w:customStyle="1">
    <w:name w:val="Car Car"/>
    <w:rsid w:val="00F3358A"/>
    <w:rPr>
      <w:b/>
      <w:bCs w:val="0"/>
      <w:sz w:val="12"/>
      <w:lang w:val="es-MX"/>
    </w:rPr>
  </w:style>
  <w:style w:type="character" w:styleId="HeaderChar" w:customStyle="1">
    <w:name w:val="Header Char"/>
    <w:rsid w:val="00F3358A"/>
    <w:rPr>
      <w:lang w:val="es-ES" w:bidi="ar-SA"/>
    </w:rPr>
  </w:style>
  <w:style w:type="character" w:styleId="FooterChar" w:customStyle="1">
    <w:name w:val="Footer Char"/>
    <w:rsid w:val="00F3358A"/>
    <w:rPr>
      <w:lang w:val="es-ES" w:bidi="ar-SA"/>
    </w:rPr>
  </w:style>
  <w:style w:type="character" w:styleId="CarCar3" w:customStyle="1">
    <w:name w:val="Car Car3"/>
    <w:rsid w:val="00F3358A"/>
    <w:rPr>
      <w:lang w:val="es-CO" w:bidi="ar-SA"/>
    </w:rPr>
  </w:style>
  <w:style w:type="character" w:styleId="font71" w:customStyle="1">
    <w:name w:val="font71"/>
    <w:basedOn w:val="Fuentedeprrafopredeter"/>
    <w:rsid w:val="00F3358A"/>
    <w:rPr>
      <w:rFonts w:hint="default" w:ascii="Arial Narrow" w:hAnsi="Arial Narrow"/>
      <w:b w:val="0"/>
      <w:bCs w:val="0"/>
      <w:i w:val="0"/>
      <w:iCs w:val="0"/>
      <w:strike w:val="0"/>
      <w:dstrike w:val="0"/>
      <w:color w:val="auto"/>
      <w:sz w:val="28"/>
      <w:szCs w:val="2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5806">
      <w:bodyDiv w:val="1"/>
      <w:marLeft w:val="0"/>
      <w:marRight w:val="0"/>
      <w:marTop w:val="0"/>
      <w:marBottom w:val="0"/>
      <w:divBdr>
        <w:top w:val="none" w:sz="0" w:space="0" w:color="auto"/>
        <w:left w:val="none" w:sz="0" w:space="0" w:color="auto"/>
        <w:bottom w:val="none" w:sz="0" w:space="0" w:color="auto"/>
        <w:right w:val="none" w:sz="0" w:space="0" w:color="auto"/>
      </w:divBdr>
    </w:div>
    <w:div w:id="10573204">
      <w:bodyDiv w:val="1"/>
      <w:marLeft w:val="0"/>
      <w:marRight w:val="0"/>
      <w:marTop w:val="0"/>
      <w:marBottom w:val="0"/>
      <w:divBdr>
        <w:top w:val="none" w:sz="0" w:space="0" w:color="auto"/>
        <w:left w:val="none" w:sz="0" w:space="0" w:color="auto"/>
        <w:bottom w:val="none" w:sz="0" w:space="0" w:color="auto"/>
        <w:right w:val="none" w:sz="0" w:space="0" w:color="auto"/>
      </w:divBdr>
    </w:div>
    <w:div w:id="17052207">
      <w:bodyDiv w:val="1"/>
      <w:marLeft w:val="0"/>
      <w:marRight w:val="0"/>
      <w:marTop w:val="0"/>
      <w:marBottom w:val="0"/>
      <w:divBdr>
        <w:top w:val="none" w:sz="0" w:space="0" w:color="auto"/>
        <w:left w:val="none" w:sz="0" w:space="0" w:color="auto"/>
        <w:bottom w:val="none" w:sz="0" w:space="0" w:color="auto"/>
        <w:right w:val="none" w:sz="0" w:space="0" w:color="auto"/>
      </w:divBdr>
      <w:divsChild>
        <w:div w:id="138039285">
          <w:marLeft w:val="0"/>
          <w:marRight w:val="0"/>
          <w:marTop w:val="0"/>
          <w:marBottom w:val="160"/>
          <w:divBdr>
            <w:top w:val="none" w:sz="0" w:space="0" w:color="auto"/>
            <w:left w:val="none" w:sz="0" w:space="0" w:color="auto"/>
            <w:bottom w:val="none" w:sz="0" w:space="0" w:color="auto"/>
            <w:right w:val="none" w:sz="0" w:space="0" w:color="auto"/>
          </w:divBdr>
        </w:div>
        <w:div w:id="1406761913">
          <w:marLeft w:val="0"/>
          <w:marRight w:val="0"/>
          <w:marTop w:val="0"/>
          <w:marBottom w:val="0"/>
          <w:divBdr>
            <w:top w:val="none" w:sz="0" w:space="0" w:color="auto"/>
            <w:left w:val="none" w:sz="0" w:space="0" w:color="auto"/>
            <w:bottom w:val="none" w:sz="0" w:space="0" w:color="auto"/>
            <w:right w:val="none" w:sz="0" w:space="0" w:color="auto"/>
          </w:divBdr>
          <w:divsChild>
            <w:div w:id="14079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164">
      <w:bodyDiv w:val="1"/>
      <w:marLeft w:val="0"/>
      <w:marRight w:val="0"/>
      <w:marTop w:val="0"/>
      <w:marBottom w:val="0"/>
      <w:divBdr>
        <w:top w:val="none" w:sz="0" w:space="0" w:color="auto"/>
        <w:left w:val="none" w:sz="0" w:space="0" w:color="auto"/>
        <w:bottom w:val="none" w:sz="0" w:space="0" w:color="auto"/>
        <w:right w:val="none" w:sz="0" w:space="0" w:color="auto"/>
      </w:divBdr>
      <w:divsChild>
        <w:div w:id="1321732967">
          <w:marLeft w:val="0"/>
          <w:marRight w:val="0"/>
          <w:marTop w:val="0"/>
          <w:marBottom w:val="0"/>
          <w:divBdr>
            <w:top w:val="none" w:sz="0" w:space="0" w:color="auto"/>
            <w:left w:val="none" w:sz="0" w:space="0" w:color="auto"/>
            <w:bottom w:val="none" w:sz="0" w:space="0" w:color="auto"/>
            <w:right w:val="none" w:sz="0" w:space="0" w:color="auto"/>
          </w:divBdr>
        </w:div>
      </w:divsChild>
    </w:div>
    <w:div w:id="34936095">
      <w:bodyDiv w:val="1"/>
      <w:marLeft w:val="0"/>
      <w:marRight w:val="0"/>
      <w:marTop w:val="0"/>
      <w:marBottom w:val="0"/>
      <w:divBdr>
        <w:top w:val="none" w:sz="0" w:space="0" w:color="auto"/>
        <w:left w:val="none" w:sz="0" w:space="0" w:color="auto"/>
        <w:bottom w:val="none" w:sz="0" w:space="0" w:color="auto"/>
        <w:right w:val="none" w:sz="0" w:space="0" w:color="auto"/>
      </w:divBdr>
    </w:div>
    <w:div w:id="39407931">
      <w:bodyDiv w:val="1"/>
      <w:marLeft w:val="0"/>
      <w:marRight w:val="0"/>
      <w:marTop w:val="0"/>
      <w:marBottom w:val="0"/>
      <w:divBdr>
        <w:top w:val="none" w:sz="0" w:space="0" w:color="auto"/>
        <w:left w:val="none" w:sz="0" w:space="0" w:color="auto"/>
        <w:bottom w:val="none" w:sz="0" w:space="0" w:color="auto"/>
        <w:right w:val="none" w:sz="0" w:space="0" w:color="auto"/>
      </w:divBdr>
      <w:divsChild>
        <w:div w:id="497967394">
          <w:marLeft w:val="0"/>
          <w:marRight w:val="0"/>
          <w:marTop w:val="0"/>
          <w:marBottom w:val="0"/>
          <w:divBdr>
            <w:top w:val="none" w:sz="0" w:space="0" w:color="auto"/>
            <w:left w:val="none" w:sz="0" w:space="0" w:color="auto"/>
            <w:bottom w:val="none" w:sz="0" w:space="0" w:color="auto"/>
            <w:right w:val="none" w:sz="0" w:space="0" w:color="auto"/>
          </w:divBdr>
        </w:div>
      </w:divsChild>
    </w:div>
    <w:div w:id="44305066">
      <w:bodyDiv w:val="1"/>
      <w:marLeft w:val="0"/>
      <w:marRight w:val="0"/>
      <w:marTop w:val="0"/>
      <w:marBottom w:val="0"/>
      <w:divBdr>
        <w:top w:val="none" w:sz="0" w:space="0" w:color="auto"/>
        <w:left w:val="none" w:sz="0" w:space="0" w:color="auto"/>
        <w:bottom w:val="none" w:sz="0" w:space="0" w:color="auto"/>
        <w:right w:val="none" w:sz="0" w:space="0" w:color="auto"/>
      </w:divBdr>
    </w:div>
    <w:div w:id="48962273">
      <w:bodyDiv w:val="1"/>
      <w:marLeft w:val="0"/>
      <w:marRight w:val="0"/>
      <w:marTop w:val="0"/>
      <w:marBottom w:val="0"/>
      <w:divBdr>
        <w:top w:val="none" w:sz="0" w:space="0" w:color="auto"/>
        <w:left w:val="none" w:sz="0" w:space="0" w:color="auto"/>
        <w:bottom w:val="none" w:sz="0" w:space="0" w:color="auto"/>
        <w:right w:val="none" w:sz="0" w:space="0" w:color="auto"/>
      </w:divBdr>
    </w:div>
    <w:div w:id="55517208">
      <w:bodyDiv w:val="1"/>
      <w:marLeft w:val="0"/>
      <w:marRight w:val="0"/>
      <w:marTop w:val="0"/>
      <w:marBottom w:val="0"/>
      <w:divBdr>
        <w:top w:val="none" w:sz="0" w:space="0" w:color="auto"/>
        <w:left w:val="none" w:sz="0" w:space="0" w:color="auto"/>
        <w:bottom w:val="none" w:sz="0" w:space="0" w:color="auto"/>
        <w:right w:val="none" w:sz="0" w:space="0" w:color="auto"/>
      </w:divBdr>
    </w:div>
    <w:div w:id="55977345">
      <w:bodyDiv w:val="1"/>
      <w:marLeft w:val="0"/>
      <w:marRight w:val="0"/>
      <w:marTop w:val="0"/>
      <w:marBottom w:val="0"/>
      <w:divBdr>
        <w:top w:val="none" w:sz="0" w:space="0" w:color="auto"/>
        <w:left w:val="none" w:sz="0" w:space="0" w:color="auto"/>
        <w:bottom w:val="none" w:sz="0" w:space="0" w:color="auto"/>
        <w:right w:val="none" w:sz="0" w:space="0" w:color="auto"/>
      </w:divBdr>
    </w:div>
    <w:div w:id="56633814">
      <w:bodyDiv w:val="1"/>
      <w:marLeft w:val="0"/>
      <w:marRight w:val="0"/>
      <w:marTop w:val="0"/>
      <w:marBottom w:val="0"/>
      <w:divBdr>
        <w:top w:val="none" w:sz="0" w:space="0" w:color="auto"/>
        <w:left w:val="none" w:sz="0" w:space="0" w:color="auto"/>
        <w:bottom w:val="none" w:sz="0" w:space="0" w:color="auto"/>
        <w:right w:val="none" w:sz="0" w:space="0" w:color="auto"/>
      </w:divBdr>
    </w:div>
    <w:div w:id="71436410">
      <w:bodyDiv w:val="1"/>
      <w:marLeft w:val="0"/>
      <w:marRight w:val="0"/>
      <w:marTop w:val="0"/>
      <w:marBottom w:val="0"/>
      <w:divBdr>
        <w:top w:val="none" w:sz="0" w:space="0" w:color="auto"/>
        <w:left w:val="none" w:sz="0" w:space="0" w:color="auto"/>
        <w:bottom w:val="none" w:sz="0" w:space="0" w:color="auto"/>
        <w:right w:val="none" w:sz="0" w:space="0" w:color="auto"/>
      </w:divBdr>
    </w:div>
    <w:div w:id="78449439">
      <w:bodyDiv w:val="1"/>
      <w:marLeft w:val="0"/>
      <w:marRight w:val="0"/>
      <w:marTop w:val="0"/>
      <w:marBottom w:val="0"/>
      <w:divBdr>
        <w:top w:val="none" w:sz="0" w:space="0" w:color="auto"/>
        <w:left w:val="none" w:sz="0" w:space="0" w:color="auto"/>
        <w:bottom w:val="none" w:sz="0" w:space="0" w:color="auto"/>
        <w:right w:val="none" w:sz="0" w:space="0" w:color="auto"/>
      </w:divBdr>
    </w:div>
    <w:div w:id="78525467">
      <w:bodyDiv w:val="1"/>
      <w:marLeft w:val="0"/>
      <w:marRight w:val="0"/>
      <w:marTop w:val="0"/>
      <w:marBottom w:val="0"/>
      <w:divBdr>
        <w:top w:val="none" w:sz="0" w:space="0" w:color="auto"/>
        <w:left w:val="none" w:sz="0" w:space="0" w:color="auto"/>
        <w:bottom w:val="none" w:sz="0" w:space="0" w:color="auto"/>
        <w:right w:val="none" w:sz="0" w:space="0" w:color="auto"/>
      </w:divBdr>
    </w:div>
    <w:div w:id="79907437">
      <w:bodyDiv w:val="1"/>
      <w:marLeft w:val="0"/>
      <w:marRight w:val="0"/>
      <w:marTop w:val="0"/>
      <w:marBottom w:val="0"/>
      <w:divBdr>
        <w:top w:val="none" w:sz="0" w:space="0" w:color="auto"/>
        <w:left w:val="none" w:sz="0" w:space="0" w:color="auto"/>
        <w:bottom w:val="none" w:sz="0" w:space="0" w:color="auto"/>
        <w:right w:val="none" w:sz="0" w:space="0" w:color="auto"/>
      </w:divBdr>
    </w:div>
    <w:div w:id="80108002">
      <w:bodyDiv w:val="1"/>
      <w:marLeft w:val="0"/>
      <w:marRight w:val="0"/>
      <w:marTop w:val="0"/>
      <w:marBottom w:val="0"/>
      <w:divBdr>
        <w:top w:val="none" w:sz="0" w:space="0" w:color="auto"/>
        <w:left w:val="none" w:sz="0" w:space="0" w:color="auto"/>
        <w:bottom w:val="none" w:sz="0" w:space="0" w:color="auto"/>
        <w:right w:val="none" w:sz="0" w:space="0" w:color="auto"/>
      </w:divBdr>
    </w:div>
    <w:div w:id="87653675">
      <w:bodyDiv w:val="1"/>
      <w:marLeft w:val="0"/>
      <w:marRight w:val="0"/>
      <w:marTop w:val="0"/>
      <w:marBottom w:val="0"/>
      <w:divBdr>
        <w:top w:val="none" w:sz="0" w:space="0" w:color="auto"/>
        <w:left w:val="none" w:sz="0" w:space="0" w:color="auto"/>
        <w:bottom w:val="none" w:sz="0" w:space="0" w:color="auto"/>
        <w:right w:val="none" w:sz="0" w:space="0" w:color="auto"/>
      </w:divBdr>
      <w:divsChild>
        <w:div w:id="1239442569">
          <w:marLeft w:val="446"/>
          <w:marRight w:val="0"/>
          <w:marTop w:val="0"/>
          <w:marBottom w:val="0"/>
          <w:divBdr>
            <w:top w:val="none" w:sz="0" w:space="0" w:color="auto"/>
            <w:left w:val="none" w:sz="0" w:space="0" w:color="auto"/>
            <w:bottom w:val="none" w:sz="0" w:space="0" w:color="auto"/>
            <w:right w:val="none" w:sz="0" w:space="0" w:color="auto"/>
          </w:divBdr>
        </w:div>
      </w:divsChild>
    </w:div>
    <w:div w:id="104277409">
      <w:bodyDiv w:val="1"/>
      <w:marLeft w:val="0"/>
      <w:marRight w:val="0"/>
      <w:marTop w:val="0"/>
      <w:marBottom w:val="0"/>
      <w:divBdr>
        <w:top w:val="none" w:sz="0" w:space="0" w:color="auto"/>
        <w:left w:val="none" w:sz="0" w:space="0" w:color="auto"/>
        <w:bottom w:val="none" w:sz="0" w:space="0" w:color="auto"/>
        <w:right w:val="none" w:sz="0" w:space="0" w:color="auto"/>
      </w:divBdr>
    </w:div>
    <w:div w:id="110444501">
      <w:bodyDiv w:val="1"/>
      <w:marLeft w:val="0"/>
      <w:marRight w:val="0"/>
      <w:marTop w:val="0"/>
      <w:marBottom w:val="0"/>
      <w:divBdr>
        <w:top w:val="none" w:sz="0" w:space="0" w:color="auto"/>
        <w:left w:val="none" w:sz="0" w:space="0" w:color="auto"/>
        <w:bottom w:val="none" w:sz="0" w:space="0" w:color="auto"/>
        <w:right w:val="none" w:sz="0" w:space="0" w:color="auto"/>
      </w:divBdr>
    </w:div>
    <w:div w:id="165364686">
      <w:bodyDiv w:val="1"/>
      <w:marLeft w:val="0"/>
      <w:marRight w:val="0"/>
      <w:marTop w:val="0"/>
      <w:marBottom w:val="0"/>
      <w:divBdr>
        <w:top w:val="none" w:sz="0" w:space="0" w:color="auto"/>
        <w:left w:val="none" w:sz="0" w:space="0" w:color="auto"/>
        <w:bottom w:val="none" w:sz="0" w:space="0" w:color="auto"/>
        <w:right w:val="none" w:sz="0" w:space="0" w:color="auto"/>
      </w:divBdr>
    </w:div>
    <w:div w:id="167210519">
      <w:bodyDiv w:val="1"/>
      <w:marLeft w:val="0"/>
      <w:marRight w:val="0"/>
      <w:marTop w:val="0"/>
      <w:marBottom w:val="0"/>
      <w:divBdr>
        <w:top w:val="none" w:sz="0" w:space="0" w:color="auto"/>
        <w:left w:val="none" w:sz="0" w:space="0" w:color="auto"/>
        <w:bottom w:val="none" w:sz="0" w:space="0" w:color="auto"/>
        <w:right w:val="none" w:sz="0" w:space="0" w:color="auto"/>
      </w:divBdr>
    </w:div>
    <w:div w:id="176313443">
      <w:bodyDiv w:val="1"/>
      <w:marLeft w:val="0"/>
      <w:marRight w:val="0"/>
      <w:marTop w:val="0"/>
      <w:marBottom w:val="0"/>
      <w:divBdr>
        <w:top w:val="none" w:sz="0" w:space="0" w:color="auto"/>
        <w:left w:val="none" w:sz="0" w:space="0" w:color="auto"/>
        <w:bottom w:val="none" w:sz="0" w:space="0" w:color="auto"/>
        <w:right w:val="none" w:sz="0" w:space="0" w:color="auto"/>
      </w:divBdr>
    </w:div>
    <w:div w:id="176818247">
      <w:bodyDiv w:val="1"/>
      <w:marLeft w:val="0"/>
      <w:marRight w:val="0"/>
      <w:marTop w:val="0"/>
      <w:marBottom w:val="0"/>
      <w:divBdr>
        <w:top w:val="none" w:sz="0" w:space="0" w:color="auto"/>
        <w:left w:val="none" w:sz="0" w:space="0" w:color="auto"/>
        <w:bottom w:val="none" w:sz="0" w:space="0" w:color="auto"/>
        <w:right w:val="none" w:sz="0" w:space="0" w:color="auto"/>
      </w:divBdr>
    </w:div>
    <w:div w:id="186677533">
      <w:bodyDiv w:val="1"/>
      <w:marLeft w:val="0"/>
      <w:marRight w:val="0"/>
      <w:marTop w:val="0"/>
      <w:marBottom w:val="0"/>
      <w:divBdr>
        <w:top w:val="none" w:sz="0" w:space="0" w:color="auto"/>
        <w:left w:val="none" w:sz="0" w:space="0" w:color="auto"/>
        <w:bottom w:val="none" w:sz="0" w:space="0" w:color="auto"/>
        <w:right w:val="none" w:sz="0" w:space="0" w:color="auto"/>
      </w:divBdr>
    </w:div>
    <w:div w:id="189732501">
      <w:bodyDiv w:val="1"/>
      <w:marLeft w:val="0"/>
      <w:marRight w:val="0"/>
      <w:marTop w:val="0"/>
      <w:marBottom w:val="0"/>
      <w:divBdr>
        <w:top w:val="none" w:sz="0" w:space="0" w:color="auto"/>
        <w:left w:val="none" w:sz="0" w:space="0" w:color="auto"/>
        <w:bottom w:val="none" w:sz="0" w:space="0" w:color="auto"/>
        <w:right w:val="none" w:sz="0" w:space="0" w:color="auto"/>
      </w:divBdr>
    </w:div>
    <w:div w:id="196352001">
      <w:bodyDiv w:val="1"/>
      <w:marLeft w:val="0"/>
      <w:marRight w:val="0"/>
      <w:marTop w:val="0"/>
      <w:marBottom w:val="0"/>
      <w:divBdr>
        <w:top w:val="none" w:sz="0" w:space="0" w:color="auto"/>
        <w:left w:val="none" w:sz="0" w:space="0" w:color="auto"/>
        <w:bottom w:val="none" w:sz="0" w:space="0" w:color="auto"/>
        <w:right w:val="none" w:sz="0" w:space="0" w:color="auto"/>
      </w:divBdr>
      <w:divsChild>
        <w:div w:id="333529870">
          <w:marLeft w:val="0"/>
          <w:marRight w:val="0"/>
          <w:marTop w:val="0"/>
          <w:marBottom w:val="0"/>
          <w:divBdr>
            <w:top w:val="none" w:sz="0" w:space="0" w:color="auto"/>
            <w:left w:val="none" w:sz="0" w:space="0" w:color="auto"/>
            <w:bottom w:val="none" w:sz="0" w:space="0" w:color="auto"/>
            <w:right w:val="none" w:sz="0" w:space="0" w:color="auto"/>
          </w:divBdr>
          <w:divsChild>
            <w:div w:id="93525514">
              <w:marLeft w:val="0"/>
              <w:marRight w:val="0"/>
              <w:marTop w:val="0"/>
              <w:marBottom w:val="0"/>
              <w:divBdr>
                <w:top w:val="none" w:sz="0" w:space="0" w:color="auto"/>
                <w:left w:val="none" w:sz="0" w:space="0" w:color="auto"/>
                <w:bottom w:val="none" w:sz="0" w:space="0" w:color="auto"/>
                <w:right w:val="none" w:sz="0" w:space="0" w:color="auto"/>
              </w:divBdr>
            </w:div>
          </w:divsChild>
        </w:div>
        <w:div w:id="2122065382">
          <w:marLeft w:val="0"/>
          <w:marRight w:val="0"/>
          <w:marTop w:val="0"/>
          <w:marBottom w:val="160"/>
          <w:divBdr>
            <w:top w:val="none" w:sz="0" w:space="0" w:color="auto"/>
            <w:left w:val="none" w:sz="0" w:space="0" w:color="auto"/>
            <w:bottom w:val="none" w:sz="0" w:space="0" w:color="auto"/>
            <w:right w:val="none" w:sz="0" w:space="0" w:color="auto"/>
          </w:divBdr>
        </w:div>
      </w:divsChild>
    </w:div>
    <w:div w:id="210464369">
      <w:bodyDiv w:val="1"/>
      <w:marLeft w:val="0"/>
      <w:marRight w:val="0"/>
      <w:marTop w:val="0"/>
      <w:marBottom w:val="0"/>
      <w:divBdr>
        <w:top w:val="none" w:sz="0" w:space="0" w:color="auto"/>
        <w:left w:val="none" w:sz="0" w:space="0" w:color="auto"/>
        <w:bottom w:val="none" w:sz="0" w:space="0" w:color="auto"/>
        <w:right w:val="none" w:sz="0" w:space="0" w:color="auto"/>
      </w:divBdr>
      <w:divsChild>
        <w:div w:id="1367949994">
          <w:marLeft w:val="0"/>
          <w:marRight w:val="0"/>
          <w:marTop w:val="0"/>
          <w:marBottom w:val="0"/>
          <w:divBdr>
            <w:top w:val="none" w:sz="0" w:space="0" w:color="auto"/>
            <w:left w:val="none" w:sz="0" w:space="0" w:color="auto"/>
            <w:bottom w:val="none" w:sz="0" w:space="0" w:color="auto"/>
            <w:right w:val="none" w:sz="0" w:space="0" w:color="auto"/>
          </w:divBdr>
        </w:div>
      </w:divsChild>
    </w:div>
    <w:div w:id="221212827">
      <w:bodyDiv w:val="1"/>
      <w:marLeft w:val="0"/>
      <w:marRight w:val="0"/>
      <w:marTop w:val="0"/>
      <w:marBottom w:val="0"/>
      <w:divBdr>
        <w:top w:val="none" w:sz="0" w:space="0" w:color="auto"/>
        <w:left w:val="none" w:sz="0" w:space="0" w:color="auto"/>
        <w:bottom w:val="none" w:sz="0" w:space="0" w:color="auto"/>
        <w:right w:val="none" w:sz="0" w:space="0" w:color="auto"/>
      </w:divBdr>
    </w:div>
    <w:div w:id="228077590">
      <w:bodyDiv w:val="1"/>
      <w:marLeft w:val="0"/>
      <w:marRight w:val="0"/>
      <w:marTop w:val="0"/>
      <w:marBottom w:val="0"/>
      <w:divBdr>
        <w:top w:val="none" w:sz="0" w:space="0" w:color="auto"/>
        <w:left w:val="none" w:sz="0" w:space="0" w:color="auto"/>
        <w:bottom w:val="none" w:sz="0" w:space="0" w:color="auto"/>
        <w:right w:val="none" w:sz="0" w:space="0" w:color="auto"/>
      </w:divBdr>
    </w:div>
    <w:div w:id="231163876">
      <w:bodyDiv w:val="1"/>
      <w:marLeft w:val="0"/>
      <w:marRight w:val="0"/>
      <w:marTop w:val="0"/>
      <w:marBottom w:val="0"/>
      <w:divBdr>
        <w:top w:val="none" w:sz="0" w:space="0" w:color="auto"/>
        <w:left w:val="none" w:sz="0" w:space="0" w:color="auto"/>
        <w:bottom w:val="none" w:sz="0" w:space="0" w:color="auto"/>
        <w:right w:val="none" w:sz="0" w:space="0" w:color="auto"/>
      </w:divBdr>
    </w:div>
    <w:div w:id="239096982">
      <w:bodyDiv w:val="1"/>
      <w:marLeft w:val="0"/>
      <w:marRight w:val="0"/>
      <w:marTop w:val="0"/>
      <w:marBottom w:val="0"/>
      <w:divBdr>
        <w:top w:val="none" w:sz="0" w:space="0" w:color="auto"/>
        <w:left w:val="none" w:sz="0" w:space="0" w:color="auto"/>
        <w:bottom w:val="none" w:sz="0" w:space="0" w:color="auto"/>
        <w:right w:val="none" w:sz="0" w:space="0" w:color="auto"/>
      </w:divBdr>
    </w:div>
    <w:div w:id="249848983">
      <w:bodyDiv w:val="1"/>
      <w:marLeft w:val="0"/>
      <w:marRight w:val="0"/>
      <w:marTop w:val="0"/>
      <w:marBottom w:val="0"/>
      <w:divBdr>
        <w:top w:val="none" w:sz="0" w:space="0" w:color="auto"/>
        <w:left w:val="none" w:sz="0" w:space="0" w:color="auto"/>
        <w:bottom w:val="none" w:sz="0" w:space="0" w:color="auto"/>
        <w:right w:val="none" w:sz="0" w:space="0" w:color="auto"/>
      </w:divBdr>
    </w:div>
    <w:div w:id="253704691">
      <w:bodyDiv w:val="1"/>
      <w:marLeft w:val="0"/>
      <w:marRight w:val="0"/>
      <w:marTop w:val="0"/>
      <w:marBottom w:val="0"/>
      <w:divBdr>
        <w:top w:val="none" w:sz="0" w:space="0" w:color="auto"/>
        <w:left w:val="none" w:sz="0" w:space="0" w:color="auto"/>
        <w:bottom w:val="none" w:sz="0" w:space="0" w:color="auto"/>
        <w:right w:val="none" w:sz="0" w:space="0" w:color="auto"/>
      </w:divBdr>
    </w:div>
    <w:div w:id="264725961">
      <w:bodyDiv w:val="1"/>
      <w:marLeft w:val="0"/>
      <w:marRight w:val="0"/>
      <w:marTop w:val="0"/>
      <w:marBottom w:val="0"/>
      <w:divBdr>
        <w:top w:val="none" w:sz="0" w:space="0" w:color="auto"/>
        <w:left w:val="none" w:sz="0" w:space="0" w:color="auto"/>
        <w:bottom w:val="none" w:sz="0" w:space="0" w:color="auto"/>
        <w:right w:val="none" w:sz="0" w:space="0" w:color="auto"/>
      </w:divBdr>
    </w:div>
    <w:div w:id="267615545">
      <w:bodyDiv w:val="1"/>
      <w:marLeft w:val="0"/>
      <w:marRight w:val="0"/>
      <w:marTop w:val="0"/>
      <w:marBottom w:val="0"/>
      <w:divBdr>
        <w:top w:val="none" w:sz="0" w:space="0" w:color="auto"/>
        <w:left w:val="none" w:sz="0" w:space="0" w:color="auto"/>
        <w:bottom w:val="none" w:sz="0" w:space="0" w:color="auto"/>
        <w:right w:val="none" w:sz="0" w:space="0" w:color="auto"/>
      </w:divBdr>
    </w:div>
    <w:div w:id="284388761">
      <w:bodyDiv w:val="1"/>
      <w:marLeft w:val="0"/>
      <w:marRight w:val="0"/>
      <w:marTop w:val="0"/>
      <w:marBottom w:val="0"/>
      <w:divBdr>
        <w:top w:val="none" w:sz="0" w:space="0" w:color="auto"/>
        <w:left w:val="none" w:sz="0" w:space="0" w:color="auto"/>
        <w:bottom w:val="none" w:sz="0" w:space="0" w:color="auto"/>
        <w:right w:val="none" w:sz="0" w:space="0" w:color="auto"/>
      </w:divBdr>
    </w:div>
    <w:div w:id="293558078">
      <w:bodyDiv w:val="1"/>
      <w:marLeft w:val="0"/>
      <w:marRight w:val="0"/>
      <w:marTop w:val="0"/>
      <w:marBottom w:val="0"/>
      <w:divBdr>
        <w:top w:val="none" w:sz="0" w:space="0" w:color="auto"/>
        <w:left w:val="none" w:sz="0" w:space="0" w:color="auto"/>
        <w:bottom w:val="none" w:sz="0" w:space="0" w:color="auto"/>
        <w:right w:val="none" w:sz="0" w:space="0" w:color="auto"/>
      </w:divBdr>
    </w:div>
    <w:div w:id="318388992">
      <w:bodyDiv w:val="1"/>
      <w:marLeft w:val="0"/>
      <w:marRight w:val="0"/>
      <w:marTop w:val="0"/>
      <w:marBottom w:val="0"/>
      <w:divBdr>
        <w:top w:val="none" w:sz="0" w:space="0" w:color="auto"/>
        <w:left w:val="none" w:sz="0" w:space="0" w:color="auto"/>
        <w:bottom w:val="none" w:sz="0" w:space="0" w:color="auto"/>
        <w:right w:val="none" w:sz="0" w:space="0" w:color="auto"/>
      </w:divBdr>
    </w:div>
    <w:div w:id="319698822">
      <w:bodyDiv w:val="1"/>
      <w:marLeft w:val="0"/>
      <w:marRight w:val="0"/>
      <w:marTop w:val="0"/>
      <w:marBottom w:val="0"/>
      <w:divBdr>
        <w:top w:val="none" w:sz="0" w:space="0" w:color="auto"/>
        <w:left w:val="none" w:sz="0" w:space="0" w:color="auto"/>
        <w:bottom w:val="none" w:sz="0" w:space="0" w:color="auto"/>
        <w:right w:val="none" w:sz="0" w:space="0" w:color="auto"/>
      </w:divBdr>
    </w:div>
    <w:div w:id="342128463">
      <w:bodyDiv w:val="1"/>
      <w:marLeft w:val="0"/>
      <w:marRight w:val="0"/>
      <w:marTop w:val="0"/>
      <w:marBottom w:val="0"/>
      <w:divBdr>
        <w:top w:val="none" w:sz="0" w:space="0" w:color="auto"/>
        <w:left w:val="none" w:sz="0" w:space="0" w:color="auto"/>
        <w:bottom w:val="none" w:sz="0" w:space="0" w:color="auto"/>
        <w:right w:val="none" w:sz="0" w:space="0" w:color="auto"/>
      </w:divBdr>
      <w:divsChild>
        <w:div w:id="699092544">
          <w:marLeft w:val="0"/>
          <w:marRight w:val="0"/>
          <w:marTop w:val="0"/>
          <w:marBottom w:val="0"/>
          <w:divBdr>
            <w:top w:val="none" w:sz="0" w:space="0" w:color="auto"/>
            <w:left w:val="none" w:sz="0" w:space="0" w:color="auto"/>
            <w:bottom w:val="none" w:sz="0" w:space="0" w:color="auto"/>
            <w:right w:val="none" w:sz="0" w:space="0" w:color="auto"/>
          </w:divBdr>
        </w:div>
      </w:divsChild>
    </w:div>
    <w:div w:id="348260758">
      <w:bodyDiv w:val="1"/>
      <w:marLeft w:val="0"/>
      <w:marRight w:val="0"/>
      <w:marTop w:val="0"/>
      <w:marBottom w:val="0"/>
      <w:divBdr>
        <w:top w:val="none" w:sz="0" w:space="0" w:color="auto"/>
        <w:left w:val="none" w:sz="0" w:space="0" w:color="auto"/>
        <w:bottom w:val="none" w:sz="0" w:space="0" w:color="auto"/>
        <w:right w:val="none" w:sz="0" w:space="0" w:color="auto"/>
      </w:divBdr>
    </w:div>
    <w:div w:id="371272790">
      <w:bodyDiv w:val="1"/>
      <w:marLeft w:val="0"/>
      <w:marRight w:val="0"/>
      <w:marTop w:val="0"/>
      <w:marBottom w:val="0"/>
      <w:divBdr>
        <w:top w:val="none" w:sz="0" w:space="0" w:color="auto"/>
        <w:left w:val="none" w:sz="0" w:space="0" w:color="auto"/>
        <w:bottom w:val="none" w:sz="0" w:space="0" w:color="auto"/>
        <w:right w:val="none" w:sz="0" w:space="0" w:color="auto"/>
      </w:divBdr>
    </w:div>
    <w:div w:id="380371337">
      <w:bodyDiv w:val="1"/>
      <w:marLeft w:val="0"/>
      <w:marRight w:val="0"/>
      <w:marTop w:val="0"/>
      <w:marBottom w:val="0"/>
      <w:divBdr>
        <w:top w:val="none" w:sz="0" w:space="0" w:color="auto"/>
        <w:left w:val="none" w:sz="0" w:space="0" w:color="auto"/>
        <w:bottom w:val="none" w:sz="0" w:space="0" w:color="auto"/>
        <w:right w:val="none" w:sz="0" w:space="0" w:color="auto"/>
      </w:divBdr>
    </w:div>
    <w:div w:id="386806640">
      <w:bodyDiv w:val="1"/>
      <w:marLeft w:val="0"/>
      <w:marRight w:val="0"/>
      <w:marTop w:val="0"/>
      <w:marBottom w:val="0"/>
      <w:divBdr>
        <w:top w:val="none" w:sz="0" w:space="0" w:color="auto"/>
        <w:left w:val="none" w:sz="0" w:space="0" w:color="auto"/>
        <w:bottom w:val="none" w:sz="0" w:space="0" w:color="auto"/>
        <w:right w:val="none" w:sz="0" w:space="0" w:color="auto"/>
      </w:divBdr>
    </w:div>
    <w:div w:id="414666199">
      <w:bodyDiv w:val="1"/>
      <w:marLeft w:val="0"/>
      <w:marRight w:val="0"/>
      <w:marTop w:val="0"/>
      <w:marBottom w:val="0"/>
      <w:divBdr>
        <w:top w:val="none" w:sz="0" w:space="0" w:color="auto"/>
        <w:left w:val="none" w:sz="0" w:space="0" w:color="auto"/>
        <w:bottom w:val="none" w:sz="0" w:space="0" w:color="auto"/>
        <w:right w:val="none" w:sz="0" w:space="0" w:color="auto"/>
      </w:divBdr>
    </w:div>
    <w:div w:id="418912045">
      <w:bodyDiv w:val="1"/>
      <w:marLeft w:val="0"/>
      <w:marRight w:val="0"/>
      <w:marTop w:val="0"/>
      <w:marBottom w:val="0"/>
      <w:divBdr>
        <w:top w:val="none" w:sz="0" w:space="0" w:color="auto"/>
        <w:left w:val="none" w:sz="0" w:space="0" w:color="auto"/>
        <w:bottom w:val="none" w:sz="0" w:space="0" w:color="auto"/>
        <w:right w:val="none" w:sz="0" w:space="0" w:color="auto"/>
      </w:divBdr>
    </w:div>
    <w:div w:id="433864670">
      <w:bodyDiv w:val="1"/>
      <w:marLeft w:val="0"/>
      <w:marRight w:val="0"/>
      <w:marTop w:val="0"/>
      <w:marBottom w:val="0"/>
      <w:divBdr>
        <w:top w:val="none" w:sz="0" w:space="0" w:color="auto"/>
        <w:left w:val="none" w:sz="0" w:space="0" w:color="auto"/>
        <w:bottom w:val="none" w:sz="0" w:space="0" w:color="auto"/>
        <w:right w:val="none" w:sz="0" w:space="0" w:color="auto"/>
      </w:divBdr>
    </w:div>
    <w:div w:id="473450220">
      <w:bodyDiv w:val="1"/>
      <w:marLeft w:val="0"/>
      <w:marRight w:val="0"/>
      <w:marTop w:val="0"/>
      <w:marBottom w:val="0"/>
      <w:divBdr>
        <w:top w:val="none" w:sz="0" w:space="0" w:color="auto"/>
        <w:left w:val="none" w:sz="0" w:space="0" w:color="auto"/>
        <w:bottom w:val="none" w:sz="0" w:space="0" w:color="auto"/>
        <w:right w:val="none" w:sz="0" w:space="0" w:color="auto"/>
      </w:divBdr>
    </w:div>
    <w:div w:id="474642154">
      <w:bodyDiv w:val="1"/>
      <w:marLeft w:val="0"/>
      <w:marRight w:val="0"/>
      <w:marTop w:val="0"/>
      <w:marBottom w:val="0"/>
      <w:divBdr>
        <w:top w:val="none" w:sz="0" w:space="0" w:color="auto"/>
        <w:left w:val="none" w:sz="0" w:space="0" w:color="auto"/>
        <w:bottom w:val="none" w:sz="0" w:space="0" w:color="auto"/>
        <w:right w:val="none" w:sz="0" w:space="0" w:color="auto"/>
      </w:divBdr>
    </w:div>
    <w:div w:id="477302771">
      <w:bodyDiv w:val="1"/>
      <w:marLeft w:val="0"/>
      <w:marRight w:val="0"/>
      <w:marTop w:val="0"/>
      <w:marBottom w:val="0"/>
      <w:divBdr>
        <w:top w:val="none" w:sz="0" w:space="0" w:color="auto"/>
        <w:left w:val="none" w:sz="0" w:space="0" w:color="auto"/>
        <w:bottom w:val="none" w:sz="0" w:space="0" w:color="auto"/>
        <w:right w:val="none" w:sz="0" w:space="0" w:color="auto"/>
      </w:divBdr>
      <w:divsChild>
        <w:div w:id="10882783">
          <w:marLeft w:val="0"/>
          <w:marRight w:val="0"/>
          <w:marTop w:val="0"/>
          <w:marBottom w:val="0"/>
          <w:divBdr>
            <w:top w:val="none" w:sz="0" w:space="0" w:color="auto"/>
            <w:left w:val="none" w:sz="0" w:space="0" w:color="auto"/>
            <w:bottom w:val="none" w:sz="0" w:space="0" w:color="auto"/>
            <w:right w:val="none" w:sz="0" w:space="0" w:color="auto"/>
          </w:divBdr>
        </w:div>
        <w:div w:id="139731872">
          <w:marLeft w:val="0"/>
          <w:marRight w:val="0"/>
          <w:marTop w:val="0"/>
          <w:marBottom w:val="0"/>
          <w:divBdr>
            <w:top w:val="none" w:sz="0" w:space="0" w:color="auto"/>
            <w:left w:val="none" w:sz="0" w:space="0" w:color="auto"/>
            <w:bottom w:val="none" w:sz="0" w:space="0" w:color="auto"/>
            <w:right w:val="none" w:sz="0" w:space="0" w:color="auto"/>
          </w:divBdr>
        </w:div>
        <w:div w:id="147595259">
          <w:marLeft w:val="0"/>
          <w:marRight w:val="0"/>
          <w:marTop w:val="0"/>
          <w:marBottom w:val="0"/>
          <w:divBdr>
            <w:top w:val="none" w:sz="0" w:space="0" w:color="auto"/>
            <w:left w:val="none" w:sz="0" w:space="0" w:color="auto"/>
            <w:bottom w:val="none" w:sz="0" w:space="0" w:color="auto"/>
            <w:right w:val="none" w:sz="0" w:space="0" w:color="auto"/>
          </w:divBdr>
        </w:div>
        <w:div w:id="260378630">
          <w:marLeft w:val="0"/>
          <w:marRight w:val="0"/>
          <w:marTop w:val="0"/>
          <w:marBottom w:val="0"/>
          <w:divBdr>
            <w:top w:val="none" w:sz="0" w:space="0" w:color="auto"/>
            <w:left w:val="none" w:sz="0" w:space="0" w:color="auto"/>
            <w:bottom w:val="none" w:sz="0" w:space="0" w:color="auto"/>
            <w:right w:val="none" w:sz="0" w:space="0" w:color="auto"/>
          </w:divBdr>
        </w:div>
        <w:div w:id="287048341">
          <w:marLeft w:val="0"/>
          <w:marRight w:val="0"/>
          <w:marTop w:val="0"/>
          <w:marBottom w:val="0"/>
          <w:divBdr>
            <w:top w:val="none" w:sz="0" w:space="0" w:color="auto"/>
            <w:left w:val="none" w:sz="0" w:space="0" w:color="auto"/>
            <w:bottom w:val="none" w:sz="0" w:space="0" w:color="auto"/>
            <w:right w:val="none" w:sz="0" w:space="0" w:color="auto"/>
          </w:divBdr>
        </w:div>
        <w:div w:id="373502780">
          <w:marLeft w:val="0"/>
          <w:marRight w:val="0"/>
          <w:marTop w:val="0"/>
          <w:marBottom w:val="0"/>
          <w:divBdr>
            <w:top w:val="none" w:sz="0" w:space="0" w:color="auto"/>
            <w:left w:val="none" w:sz="0" w:space="0" w:color="auto"/>
            <w:bottom w:val="none" w:sz="0" w:space="0" w:color="auto"/>
            <w:right w:val="none" w:sz="0" w:space="0" w:color="auto"/>
          </w:divBdr>
        </w:div>
        <w:div w:id="423111940">
          <w:marLeft w:val="0"/>
          <w:marRight w:val="0"/>
          <w:marTop w:val="0"/>
          <w:marBottom w:val="0"/>
          <w:divBdr>
            <w:top w:val="none" w:sz="0" w:space="0" w:color="auto"/>
            <w:left w:val="none" w:sz="0" w:space="0" w:color="auto"/>
            <w:bottom w:val="none" w:sz="0" w:space="0" w:color="auto"/>
            <w:right w:val="none" w:sz="0" w:space="0" w:color="auto"/>
          </w:divBdr>
        </w:div>
        <w:div w:id="524177052">
          <w:marLeft w:val="0"/>
          <w:marRight w:val="0"/>
          <w:marTop w:val="0"/>
          <w:marBottom w:val="0"/>
          <w:divBdr>
            <w:top w:val="none" w:sz="0" w:space="0" w:color="auto"/>
            <w:left w:val="none" w:sz="0" w:space="0" w:color="auto"/>
            <w:bottom w:val="none" w:sz="0" w:space="0" w:color="auto"/>
            <w:right w:val="none" w:sz="0" w:space="0" w:color="auto"/>
          </w:divBdr>
        </w:div>
        <w:div w:id="574168974">
          <w:marLeft w:val="0"/>
          <w:marRight w:val="0"/>
          <w:marTop w:val="0"/>
          <w:marBottom w:val="0"/>
          <w:divBdr>
            <w:top w:val="none" w:sz="0" w:space="0" w:color="auto"/>
            <w:left w:val="none" w:sz="0" w:space="0" w:color="auto"/>
            <w:bottom w:val="none" w:sz="0" w:space="0" w:color="auto"/>
            <w:right w:val="none" w:sz="0" w:space="0" w:color="auto"/>
          </w:divBdr>
        </w:div>
        <w:div w:id="682786713">
          <w:marLeft w:val="0"/>
          <w:marRight w:val="0"/>
          <w:marTop w:val="0"/>
          <w:marBottom w:val="0"/>
          <w:divBdr>
            <w:top w:val="none" w:sz="0" w:space="0" w:color="auto"/>
            <w:left w:val="none" w:sz="0" w:space="0" w:color="auto"/>
            <w:bottom w:val="none" w:sz="0" w:space="0" w:color="auto"/>
            <w:right w:val="none" w:sz="0" w:space="0" w:color="auto"/>
          </w:divBdr>
        </w:div>
        <w:div w:id="692809522">
          <w:marLeft w:val="0"/>
          <w:marRight w:val="0"/>
          <w:marTop w:val="0"/>
          <w:marBottom w:val="0"/>
          <w:divBdr>
            <w:top w:val="none" w:sz="0" w:space="0" w:color="auto"/>
            <w:left w:val="none" w:sz="0" w:space="0" w:color="auto"/>
            <w:bottom w:val="none" w:sz="0" w:space="0" w:color="auto"/>
            <w:right w:val="none" w:sz="0" w:space="0" w:color="auto"/>
          </w:divBdr>
        </w:div>
        <w:div w:id="756908010">
          <w:marLeft w:val="0"/>
          <w:marRight w:val="0"/>
          <w:marTop w:val="0"/>
          <w:marBottom w:val="0"/>
          <w:divBdr>
            <w:top w:val="none" w:sz="0" w:space="0" w:color="auto"/>
            <w:left w:val="none" w:sz="0" w:space="0" w:color="auto"/>
            <w:bottom w:val="none" w:sz="0" w:space="0" w:color="auto"/>
            <w:right w:val="none" w:sz="0" w:space="0" w:color="auto"/>
          </w:divBdr>
        </w:div>
        <w:div w:id="907034405">
          <w:marLeft w:val="0"/>
          <w:marRight w:val="0"/>
          <w:marTop w:val="0"/>
          <w:marBottom w:val="0"/>
          <w:divBdr>
            <w:top w:val="none" w:sz="0" w:space="0" w:color="auto"/>
            <w:left w:val="none" w:sz="0" w:space="0" w:color="auto"/>
            <w:bottom w:val="none" w:sz="0" w:space="0" w:color="auto"/>
            <w:right w:val="none" w:sz="0" w:space="0" w:color="auto"/>
          </w:divBdr>
        </w:div>
        <w:div w:id="1054279821">
          <w:marLeft w:val="0"/>
          <w:marRight w:val="0"/>
          <w:marTop w:val="0"/>
          <w:marBottom w:val="0"/>
          <w:divBdr>
            <w:top w:val="none" w:sz="0" w:space="0" w:color="auto"/>
            <w:left w:val="none" w:sz="0" w:space="0" w:color="auto"/>
            <w:bottom w:val="none" w:sz="0" w:space="0" w:color="auto"/>
            <w:right w:val="none" w:sz="0" w:space="0" w:color="auto"/>
          </w:divBdr>
        </w:div>
        <w:div w:id="1056508207">
          <w:marLeft w:val="0"/>
          <w:marRight w:val="0"/>
          <w:marTop w:val="0"/>
          <w:marBottom w:val="0"/>
          <w:divBdr>
            <w:top w:val="none" w:sz="0" w:space="0" w:color="auto"/>
            <w:left w:val="none" w:sz="0" w:space="0" w:color="auto"/>
            <w:bottom w:val="none" w:sz="0" w:space="0" w:color="auto"/>
            <w:right w:val="none" w:sz="0" w:space="0" w:color="auto"/>
          </w:divBdr>
        </w:div>
        <w:div w:id="1148745767">
          <w:marLeft w:val="0"/>
          <w:marRight w:val="0"/>
          <w:marTop w:val="0"/>
          <w:marBottom w:val="0"/>
          <w:divBdr>
            <w:top w:val="none" w:sz="0" w:space="0" w:color="auto"/>
            <w:left w:val="none" w:sz="0" w:space="0" w:color="auto"/>
            <w:bottom w:val="none" w:sz="0" w:space="0" w:color="auto"/>
            <w:right w:val="none" w:sz="0" w:space="0" w:color="auto"/>
          </w:divBdr>
        </w:div>
        <w:div w:id="1177960915">
          <w:marLeft w:val="0"/>
          <w:marRight w:val="0"/>
          <w:marTop w:val="0"/>
          <w:marBottom w:val="0"/>
          <w:divBdr>
            <w:top w:val="none" w:sz="0" w:space="0" w:color="auto"/>
            <w:left w:val="none" w:sz="0" w:space="0" w:color="auto"/>
            <w:bottom w:val="none" w:sz="0" w:space="0" w:color="auto"/>
            <w:right w:val="none" w:sz="0" w:space="0" w:color="auto"/>
          </w:divBdr>
        </w:div>
        <w:div w:id="1233543661">
          <w:marLeft w:val="0"/>
          <w:marRight w:val="0"/>
          <w:marTop w:val="0"/>
          <w:marBottom w:val="0"/>
          <w:divBdr>
            <w:top w:val="none" w:sz="0" w:space="0" w:color="auto"/>
            <w:left w:val="none" w:sz="0" w:space="0" w:color="auto"/>
            <w:bottom w:val="none" w:sz="0" w:space="0" w:color="auto"/>
            <w:right w:val="none" w:sz="0" w:space="0" w:color="auto"/>
          </w:divBdr>
        </w:div>
        <w:div w:id="1289505410">
          <w:marLeft w:val="0"/>
          <w:marRight w:val="0"/>
          <w:marTop w:val="0"/>
          <w:marBottom w:val="0"/>
          <w:divBdr>
            <w:top w:val="none" w:sz="0" w:space="0" w:color="auto"/>
            <w:left w:val="none" w:sz="0" w:space="0" w:color="auto"/>
            <w:bottom w:val="none" w:sz="0" w:space="0" w:color="auto"/>
            <w:right w:val="none" w:sz="0" w:space="0" w:color="auto"/>
          </w:divBdr>
        </w:div>
        <w:div w:id="1316299817">
          <w:marLeft w:val="0"/>
          <w:marRight w:val="0"/>
          <w:marTop w:val="0"/>
          <w:marBottom w:val="0"/>
          <w:divBdr>
            <w:top w:val="none" w:sz="0" w:space="0" w:color="auto"/>
            <w:left w:val="none" w:sz="0" w:space="0" w:color="auto"/>
            <w:bottom w:val="none" w:sz="0" w:space="0" w:color="auto"/>
            <w:right w:val="none" w:sz="0" w:space="0" w:color="auto"/>
          </w:divBdr>
        </w:div>
        <w:div w:id="1316881788">
          <w:marLeft w:val="0"/>
          <w:marRight w:val="0"/>
          <w:marTop w:val="0"/>
          <w:marBottom w:val="0"/>
          <w:divBdr>
            <w:top w:val="none" w:sz="0" w:space="0" w:color="auto"/>
            <w:left w:val="none" w:sz="0" w:space="0" w:color="auto"/>
            <w:bottom w:val="none" w:sz="0" w:space="0" w:color="auto"/>
            <w:right w:val="none" w:sz="0" w:space="0" w:color="auto"/>
          </w:divBdr>
        </w:div>
        <w:div w:id="1343435565">
          <w:marLeft w:val="0"/>
          <w:marRight w:val="0"/>
          <w:marTop w:val="0"/>
          <w:marBottom w:val="0"/>
          <w:divBdr>
            <w:top w:val="none" w:sz="0" w:space="0" w:color="auto"/>
            <w:left w:val="none" w:sz="0" w:space="0" w:color="auto"/>
            <w:bottom w:val="none" w:sz="0" w:space="0" w:color="auto"/>
            <w:right w:val="none" w:sz="0" w:space="0" w:color="auto"/>
          </w:divBdr>
        </w:div>
        <w:div w:id="1407994845">
          <w:marLeft w:val="0"/>
          <w:marRight w:val="0"/>
          <w:marTop w:val="0"/>
          <w:marBottom w:val="0"/>
          <w:divBdr>
            <w:top w:val="none" w:sz="0" w:space="0" w:color="auto"/>
            <w:left w:val="none" w:sz="0" w:space="0" w:color="auto"/>
            <w:bottom w:val="none" w:sz="0" w:space="0" w:color="auto"/>
            <w:right w:val="none" w:sz="0" w:space="0" w:color="auto"/>
          </w:divBdr>
        </w:div>
        <w:div w:id="1457405589">
          <w:marLeft w:val="0"/>
          <w:marRight w:val="0"/>
          <w:marTop w:val="0"/>
          <w:marBottom w:val="0"/>
          <w:divBdr>
            <w:top w:val="none" w:sz="0" w:space="0" w:color="auto"/>
            <w:left w:val="none" w:sz="0" w:space="0" w:color="auto"/>
            <w:bottom w:val="none" w:sz="0" w:space="0" w:color="auto"/>
            <w:right w:val="none" w:sz="0" w:space="0" w:color="auto"/>
          </w:divBdr>
        </w:div>
        <w:div w:id="1464545412">
          <w:marLeft w:val="0"/>
          <w:marRight w:val="0"/>
          <w:marTop w:val="0"/>
          <w:marBottom w:val="0"/>
          <w:divBdr>
            <w:top w:val="none" w:sz="0" w:space="0" w:color="auto"/>
            <w:left w:val="none" w:sz="0" w:space="0" w:color="auto"/>
            <w:bottom w:val="none" w:sz="0" w:space="0" w:color="auto"/>
            <w:right w:val="none" w:sz="0" w:space="0" w:color="auto"/>
          </w:divBdr>
        </w:div>
        <w:div w:id="1563785959">
          <w:marLeft w:val="0"/>
          <w:marRight w:val="0"/>
          <w:marTop w:val="0"/>
          <w:marBottom w:val="0"/>
          <w:divBdr>
            <w:top w:val="none" w:sz="0" w:space="0" w:color="auto"/>
            <w:left w:val="none" w:sz="0" w:space="0" w:color="auto"/>
            <w:bottom w:val="none" w:sz="0" w:space="0" w:color="auto"/>
            <w:right w:val="none" w:sz="0" w:space="0" w:color="auto"/>
          </w:divBdr>
        </w:div>
        <w:div w:id="1584870329">
          <w:marLeft w:val="0"/>
          <w:marRight w:val="0"/>
          <w:marTop w:val="0"/>
          <w:marBottom w:val="0"/>
          <w:divBdr>
            <w:top w:val="none" w:sz="0" w:space="0" w:color="auto"/>
            <w:left w:val="none" w:sz="0" w:space="0" w:color="auto"/>
            <w:bottom w:val="none" w:sz="0" w:space="0" w:color="auto"/>
            <w:right w:val="none" w:sz="0" w:space="0" w:color="auto"/>
          </w:divBdr>
        </w:div>
        <w:div w:id="1719162601">
          <w:marLeft w:val="0"/>
          <w:marRight w:val="0"/>
          <w:marTop w:val="0"/>
          <w:marBottom w:val="0"/>
          <w:divBdr>
            <w:top w:val="none" w:sz="0" w:space="0" w:color="auto"/>
            <w:left w:val="none" w:sz="0" w:space="0" w:color="auto"/>
            <w:bottom w:val="none" w:sz="0" w:space="0" w:color="auto"/>
            <w:right w:val="none" w:sz="0" w:space="0" w:color="auto"/>
          </w:divBdr>
        </w:div>
        <w:div w:id="1791892750">
          <w:marLeft w:val="0"/>
          <w:marRight w:val="0"/>
          <w:marTop w:val="0"/>
          <w:marBottom w:val="0"/>
          <w:divBdr>
            <w:top w:val="none" w:sz="0" w:space="0" w:color="auto"/>
            <w:left w:val="none" w:sz="0" w:space="0" w:color="auto"/>
            <w:bottom w:val="none" w:sz="0" w:space="0" w:color="auto"/>
            <w:right w:val="none" w:sz="0" w:space="0" w:color="auto"/>
          </w:divBdr>
        </w:div>
        <w:div w:id="1815685179">
          <w:marLeft w:val="0"/>
          <w:marRight w:val="0"/>
          <w:marTop w:val="0"/>
          <w:marBottom w:val="0"/>
          <w:divBdr>
            <w:top w:val="none" w:sz="0" w:space="0" w:color="auto"/>
            <w:left w:val="none" w:sz="0" w:space="0" w:color="auto"/>
            <w:bottom w:val="none" w:sz="0" w:space="0" w:color="auto"/>
            <w:right w:val="none" w:sz="0" w:space="0" w:color="auto"/>
          </w:divBdr>
        </w:div>
        <w:div w:id="1889412236">
          <w:marLeft w:val="0"/>
          <w:marRight w:val="0"/>
          <w:marTop w:val="0"/>
          <w:marBottom w:val="0"/>
          <w:divBdr>
            <w:top w:val="none" w:sz="0" w:space="0" w:color="auto"/>
            <w:left w:val="none" w:sz="0" w:space="0" w:color="auto"/>
            <w:bottom w:val="none" w:sz="0" w:space="0" w:color="auto"/>
            <w:right w:val="none" w:sz="0" w:space="0" w:color="auto"/>
          </w:divBdr>
        </w:div>
        <w:div w:id="1925869017">
          <w:marLeft w:val="0"/>
          <w:marRight w:val="0"/>
          <w:marTop w:val="0"/>
          <w:marBottom w:val="0"/>
          <w:divBdr>
            <w:top w:val="none" w:sz="0" w:space="0" w:color="auto"/>
            <w:left w:val="none" w:sz="0" w:space="0" w:color="auto"/>
            <w:bottom w:val="none" w:sz="0" w:space="0" w:color="auto"/>
            <w:right w:val="none" w:sz="0" w:space="0" w:color="auto"/>
          </w:divBdr>
        </w:div>
        <w:div w:id="1968511611">
          <w:marLeft w:val="0"/>
          <w:marRight w:val="0"/>
          <w:marTop w:val="0"/>
          <w:marBottom w:val="0"/>
          <w:divBdr>
            <w:top w:val="none" w:sz="0" w:space="0" w:color="auto"/>
            <w:left w:val="none" w:sz="0" w:space="0" w:color="auto"/>
            <w:bottom w:val="none" w:sz="0" w:space="0" w:color="auto"/>
            <w:right w:val="none" w:sz="0" w:space="0" w:color="auto"/>
          </w:divBdr>
        </w:div>
        <w:div w:id="1978607723">
          <w:marLeft w:val="0"/>
          <w:marRight w:val="0"/>
          <w:marTop w:val="0"/>
          <w:marBottom w:val="0"/>
          <w:divBdr>
            <w:top w:val="none" w:sz="0" w:space="0" w:color="auto"/>
            <w:left w:val="none" w:sz="0" w:space="0" w:color="auto"/>
            <w:bottom w:val="none" w:sz="0" w:space="0" w:color="auto"/>
            <w:right w:val="none" w:sz="0" w:space="0" w:color="auto"/>
          </w:divBdr>
        </w:div>
        <w:div w:id="1999653582">
          <w:marLeft w:val="0"/>
          <w:marRight w:val="0"/>
          <w:marTop w:val="0"/>
          <w:marBottom w:val="0"/>
          <w:divBdr>
            <w:top w:val="none" w:sz="0" w:space="0" w:color="auto"/>
            <w:left w:val="none" w:sz="0" w:space="0" w:color="auto"/>
            <w:bottom w:val="none" w:sz="0" w:space="0" w:color="auto"/>
            <w:right w:val="none" w:sz="0" w:space="0" w:color="auto"/>
          </w:divBdr>
        </w:div>
        <w:div w:id="2067218432">
          <w:marLeft w:val="0"/>
          <w:marRight w:val="0"/>
          <w:marTop w:val="0"/>
          <w:marBottom w:val="0"/>
          <w:divBdr>
            <w:top w:val="none" w:sz="0" w:space="0" w:color="auto"/>
            <w:left w:val="none" w:sz="0" w:space="0" w:color="auto"/>
            <w:bottom w:val="none" w:sz="0" w:space="0" w:color="auto"/>
            <w:right w:val="none" w:sz="0" w:space="0" w:color="auto"/>
          </w:divBdr>
        </w:div>
        <w:div w:id="2070616936">
          <w:marLeft w:val="0"/>
          <w:marRight w:val="0"/>
          <w:marTop w:val="0"/>
          <w:marBottom w:val="0"/>
          <w:divBdr>
            <w:top w:val="none" w:sz="0" w:space="0" w:color="auto"/>
            <w:left w:val="none" w:sz="0" w:space="0" w:color="auto"/>
            <w:bottom w:val="none" w:sz="0" w:space="0" w:color="auto"/>
            <w:right w:val="none" w:sz="0" w:space="0" w:color="auto"/>
          </w:divBdr>
        </w:div>
        <w:div w:id="2100174443">
          <w:marLeft w:val="0"/>
          <w:marRight w:val="0"/>
          <w:marTop w:val="0"/>
          <w:marBottom w:val="0"/>
          <w:divBdr>
            <w:top w:val="none" w:sz="0" w:space="0" w:color="auto"/>
            <w:left w:val="none" w:sz="0" w:space="0" w:color="auto"/>
            <w:bottom w:val="none" w:sz="0" w:space="0" w:color="auto"/>
            <w:right w:val="none" w:sz="0" w:space="0" w:color="auto"/>
          </w:divBdr>
        </w:div>
      </w:divsChild>
    </w:div>
    <w:div w:id="482821965">
      <w:bodyDiv w:val="1"/>
      <w:marLeft w:val="0"/>
      <w:marRight w:val="0"/>
      <w:marTop w:val="0"/>
      <w:marBottom w:val="0"/>
      <w:divBdr>
        <w:top w:val="none" w:sz="0" w:space="0" w:color="auto"/>
        <w:left w:val="none" w:sz="0" w:space="0" w:color="auto"/>
        <w:bottom w:val="none" w:sz="0" w:space="0" w:color="auto"/>
        <w:right w:val="none" w:sz="0" w:space="0" w:color="auto"/>
      </w:divBdr>
    </w:div>
    <w:div w:id="487358347">
      <w:bodyDiv w:val="1"/>
      <w:marLeft w:val="0"/>
      <w:marRight w:val="0"/>
      <w:marTop w:val="0"/>
      <w:marBottom w:val="0"/>
      <w:divBdr>
        <w:top w:val="none" w:sz="0" w:space="0" w:color="auto"/>
        <w:left w:val="none" w:sz="0" w:space="0" w:color="auto"/>
        <w:bottom w:val="none" w:sz="0" w:space="0" w:color="auto"/>
        <w:right w:val="none" w:sz="0" w:space="0" w:color="auto"/>
      </w:divBdr>
    </w:div>
    <w:div w:id="488981400">
      <w:bodyDiv w:val="1"/>
      <w:marLeft w:val="0"/>
      <w:marRight w:val="0"/>
      <w:marTop w:val="0"/>
      <w:marBottom w:val="0"/>
      <w:divBdr>
        <w:top w:val="none" w:sz="0" w:space="0" w:color="auto"/>
        <w:left w:val="none" w:sz="0" w:space="0" w:color="auto"/>
        <w:bottom w:val="none" w:sz="0" w:space="0" w:color="auto"/>
        <w:right w:val="none" w:sz="0" w:space="0" w:color="auto"/>
      </w:divBdr>
    </w:div>
    <w:div w:id="493573408">
      <w:bodyDiv w:val="1"/>
      <w:marLeft w:val="0"/>
      <w:marRight w:val="0"/>
      <w:marTop w:val="0"/>
      <w:marBottom w:val="0"/>
      <w:divBdr>
        <w:top w:val="none" w:sz="0" w:space="0" w:color="auto"/>
        <w:left w:val="none" w:sz="0" w:space="0" w:color="auto"/>
        <w:bottom w:val="none" w:sz="0" w:space="0" w:color="auto"/>
        <w:right w:val="none" w:sz="0" w:space="0" w:color="auto"/>
      </w:divBdr>
      <w:divsChild>
        <w:div w:id="368189680">
          <w:marLeft w:val="0"/>
          <w:marRight w:val="0"/>
          <w:marTop w:val="0"/>
          <w:marBottom w:val="0"/>
          <w:divBdr>
            <w:top w:val="single" w:sz="2" w:space="0" w:color="auto"/>
            <w:left w:val="single" w:sz="2" w:space="0" w:color="auto"/>
            <w:bottom w:val="single" w:sz="6" w:space="0" w:color="auto"/>
            <w:right w:val="single" w:sz="2" w:space="0" w:color="auto"/>
          </w:divBdr>
          <w:divsChild>
            <w:div w:id="2081169431">
              <w:marLeft w:val="0"/>
              <w:marRight w:val="0"/>
              <w:marTop w:val="100"/>
              <w:marBottom w:val="100"/>
              <w:divBdr>
                <w:top w:val="single" w:sz="2" w:space="0" w:color="D9D9E3"/>
                <w:left w:val="single" w:sz="2" w:space="0" w:color="D9D9E3"/>
                <w:bottom w:val="single" w:sz="2" w:space="0" w:color="D9D9E3"/>
                <w:right w:val="single" w:sz="2" w:space="0" w:color="D9D9E3"/>
              </w:divBdr>
              <w:divsChild>
                <w:div w:id="1779835589">
                  <w:marLeft w:val="0"/>
                  <w:marRight w:val="0"/>
                  <w:marTop w:val="0"/>
                  <w:marBottom w:val="0"/>
                  <w:divBdr>
                    <w:top w:val="single" w:sz="2" w:space="0" w:color="D9D9E3"/>
                    <w:left w:val="single" w:sz="2" w:space="0" w:color="D9D9E3"/>
                    <w:bottom w:val="single" w:sz="2" w:space="0" w:color="D9D9E3"/>
                    <w:right w:val="single" w:sz="2" w:space="0" w:color="D9D9E3"/>
                  </w:divBdr>
                  <w:divsChild>
                    <w:div w:id="1723406414">
                      <w:marLeft w:val="0"/>
                      <w:marRight w:val="0"/>
                      <w:marTop w:val="0"/>
                      <w:marBottom w:val="0"/>
                      <w:divBdr>
                        <w:top w:val="single" w:sz="2" w:space="0" w:color="D9D9E3"/>
                        <w:left w:val="single" w:sz="2" w:space="0" w:color="D9D9E3"/>
                        <w:bottom w:val="single" w:sz="2" w:space="0" w:color="D9D9E3"/>
                        <w:right w:val="single" w:sz="2" w:space="0" w:color="D9D9E3"/>
                      </w:divBdr>
                      <w:divsChild>
                        <w:div w:id="1288513101">
                          <w:marLeft w:val="0"/>
                          <w:marRight w:val="0"/>
                          <w:marTop w:val="0"/>
                          <w:marBottom w:val="0"/>
                          <w:divBdr>
                            <w:top w:val="single" w:sz="2" w:space="0" w:color="D9D9E3"/>
                            <w:left w:val="single" w:sz="2" w:space="0" w:color="D9D9E3"/>
                            <w:bottom w:val="single" w:sz="2" w:space="0" w:color="D9D9E3"/>
                            <w:right w:val="single" w:sz="2" w:space="0" w:color="D9D9E3"/>
                          </w:divBdr>
                          <w:divsChild>
                            <w:div w:id="366294135">
                              <w:marLeft w:val="0"/>
                              <w:marRight w:val="0"/>
                              <w:marTop w:val="0"/>
                              <w:marBottom w:val="0"/>
                              <w:divBdr>
                                <w:top w:val="single" w:sz="2" w:space="0" w:color="D9D9E3"/>
                                <w:left w:val="single" w:sz="2" w:space="0" w:color="D9D9E3"/>
                                <w:bottom w:val="single" w:sz="2" w:space="0" w:color="D9D9E3"/>
                                <w:right w:val="single" w:sz="2" w:space="0" w:color="D9D9E3"/>
                              </w:divBdr>
                              <w:divsChild>
                                <w:div w:id="7545966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99468731">
      <w:bodyDiv w:val="1"/>
      <w:marLeft w:val="0"/>
      <w:marRight w:val="0"/>
      <w:marTop w:val="0"/>
      <w:marBottom w:val="0"/>
      <w:divBdr>
        <w:top w:val="none" w:sz="0" w:space="0" w:color="auto"/>
        <w:left w:val="none" w:sz="0" w:space="0" w:color="auto"/>
        <w:bottom w:val="none" w:sz="0" w:space="0" w:color="auto"/>
        <w:right w:val="none" w:sz="0" w:space="0" w:color="auto"/>
      </w:divBdr>
      <w:divsChild>
        <w:div w:id="248320782">
          <w:marLeft w:val="0"/>
          <w:marRight w:val="0"/>
          <w:marTop w:val="0"/>
          <w:marBottom w:val="160"/>
          <w:divBdr>
            <w:top w:val="none" w:sz="0" w:space="0" w:color="auto"/>
            <w:left w:val="none" w:sz="0" w:space="0" w:color="auto"/>
            <w:bottom w:val="none" w:sz="0" w:space="0" w:color="auto"/>
            <w:right w:val="none" w:sz="0" w:space="0" w:color="auto"/>
          </w:divBdr>
        </w:div>
        <w:div w:id="1969698887">
          <w:marLeft w:val="0"/>
          <w:marRight w:val="0"/>
          <w:marTop w:val="0"/>
          <w:marBottom w:val="0"/>
          <w:divBdr>
            <w:top w:val="none" w:sz="0" w:space="0" w:color="auto"/>
            <w:left w:val="none" w:sz="0" w:space="0" w:color="auto"/>
            <w:bottom w:val="none" w:sz="0" w:space="0" w:color="auto"/>
            <w:right w:val="none" w:sz="0" w:space="0" w:color="auto"/>
          </w:divBdr>
          <w:divsChild>
            <w:div w:id="8366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5333">
      <w:bodyDiv w:val="1"/>
      <w:marLeft w:val="0"/>
      <w:marRight w:val="0"/>
      <w:marTop w:val="0"/>
      <w:marBottom w:val="0"/>
      <w:divBdr>
        <w:top w:val="none" w:sz="0" w:space="0" w:color="auto"/>
        <w:left w:val="none" w:sz="0" w:space="0" w:color="auto"/>
        <w:bottom w:val="none" w:sz="0" w:space="0" w:color="auto"/>
        <w:right w:val="none" w:sz="0" w:space="0" w:color="auto"/>
      </w:divBdr>
    </w:div>
    <w:div w:id="511532578">
      <w:bodyDiv w:val="1"/>
      <w:marLeft w:val="0"/>
      <w:marRight w:val="0"/>
      <w:marTop w:val="0"/>
      <w:marBottom w:val="0"/>
      <w:divBdr>
        <w:top w:val="none" w:sz="0" w:space="0" w:color="auto"/>
        <w:left w:val="none" w:sz="0" w:space="0" w:color="auto"/>
        <w:bottom w:val="none" w:sz="0" w:space="0" w:color="auto"/>
        <w:right w:val="none" w:sz="0" w:space="0" w:color="auto"/>
      </w:divBdr>
    </w:div>
    <w:div w:id="512694041">
      <w:bodyDiv w:val="1"/>
      <w:marLeft w:val="0"/>
      <w:marRight w:val="0"/>
      <w:marTop w:val="0"/>
      <w:marBottom w:val="0"/>
      <w:divBdr>
        <w:top w:val="none" w:sz="0" w:space="0" w:color="auto"/>
        <w:left w:val="none" w:sz="0" w:space="0" w:color="auto"/>
        <w:bottom w:val="none" w:sz="0" w:space="0" w:color="auto"/>
        <w:right w:val="none" w:sz="0" w:space="0" w:color="auto"/>
      </w:divBdr>
    </w:div>
    <w:div w:id="513300430">
      <w:bodyDiv w:val="1"/>
      <w:marLeft w:val="0"/>
      <w:marRight w:val="0"/>
      <w:marTop w:val="0"/>
      <w:marBottom w:val="0"/>
      <w:divBdr>
        <w:top w:val="none" w:sz="0" w:space="0" w:color="auto"/>
        <w:left w:val="none" w:sz="0" w:space="0" w:color="auto"/>
        <w:bottom w:val="none" w:sz="0" w:space="0" w:color="auto"/>
        <w:right w:val="none" w:sz="0" w:space="0" w:color="auto"/>
      </w:divBdr>
    </w:div>
    <w:div w:id="529419971">
      <w:bodyDiv w:val="1"/>
      <w:marLeft w:val="0"/>
      <w:marRight w:val="0"/>
      <w:marTop w:val="0"/>
      <w:marBottom w:val="0"/>
      <w:divBdr>
        <w:top w:val="none" w:sz="0" w:space="0" w:color="auto"/>
        <w:left w:val="none" w:sz="0" w:space="0" w:color="auto"/>
        <w:bottom w:val="none" w:sz="0" w:space="0" w:color="auto"/>
        <w:right w:val="none" w:sz="0" w:space="0" w:color="auto"/>
      </w:divBdr>
    </w:div>
    <w:div w:id="540554759">
      <w:bodyDiv w:val="1"/>
      <w:marLeft w:val="0"/>
      <w:marRight w:val="0"/>
      <w:marTop w:val="0"/>
      <w:marBottom w:val="0"/>
      <w:divBdr>
        <w:top w:val="none" w:sz="0" w:space="0" w:color="auto"/>
        <w:left w:val="none" w:sz="0" w:space="0" w:color="auto"/>
        <w:bottom w:val="none" w:sz="0" w:space="0" w:color="auto"/>
        <w:right w:val="none" w:sz="0" w:space="0" w:color="auto"/>
      </w:divBdr>
    </w:div>
    <w:div w:id="555510995">
      <w:bodyDiv w:val="1"/>
      <w:marLeft w:val="0"/>
      <w:marRight w:val="0"/>
      <w:marTop w:val="0"/>
      <w:marBottom w:val="0"/>
      <w:divBdr>
        <w:top w:val="none" w:sz="0" w:space="0" w:color="auto"/>
        <w:left w:val="none" w:sz="0" w:space="0" w:color="auto"/>
        <w:bottom w:val="none" w:sz="0" w:space="0" w:color="auto"/>
        <w:right w:val="none" w:sz="0" w:space="0" w:color="auto"/>
      </w:divBdr>
    </w:div>
    <w:div w:id="560211615">
      <w:bodyDiv w:val="1"/>
      <w:marLeft w:val="0"/>
      <w:marRight w:val="0"/>
      <w:marTop w:val="0"/>
      <w:marBottom w:val="0"/>
      <w:divBdr>
        <w:top w:val="none" w:sz="0" w:space="0" w:color="auto"/>
        <w:left w:val="none" w:sz="0" w:space="0" w:color="auto"/>
        <w:bottom w:val="none" w:sz="0" w:space="0" w:color="auto"/>
        <w:right w:val="none" w:sz="0" w:space="0" w:color="auto"/>
      </w:divBdr>
    </w:div>
    <w:div w:id="569581214">
      <w:bodyDiv w:val="1"/>
      <w:marLeft w:val="0"/>
      <w:marRight w:val="0"/>
      <w:marTop w:val="0"/>
      <w:marBottom w:val="0"/>
      <w:divBdr>
        <w:top w:val="none" w:sz="0" w:space="0" w:color="auto"/>
        <w:left w:val="none" w:sz="0" w:space="0" w:color="auto"/>
        <w:bottom w:val="none" w:sz="0" w:space="0" w:color="auto"/>
        <w:right w:val="none" w:sz="0" w:space="0" w:color="auto"/>
      </w:divBdr>
      <w:divsChild>
        <w:div w:id="2137017400">
          <w:marLeft w:val="0"/>
          <w:marRight w:val="0"/>
          <w:marTop w:val="0"/>
          <w:marBottom w:val="0"/>
          <w:divBdr>
            <w:top w:val="none" w:sz="0" w:space="0" w:color="auto"/>
            <w:left w:val="none" w:sz="0" w:space="0" w:color="auto"/>
            <w:bottom w:val="none" w:sz="0" w:space="0" w:color="auto"/>
            <w:right w:val="none" w:sz="0" w:space="0" w:color="auto"/>
          </w:divBdr>
        </w:div>
      </w:divsChild>
    </w:div>
    <w:div w:id="586621788">
      <w:bodyDiv w:val="1"/>
      <w:marLeft w:val="0"/>
      <w:marRight w:val="0"/>
      <w:marTop w:val="0"/>
      <w:marBottom w:val="0"/>
      <w:divBdr>
        <w:top w:val="none" w:sz="0" w:space="0" w:color="auto"/>
        <w:left w:val="none" w:sz="0" w:space="0" w:color="auto"/>
        <w:bottom w:val="none" w:sz="0" w:space="0" w:color="auto"/>
        <w:right w:val="none" w:sz="0" w:space="0" w:color="auto"/>
      </w:divBdr>
    </w:div>
    <w:div w:id="590818958">
      <w:bodyDiv w:val="1"/>
      <w:marLeft w:val="0"/>
      <w:marRight w:val="0"/>
      <w:marTop w:val="0"/>
      <w:marBottom w:val="0"/>
      <w:divBdr>
        <w:top w:val="none" w:sz="0" w:space="0" w:color="auto"/>
        <w:left w:val="none" w:sz="0" w:space="0" w:color="auto"/>
        <w:bottom w:val="none" w:sz="0" w:space="0" w:color="auto"/>
        <w:right w:val="none" w:sz="0" w:space="0" w:color="auto"/>
      </w:divBdr>
    </w:div>
    <w:div w:id="639041642">
      <w:bodyDiv w:val="1"/>
      <w:marLeft w:val="0"/>
      <w:marRight w:val="0"/>
      <w:marTop w:val="0"/>
      <w:marBottom w:val="0"/>
      <w:divBdr>
        <w:top w:val="none" w:sz="0" w:space="0" w:color="auto"/>
        <w:left w:val="none" w:sz="0" w:space="0" w:color="auto"/>
        <w:bottom w:val="none" w:sz="0" w:space="0" w:color="auto"/>
        <w:right w:val="none" w:sz="0" w:space="0" w:color="auto"/>
      </w:divBdr>
    </w:div>
    <w:div w:id="644118307">
      <w:bodyDiv w:val="1"/>
      <w:marLeft w:val="0"/>
      <w:marRight w:val="0"/>
      <w:marTop w:val="0"/>
      <w:marBottom w:val="0"/>
      <w:divBdr>
        <w:top w:val="none" w:sz="0" w:space="0" w:color="auto"/>
        <w:left w:val="none" w:sz="0" w:space="0" w:color="auto"/>
        <w:bottom w:val="none" w:sz="0" w:space="0" w:color="auto"/>
        <w:right w:val="none" w:sz="0" w:space="0" w:color="auto"/>
      </w:divBdr>
    </w:div>
    <w:div w:id="644773338">
      <w:bodyDiv w:val="1"/>
      <w:marLeft w:val="0"/>
      <w:marRight w:val="0"/>
      <w:marTop w:val="0"/>
      <w:marBottom w:val="0"/>
      <w:divBdr>
        <w:top w:val="none" w:sz="0" w:space="0" w:color="auto"/>
        <w:left w:val="none" w:sz="0" w:space="0" w:color="auto"/>
        <w:bottom w:val="none" w:sz="0" w:space="0" w:color="auto"/>
        <w:right w:val="none" w:sz="0" w:space="0" w:color="auto"/>
      </w:divBdr>
    </w:div>
    <w:div w:id="656105218">
      <w:bodyDiv w:val="1"/>
      <w:marLeft w:val="0"/>
      <w:marRight w:val="0"/>
      <w:marTop w:val="0"/>
      <w:marBottom w:val="0"/>
      <w:divBdr>
        <w:top w:val="none" w:sz="0" w:space="0" w:color="auto"/>
        <w:left w:val="none" w:sz="0" w:space="0" w:color="auto"/>
        <w:bottom w:val="none" w:sz="0" w:space="0" w:color="auto"/>
        <w:right w:val="none" w:sz="0" w:space="0" w:color="auto"/>
      </w:divBdr>
    </w:div>
    <w:div w:id="658534579">
      <w:bodyDiv w:val="1"/>
      <w:marLeft w:val="0"/>
      <w:marRight w:val="0"/>
      <w:marTop w:val="0"/>
      <w:marBottom w:val="0"/>
      <w:divBdr>
        <w:top w:val="none" w:sz="0" w:space="0" w:color="auto"/>
        <w:left w:val="none" w:sz="0" w:space="0" w:color="auto"/>
        <w:bottom w:val="none" w:sz="0" w:space="0" w:color="auto"/>
        <w:right w:val="none" w:sz="0" w:space="0" w:color="auto"/>
      </w:divBdr>
    </w:div>
    <w:div w:id="672487786">
      <w:bodyDiv w:val="1"/>
      <w:marLeft w:val="0"/>
      <w:marRight w:val="0"/>
      <w:marTop w:val="0"/>
      <w:marBottom w:val="0"/>
      <w:divBdr>
        <w:top w:val="none" w:sz="0" w:space="0" w:color="auto"/>
        <w:left w:val="none" w:sz="0" w:space="0" w:color="auto"/>
        <w:bottom w:val="none" w:sz="0" w:space="0" w:color="auto"/>
        <w:right w:val="none" w:sz="0" w:space="0" w:color="auto"/>
      </w:divBdr>
    </w:div>
    <w:div w:id="683634261">
      <w:bodyDiv w:val="1"/>
      <w:marLeft w:val="0"/>
      <w:marRight w:val="0"/>
      <w:marTop w:val="0"/>
      <w:marBottom w:val="0"/>
      <w:divBdr>
        <w:top w:val="none" w:sz="0" w:space="0" w:color="auto"/>
        <w:left w:val="none" w:sz="0" w:space="0" w:color="auto"/>
        <w:bottom w:val="none" w:sz="0" w:space="0" w:color="auto"/>
        <w:right w:val="none" w:sz="0" w:space="0" w:color="auto"/>
      </w:divBdr>
    </w:div>
    <w:div w:id="686559263">
      <w:bodyDiv w:val="1"/>
      <w:marLeft w:val="0"/>
      <w:marRight w:val="0"/>
      <w:marTop w:val="0"/>
      <w:marBottom w:val="0"/>
      <w:divBdr>
        <w:top w:val="none" w:sz="0" w:space="0" w:color="auto"/>
        <w:left w:val="none" w:sz="0" w:space="0" w:color="auto"/>
        <w:bottom w:val="none" w:sz="0" w:space="0" w:color="auto"/>
        <w:right w:val="none" w:sz="0" w:space="0" w:color="auto"/>
      </w:divBdr>
    </w:div>
    <w:div w:id="687489068">
      <w:bodyDiv w:val="1"/>
      <w:marLeft w:val="0"/>
      <w:marRight w:val="0"/>
      <w:marTop w:val="0"/>
      <w:marBottom w:val="0"/>
      <w:divBdr>
        <w:top w:val="none" w:sz="0" w:space="0" w:color="auto"/>
        <w:left w:val="none" w:sz="0" w:space="0" w:color="auto"/>
        <w:bottom w:val="none" w:sz="0" w:space="0" w:color="auto"/>
        <w:right w:val="none" w:sz="0" w:space="0" w:color="auto"/>
      </w:divBdr>
    </w:div>
    <w:div w:id="689843307">
      <w:bodyDiv w:val="1"/>
      <w:marLeft w:val="0"/>
      <w:marRight w:val="0"/>
      <w:marTop w:val="0"/>
      <w:marBottom w:val="0"/>
      <w:divBdr>
        <w:top w:val="none" w:sz="0" w:space="0" w:color="auto"/>
        <w:left w:val="none" w:sz="0" w:space="0" w:color="auto"/>
        <w:bottom w:val="none" w:sz="0" w:space="0" w:color="auto"/>
        <w:right w:val="none" w:sz="0" w:space="0" w:color="auto"/>
      </w:divBdr>
      <w:divsChild>
        <w:div w:id="1523013906">
          <w:marLeft w:val="0"/>
          <w:marRight w:val="0"/>
          <w:marTop w:val="0"/>
          <w:marBottom w:val="0"/>
          <w:divBdr>
            <w:top w:val="none" w:sz="0" w:space="0" w:color="auto"/>
            <w:left w:val="none" w:sz="0" w:space="0" w:color="auto"/>
            <w:bottom w:val="none" w:sz="0" w:space="0" w:color="auto"/>
            <w:right w:val="none" w:sz="0" w:space="0" w:color="auto"/>
          </w:divBdr>
        </w:div>
      </w:divsChild>
    </w:div>
    <w:div w:id="691035218">
      <w:bodyDiv w:val="1"/>
      <w:marLeft w:val="0"/>
      <w:marRight w:val="0"/>
      <w:marTop w:val="0"/>
      <w:marBottom w:val="0"/>
      <w:divBdr>
        <w:top w:val="none" w:sz="0" w:space="0" w:color="auto"/>
        <w:left w:val="none" w:sz="0" w:space="0" w:color="auto"/>
        <w:bottom w:val="none" w:sz="0" w:space="0" w:color="auto"/>
        <w:right w:val="none" w:sz="0" w:space="0" w:color="auto"/>
      </w:divBdr>
    </w:div>
    <w:div w:id="724372536">
      <w:bodyDiv w:val="1"/>
      <w:marLeft w:val="0"/>
      <w:marRight w:val="0"/>
      <w:marTop w:val="0"/>
      <w:marBottom w:val="0"/>
      <w:divBdr>
        <w:top w:val="none" w:sz="0" w:space="0" w:color="auto"/>
        <w:left w:val="none" w:sz="0" w:space="0" w:color="auto"/>
        <w:bottom w:val="none" w:sz="0" w:space="0" w:color="auto"/>
        <w:right w:val="none" w:sz="0" w:space="0" w:color="auto"/>
      </w:divBdr>
    </w:div>
    <w:div w:id="735785170">
      <w:bodyDiv w:val="1"/>
      <w:marLeft w:val="0"/>
      <w:marRight w:val="0"/>
      <w:marTop w:val="0"/>
      <w:marBottom w:val="0"/>
      <w:divBdr>
        <w:top w:val="none" w:sz="0" w:space="0" w:color="auto"/>
        <w:left w:val="none" w:sz="0" w:space="0" w:color="auto"/>
        <w:bottom w:val="none" w:sz="0" w:space="0" w:color="auto"/>
        <w:right w:val="none" w:sz="0" w:space="0" w:color="auto"/>
      </w:divBdr>
    </w:div>
    <w:div w:id="736050528">
      <w:bodyDiv w:val="1"/>
      <w:marLeft w:val="0"/>
      <w:marRight w:val="0"/>
      <w:marTop w:val="0"/>
      <w:marBottom w:val="0"/>
      <w:divBdr>
        <w:top w:val="none" w:sz="0" w:space="0" w:color="auto"/>
        <w:left w:val="none" w:sz="0" w:space="0" w:color="auto"/>
        <w:bottom w:val="none" w:sz="0" w:space="0" w:color="auto"/>
        <w:right w:val="none" w:sz="0" w:space="0" w:color="auto"/>
      </w:divBdr>
    </w:div>
    <w:div w:id="740711783">
      <w:bodyDiv w:val="1"/>
      <w:marLeft w:val="0"/>
      <w:marRight w:val="0"/>
      <w:marTop w:val="0"/>
      <w:marBottom w:val="0"/>
      <w:divBdr>
        <w:top w:val="none" w:sz="0" w:space="0" w:color="auto"/>
        <w:left w:val="none" w:sz="0" w:space="0" w:color="auto"/>
        <w:bottom w:val="none" w:sz="0" w:space="0" w:color="auto"/>
        <w:right w:val="none" w:sz="0" w:space="0" w:color="auto"/>
      </w:divBdr>
    </w:div>
    <w:div w:id="755785664">
      <w:bodyDiv w:val="1"/>
      <w:marLeft w:val="0"/>
      <w:marRight w:val="0"/>
      <w:marTop w:val="0"/>
      <w:marBottom w:val="0"/>
      <w:divBdr>
        <w:top w:val="none" w:sz="0" w:space="0" w:color="auto"/>
        <w:left w:val="none" w:sz="0" w:space="0" w:color="auto"/>
        <w:bottom w:val="none" w:sz="0" w:space="0" w:color="auto"/>
        <w:right w:val="none" w:sz="0" w:space="0" w:color="auto"/>
      </w:divBdr>
    </w:div>
    <w:div w:id="771900267">
      <w:bodyDiv w:val="1"/>
      <w:marLeft w:val="0"/>
      <w:marRight w:val="0"/>
      <w:marTop w:val="0"/>
      <w:marBottom w:val="0"/>
      <w:divBdr>
        <w:top w:val="none" w:sz="0" w:space="0" w:color="auto"/>
        <w:left w:val="none" w:sz="0" w:space="0" w:color="auto"/>
        <w:bottom w:val="none" w:sz="0" w:space="0" w:color="auto"/>
        <w:right w:val="none" w:sz="0" w:space="0" w:color="auto"/>
      </w:divBdr>
    </w:div>
    <w:div w:id="774599558">
      <w:bodyDiv w:val="1"/>
      <w:marLeft w:val="0"/>
      <w:marRight w:val="0"/>
      <w:marTop w:val="0"/>
      <w:marBottom w:val="0"/>
      <w:divBdr>
        <w:top w:val="none" w:sz="0" w:space="0" w:color="auto"/>
        <w:left w:val="none" w:sz="0" w:space="0" w:color="auto"/>
        <w:bottom w:val="none" w:sz="0" w:space="0" w:color="auto"/>
        <w:right w:val="none" w:sz="0" w:space="0" w:color="auto"/>
      </w:divBdr>
    </w:div>
    <w:div w:id="777606796">
      <w:bodyDiv w:val="1"/>
      <w:marLeft w:val="0"/>
      <w:marRight w:val="0"/>
      <w:marTop w:val="0"/>
      <w:marBottom w:val="0"/>
      <w:divBdr>
        <w:top w:val="none" w:sz="0" w:space="0" w:color="auto"/>
        <w:left w:val="none" w:sz="0" w:space="0" w:color="auto"/>
        <w:bottom w:val="none" w:sz="0" w:space="0" w:color="auto"/>
        <w:right w:val="none" w:sz="0" w:space="0" w:color="auto"/>
      </w:divBdr>
    </w:div>
    <w:div w:id="790973009">
      <w:bodyDiv w:val="1"/>
      <w:marLeft w:val="0"/>
      <w:marRight w:val="0"/>
      <w:marTop w:val="0"/>
      <w:marBottom w:val="0"/>
      <w:divBdr>
        <w:top w:val="none" w:sz="0" w:space="0" w:color="auto"/>
        <w:left w:val="none" w:sz="0" w:space="0" w:color="auto"/>
        <w:bottom w:val="none" w:sz="0" w:space="0" w:color="auto"/>
        <w:right w:val="none" w:sz="0" w:space="0" w:color="auto"/>
      </w:divBdr>
    </w:div>
    <w:div w:id="791901751">
      <w:bodyDiv w:val="1"/>
      <w:marLeft w:val="0"/>
      <w:marRight w:val="0"/>
      <w:marTop w:val="0"/>
      <w:marBottom w:val="0"/>
      <w:divBdr>
        <w:top w:val="none" w:sz="0" w:space="0" w:color="auto"/>
        <w:left w:val="none" w:sz="0" w:space="0" w:color="auto"/>
        <w:bottom w:val="none" w:sz="0" w:space="0" w:color="auto"/>
        <w:right w:val="none" w:sz="0" w:space="0" w:color="auto"/>
      </w:divBdr>
    </w:div>
    <w:div w:id="800154661">
      <w:bodyDiv w:val="1"/>
      <w:marLeft w:val="0"/>
      <w:marRight w:val="0"/>
      <w:marTop w:val="0"/>
      <w:marBottom w:val="0"/>
      <w:divBdr>
        <w:top w:val="none" w:sz="0" w:space="0" w:color="auto"/>
        <w:left w:val="none" w:sz="0" w:space="0" w:color="auto"/>
        <w:bottom w:val="none" w:sz="0" w:space="0" w:color="auto"/>
        <w:right w:val="none" w:sz="0" w:space="0" w:color="auto"/>
      </w:divBdr>
    </w:div>
    <w:div w:id="812214560">
      <w:bodyDiv w:val="1"/>
      <w:marLeft w:val="0"/>
      <w:marRight w:val="0"/>
      <w:marTop w:val="0"/>
      <w:marBottom w:val="0"/>
      <w:divBdr>
        <w:top w:val="none" w:sz="0" w:space="0" w:color="auto"/>
        <w:left w:val="none" w:sz="0" w:space="0" w:color="auto"/>
        <w:bottom w:val="none" w:sz="0" w:space="0" w:color="auto"/>
        <w:right w:val="none" w:sz="0" w:space="0" w:color="auto"/>
      </w:divBdr>
      <w:divsChild>
        <w:div w:id="567158194">
          <w:marLeft w:val="274"/>
          <w:marRight w:val="0"/>
          <w:marTop w:val="0"/>
          <w:marBottom w:val="0"/>
          <w:divBdr>
            <w:top w:val="none" w:sz="0" w:space="0" w:color="auto"/>
            <w:left w:val="none" w:sz="0" w:space="0" w:color="auto"/>
            <w:bottom w:val="none" w:sz="0" w:space="0" w:color="auto"/>
            <w:right w:val="none" w:sz="0" w:space="0" w:color="auto"/>
          </w:divBdr>
        </w:div>
      </w:divsChild>
    </w:div>
    <w:div w:id="824779044">
      <w:bodyDiv w:val="1"/>
      <w:marLeft w:val="0"/>
      <w:marRight w:val="0"/>
      <w:marTop w:val="0"/>
      <w:marBottom w:val="0"/>
      <w:divBdr>
        <w:top w:val="none" w:sz="0" w:space="0" w:color="auto"/>
        <w:left w:val="none" w:sz="0" w:space="0" w:color="auto"/>
        <w:bottom w:val="none" w:sz="0" w:space="0" w:color="auto"/>
        <w:right w:val="none" w:sz="0" w:space="0" w:color="auto"/>
      </w:divBdr>
    </w:div>
    <w:div w:id="833686695">
      <w:bodyDiv w:val="1"/>
      <w:marLeft w:val="0"/>
      <w:marRight w:val="0"/>
      <w:marTop w:val="0"/>
      <w:marBottom w:val="0"/>
      <w:divBdr>
        <w:top w:val="none" w:sz="0" w:space="0" w:color="auto"/>
        <w:left w:val="none" w:sz="0" w:space="0" w:color="auto"/>
        <w:bottom w:val="none" w:sz="0" w:space="0" w:color="auto"/>
        <w:right w:val="none" w:sz="0" w:space="0" w:color="auto"/>
      </w:divBdr>
    </w:div>
    <w:div w:id="841506688">
      <w:bodyDiv w:val="1"/>
      <w:marLeft w:val="0"/>
      <w:marRight w:val="0"/>
      <w:marTop w:val="0"/>
      <w:marBottom w:val="0"/>
      <w:divBdr>
        <w:top w:val="none" w:sz="0" w:space="0" w:color="auto"/>
        <w:left w:val="none" w:sz="0" w:space="0" w:color="auto"/>
        <w:bottom w:val="none" w:sz="0" w:space="0" w:color="auto"/>
        <w:right w:val="none" w:sz="0" w:space="0" w:color="auto"/>
      </w:divBdr>
    </w:div>
    <w:div w:id="842358048">
      <w:bodyDiv w:val="1"/>
      <w:marLeft w:val="0"/>
      <w:marRight w:val="0"/>
      <w:marTop w:val="0"/>
      <w:marBottom w:val="0"/>
      <w:divBdr>
        <w:top w:val="none" w:sz="0" w:space="0" w:color="auto"/>
        <w:left w:val="none" w:sz="0" w:space="0" w:color="auto"/>
        <w:bottom w:val="none" w:sz="0" w:space="0" w:color="auto"/>
        <w:right w:val="none" w:sz="0" w:space="0" w:color="auto"/>
      </w:divBdr>
    </w:div>
    <w:div w:id="885872702">
      <w:bodyDiv w:val="1"/>
      <w:marLeft w:val="0"/>
      <w:marRight w:val="0"/>
      <w:marTop w:val="0"/>
      <w:marBottom w:val="0"/>
      <w:divBdr>
        <w:top w:val="none" w:sz="0" w:space="0" w:color="auto"/>
        <w:left w:val="none" w:sz="0" w:space="0" w:color="auto"/>
        <w:bottom w:val="none" w:sz="0" w:space="0" w:color="auto"/>
        <w:right w:val="none" w:sz="0" w:space="0" w:color="auto"/>
      </w:divBdr>
    </w:div>
    <w:div w:id="892279303">
      <w:bodyDiv w:val="1"/>
      <w:marLeft w:val="0"/>
      <w:marRight w:val="0"/>
      <w:marTop w:val="0"/>
      <w:marBottom w:val="0"/>
      <w:divBdr>
        <w:top w:val="none" w:sz="0" w:space="0" w:color="auto"/>
        <w:left w:val="none" w:sz="0" w:space="0" w:color="auto"/>
        <w:bottom w:val="none" w:sz="0" w:space="0" w:color="auto"/>
        <w:right w:val="none" w:sz="0" w:space="0" w:color="auto"/>
      </w:divBdr>
    </w:div>
    <w:div w:id="902256626">
      <w:bodyDiv w:val="1"/>
      <w:marLeft w:val="0"/>
      <w:marRight w:val="0"/>
      <w:marTop w:val="0"/>
      <w:marBottom w:val="0"/>
      <w:divBdr>
        <w:top w:val="none" w:sz="0" w:space="0" w:color="auto"/>
        <w:left w:val="none" w:sz="0" w:space="0" w:color="auto"/>
        <w:bottom w:val="none" w:sz="0" w:space="0" w:color="auto"/>
        <w:right w:val="none" w:sz="0" w:space="0" w:color="auto"/>
      </w:divBdr>
    </w:div>
    <w:div w:id="902520705">
      <w:bodyDiv w:val="1"/>
      <w:marLeft w:val="0"/>
      <w:marRight w:val="0"/>
      <w:marTop w:val="0"/>
      <w:marBottom w:val="0"/>
      <w:divBdr>
        <w:top w:val="none" w:sz="0" w:space="0" w:color="auto"/>
        <w:left w:val="none" w:sz="0" w:space="0" w:color="auto"/>
        <w:bottom w:val="none" w:sz="0" w:space="0" w:color="auto"/>
        <w:right w:val="none" w:sz="0" w:space="0" w:color="auto"/>
      </w:divBdr>
    </w:div>
    <w:div w:id="902646122">
      <w:bodyDiv w:val="1"/>
      <w:marLeft w:val="0"/>
      <w:marRight w:val="0"/>
      <w:marTop w:val="0"/>
      <w:marBottom w:val="0"/>
      <w:divBdr>
        <w:top w:val="none" w:sz="0" w:space="0" w:color="auto"/>
        <w:left w:val="none" w:sz="0" w:space="0" w:color="auto"/>
        <w:bottom w:val="none" w:sz="0" w:space="0" w:color="auto"/>
        <w:right w:val="none" w:sz="0" w:space="0" w:color="auto"/>
      </w:divBdr>
    </w:div>
    <w:div w:id="916866965">
      <w:bodyDiv w:val="1"/>
      <w:marLeft w:val="0"/>
      <w:marRight w:val="0"/>
      <w:marTop w:val="0"/>
      <w:marBottom w:val="0"/>
      <w:divBdr>
        <w:top w:val="none" w:sz="0" w:space="0" w:color="auto"/>
        <w:left w:val="none" w:sz="0" w:space="0" w:color="auto"/>
        <w:bottom w:val="none" w:sz="0" w:space="0" w:color="auto"/>
        <w:right w:val="none" w:sz="0" w:space="0" w:color="auto"/>
      </w:divBdr>
    </w:div>
    <w:div w:id="917520339">
      <w:bodyDiv w:val="1"/>
      <w:marLeft w:val="0"/>
      <w:marRight w:val="0"/>
      <w:marTop w:val="0"/>
      <w:marBottom w:val="0"/>
      <w:divBdr>
        <w:top w:val="none" w:sz="0" w:space="0" w:color="auto"/>
        <w:left w:val="none" w:sz="0" w:space="0" w:color="auto"/>
        <w:bottom w:val="none" w:sz="0" w:space="0" w:color="auto"/>
        <w:right w:val="none" w:sz="0" w:space="0" w:color="auto"/>
      </w:divBdr>
    </w:div>
    <w:div w:id="922569525">
      <w:bodyDiv w:val="1"/>
      <w:marLeft w:val="0"/>
      <w:marRight w:val="0"/>
      <w:marTop w:val="0"/>
      <w:marBottom w:val="0"/>
      <w:divBdr>
        <w:top w:val="none" w:sz="0" w:space="0" w:color="auto"/>
        <w:left w:val="none" w:sz="0" w:space="0" w:color="auto"/>
        <w:bottom w:val="none" w:sz="0" w:space="0" w:color="auto"/>
        <w:right w:val="none" w:sz="0" w:space="0" w:color="auto"/>
      </w:divBdr>
    </w:div>
    <w:div w:id="927422851">
      <w:bodyDiv w:val="1"/>
      <w:marLeft w:val="0"/>
      <w:marRight w:val="0"/>
      <w:marTop w:val="0"/>
      <w:marBottom w:val="0"/>
      <w:divBdr>
        <w:top w:val="none" w:sz="0" w:space="0" w:color="auto"/>
        <w:left w:val="none" w:sz="0" w:space="0" w:color="auto"/>
        <w:bottom w:val="none" w:sz="0" w:space="0" w:color="auto"/>
        <w:right w:val="none" w:sz="0" w:space="0" w:color="auto"/>
      </w:divBdr>
    </w:div>
    <w:div w:id="932204842">
      <w:bodyDiv w:val="1"/>
      <w:marLeft w:val="0"/>
      <w:marRight w:val="0"/>
      <w:marTop w:val="0"/>
      <w:marBottom w:val="0"/>
      <w:divBdr>
        <w:top w:val="none" w:sz="0" w:space="0" w:color="auto"/>
        <w:left w:val="none" w:sz="0" w:space="0" w:color="auto"/>
        <w:bottom w:val="none" w:sz="0" w:space="0" w:color="auto"/>
        <w:right w:val="none" w:sz="0" w:space="0" w:color="auto"/>
      </w:divBdr>
    </w:div>
    <w:div w:id="933635083">
      <w:bodyDiv w:val="1"/>
      <w:marLeft w:val="0"/>
      <w:marRight w:val="0"/>
      <w:marTop w:val="0"/>
      <w:marBottom w:val="0"/>
      <w:divBdr>
        <w:top w:val="none" w:sz="0" w:space="0" w:color="auto"/>
        <w:left w:val="none" w:sz="0" w:space="0" w:color="auto"/>
        <w:bottom w:val="none" w:sz="0" w:space="0" w:color="auto"/>
        <w:right w:val="none" w:sz="0" w:space="0" w:color="auto"/>
      </w:divBdr>
    </w:div>
    <w:div w:id="940576317">
      <w:bodyDiv w:val="1"/>
      <w:marLeft w:val="0"/>
      <w:marRight w:val="0"/>
      <w:marTop w:val="0"/>
      <w:marBottom w:val="0"/>
      <w:divBdr>
        <w:top w:val="none" w:sz="0" w:space="0" w:color="auto"/>
        <w:left w:val="none" w:sz="0" w:space="0" w:color="auto"/>
        <w:bottom w:val="none" w:sz="0" w:space="0" w:color="auto"/>
        <w:right w:val="none" w:sz="0" w:space="0" w:color="auto"/>
      </w:divBdr>
    </w:div>
    <w:div w:id="945501741">
      <w:bodyDiv w:val="1"/>
      <w:marLeft w:val="0"/>
      <w:marRight w:val="0"/>
      <w:marTop w:val="0"/>
      <w:marBottom w:val="0"/>
      <w:divBdr>
        <w:top w:val="none" w:sz="0" w:space="0" w:color="auto"/>
        <w:left w:val="none" w:sz="0" w:space="0" w:color="auto"/>
        <w:bottom w:val="none" w:sz="0" w:space="0" w:color="auto"/>
        <w:right w:val="none" w:sz="0" w:space="0" w:color="auto"/>
      </w:divBdr>
    </w:div>
    <w:div w:id="950670841">
      <w:bodyDiv w:val="1"/>
      <w:marLeft w:val="0"/>
      <w:marRight w:val="0"/>
      <w:marTop w:val="0"/>
      <w:marBottom w:val="0"/>
      <w:divBdr>
        <w:top w:val="none" w:sz="0" w:space="0" w:color="auto"/>
        <w:left w:val="none" w:sz="0" w:space="0" w:color="auto"/>
        <w:bottom w:val="none" w:sz="0" w:space="0" w:color="auto"/>
        <w:right w:val="none" w:sz="0" w:space="0" w:color="auto"/>
      </w:divBdr>
    </w:div>
    <w:div w:id="953825392">
      <w:bodyDiv w:val="1"/>
      <w:marLeft w:val="0"/>
      <w:marRight w:val="0"/>
      <w:marTop w:val="0"/>
      <w:marBottom w:val="0"/>
      <w:divBdr>
        <w:top w:val="none" w:sz="0" w:space="0" w:color="auto"/>
        <w:left w:val="none" w:sz="0" w:space="0" w:color="auto"/>
        <w:bottom w:val="none" w:sz="0" w:space="0" w:color="auto"/>
        <w:right w:val="none" w:sz="0" w:space="0" w:color="auto"/>
      </w:divBdr>
    </w:div>
    <w:div w:id="955940715">
      <w:bodyDiv w:val="1"/>
      <w:marLeft w:val="0"/>
      <w:marRight w:val="0"/>
      <w:marTop w:val="0"/>
      <w:marBottom w:val="0"/>
      <w:divBdr>
        <w:top w:val="none" w:sz="0" w:space="0" w:color="auto"/>
        <w:left w:val="none" w:sz="0" w:space="0" w:color="auto"/>
        <w:bottom w:val="none" w:sz="0" w:space="0" w:color="auto"/>
        <w:right w:val="none" w:sz="0" w:space="0" w:color="auto"/>
      </w:divBdr>
    </w:div>
    <w:div w:id="961231459">
      <w:bodyDiv w:val="1"/>
      <w:marLeft w:val="0"/>
      <w:marRight w:val="0"/>
      <w:marTop w:val="0"/>
      <w:marBottom w:val="0"/>
      <w:divBdr>
        <w:top w:val="none" w:sz="0" w:space="0" w:color="auto"/>
        <w:left w:val="none" w:sz="0" w:space="0" w:color="auto"/>
        <w:bottom w:val="none" w:sz="0" w:space="0" w:color="auto"/>
        <w:right w:val="none" w:sz="0" w:space="0" w:color="auto"/>
      </w:divBdr>
    </w:div>
    <w:div w:id="977882079">
      <w:bodyDiv w:val="1"/>
      <w:marLeft w:val="0"/>
      <w:marRight w:val="0"/>
      <w:marTop w:val="0"/>
      <w:marBottom w:val="0"/>
      <w:divBdr>
        <w:top w:val="none" w:sz="0" w:space="0" w:color="auto"/>
        <w:left w:val="none" w:sz="0" w:space="0" w:color="auto"/>
        <w:bottom w:val="none" w:sz="0" w:space="0" w:color="auto"/>
        <w:right w:val="none" w:sz="0" w:space="0" w:color="auto"/>
      </w:divBdr>
    </w:div>
    <w:div w:id="1014570376">
      <w:bodyDiv w:val="1"/>
      <w:marLeft w:val="0"/>
      <w:marRight w:val="0"/>
      <w:marTop w:val="0"/>
      <w:marBottom w:val="0"/>
      <w:divBdr>
        <w:top w:val="none" w:sz="0" w:space="0" w:color="auto"/>
        <w:left w:val="none" w:sz="0" w:space="0" w:color="auto"/>
        <w:bottom w:val="none" w:sz="0" w:space="0" w:color="auto"/>
        <w:right w:val="none" w:sz="0" w:space="0" w:color="auto"/>
      </w:divBdr>
    </w:div>
    <w:div w:id="1024282187">
      <w:bodyDiv w:val="1"/>
      <w:marLeft w:val="0"/>
      <w:marRight w:val="0"/>
      <w:marTop w:val="0"/>
      <w:marBottom w:val="0"/>
      <w:divBdr>
        <w:top w:val="none" w:sz="0" w:space="0" w:color="auto"/>
        <w:left w:val="none" w:sz="0" w:space="0" w:color="auto"/>
        <w:bottom w:val="none" w:sz="0" w:space="0" w:color="auto"/>
        <w:right w:val="none" w:sz="0" w:space="0" w:color="auto"/>
      </w:divBdr>
    </w:div>
    <w:div w:id="1032147303">
      <w:bodyDiv w:val="1"/>
      <w:marLeft w:val="0"/>
      <w:marRight w:val="0"/>
      <w:marTop w:val="0"/>
      <w:marBottom w:val="0"/>
      <w:divBdr>
        <w:top w:val="none" w:sz="0" w:space="0" w:color="auto"/>
        <w:left w:val="none" w:sz="0" w:space="0" w:color="auto"/>
        <w:bottom w:val="none" w:sz="0" w:space="0" w:color="auto"/>
        <w:right w:val="none" w:sz="0" w:space="0" w:color="auto"/>
      </w:divBdr>
    </w:div>
    <w:div w:id="1039161760">
      <w:bodyDiv w:val="1"/>
      <w:marLeft w:val="0"/>
      <w:marRight w:val="0"/>
      <w:marTop w:val="0"/>
      <w:marBottom w:val="0"/>
      <w:divBdr>
        <w:top w:val="none" w:sz="0" w:space="0" w:color="auto"/>
        <w:left w:val="none" w:sz="0" w:space="0" w:color="auto"/>
        <w:bottom w:val="none" w:sz="0" w:space="0" w:color="auto"/>
        <w:right w:val="none" w:sz="0" w:space="0" w:color="auto"/>
      </w:divBdr>
    </w:div>
    <w:div w:id="1045833383">
      <w:bodyDiv w:val="1"/>
      <w:marLeft w:val="0"/>
      <w:marRight w:val="0"/>
      <w:marTop w:val="0"/>
      <w:marBottom w:val="0"/>
      <w:divBdr>
        <w:top w:val="none" w:sz="0" w:space="0" w:color="auto"/>
        <w:left w:val="none" w:sz="0" w:space="0" w:color="auto"/>
        <w:bottom w:val="none" w:sz="0" w:space="0" w:color="auto"/>
        <w:right w:val="none" w:sz="0" w:space="0" w:color="auto"/>
      </w:divBdr>
    </w:div>
    <w:div w:id="1060833832">
      <w:bodyDiv w:val="1"/>
      <w:marLeft w:val="0"/>
      <w:marRight w:val="0"/>
      <w:marTop w:val="0"/>
      <w:marBottom w:val="0"/>
      <w:divBdr>
        <w:top w:val="none" w:sz="0" w:space="0" w:color="auto"/>
        <w:left w:val="none" w:sz="0" w:space="0" w:color="auto"/>
        <w:bottom w:val="none" w:sz="0" w:space="0" w:color="auto"/>
        <w:right w:val="none" w:sz="0" w:space="0" w:color="auto"/>
      </w:divBdr>
    </w:div>
    <w:div w:id="1065226851">
      <w:bodyDiv w:val="1"/>
      <w:marLeft w:val="0"/>
      <w:marRight w:val="0"/>
      <w:marTop w:val="0"/>
      <w:marBottom w:val="0"/>
      <w:divBdr>
        <w:top w:val="none" w:sz="0" w:space="0" w:color="auto"/>
        <w:left w:val="none" w:sz="0" w:space="0" w:color="auto"/>
        <w:bottom w:val="none" w:sz="0" w:space="0" w:color="auto"/>
        <w:right w:val="none" w:sz="0" w:space="0" w:color="auto"/>
      </w:divBdr>
    </w:div>
    <w:div w:id="1082096301">
      <w:bodyDiv w:val="1"/>
      <w:marLeft w:val="0"/>
      <w:marRight w:val="0"/>
      <w:marTop w:val="0"/>
      <w:marBottom w:val="0"/>
      <w:divBdr>
        <w:top w:val="none" w:sz="0" w:space="0" w:color="auto"/>
        <w:left w:val="none" w:sz="0" w:space="0" w:color="auto"/>
        <w:bottom w:val="none" w:sz="0" w:space="0" w:color="auto"/>
        <w:right w:val="none" w:sz="0" w:space="0" w:color="auto"/>
      </w:divBdr>
    </w:div>
    <w:div w:id="1088845114">
      <w:bodyDiv w:val="1"/>
      <w:marLeft w:val="0"/>
      <w:marRight w:val="0"/>
      <w:marTop w:val="0"/>
      <w:marBottom w:val="0"/>
      <w:divBdr>
        <w:top w:val="none" w:sz="0" w:space="0" w:color="auto"/>
        <w:left w:val="none" w:sz="0" w:space="0" w:color="auto"/>
        <w:bottom w:val="none" w:sz="0" w:space="0" w:color="auto"/>
        <w:right w:val="none" w:sz="0" w:space="0" w:color="auto"/>
      </w:divBdr>
    </w:div>
    <w:div w:id="1091464627">
      <w:bodyDiv w:val="1"/>
      <w:marLeft w:val="0"/>
      <w:marRight w:val="0"/>
      <w:marTop w:val="0"/>
      <w:marBottom w:val="0"/>
      <w:divBdr>
        <w:top w:val="none" w:sz="0" w:space="0" w:color="auto"/>
        <w:left w:val="none" w:sz="0" w:space="0" w:color="auto"/>
        <w:bottom w:val="none" w:sz="0" w:space="0" w:color="auto"/>
        <w:right w:val="none" w:sz="0" w:space="0" w:color="auto"/>
      </w:divBdr>
    </w:div>
    <w:div w:id="1095900826">
      <w:bodyDiv w:val="1"/>
      <w:marLeft w:val="0"/>
      <w:marRight w:val="0"/>
      <w:marTop w:val="0"/>
      <w:marBottom w:val="0"/>
      <w:divBdr>
        <w:top w:val="none" w:sz="0" w:space="0" w:color="auto"/>
        <w:left w:val="none" w:sz="0" w:space="0" w:color="auto"/>
        <w:bottom w:val="none" w:sz="0" w:space="0" w:color="auto"/>
        <w:right w:val="none" w:sz="0" w:space="0" w:color="auto"/>
      </w:divBdr>
    </w:div>
    <w:div w:id="1105880957">
      <w:bodyDiv w:val="1"/>
      <w:marLeft w:val="0"/>
      <w:marRight w:val="0"/>
      <w:marTop w:val="0"/>
      <w:marBottom w:val="0"/>
      <w:divBdr>
        <w:top w:val="none" w:sz="0" w:space="0" w:color="auto"/>
        <w:left w:val="none" w:sz="0" w:space="0" w:color="auto"/>
        <w:bottom w:val="none" w:sz="0" w:space="0" w:color="auto"/>
        <w:right w:val="none" w:sz="0" w:space="0" w:color="auto"/>
      </w:divBdr>
    </w:div>
    <w:div w:id="1109085507">
      <w:bodyDiv w:val="1"/>
      <w:marLeft w:val="0"/>
      <w:marRight w:val="0"/>
      <w:marTop w:val="0"/>
      <w:marBottom w:val="0"/>
      <w:divBdr>
        <w:top w:val="none" w:sz="0" w:space="0" w:color="auto"/>
        <w:left w:val="none" w:sz="0" w:space="0" w:color="auto"/>
        <w:bottom w:val="none" w:sz="0" w:space="0" w:color="auto"/>
        <w:right w:val="none" w:sz="0" w:space="0" w:color="auto"/>
      </w:divBdr>
    </w:div>
    <w:div w:id="1128818923">
      <w:bodyDiv w:val="1"/>
      <w:marLeft w:val="0"/>
      <w:marRight w:val="0"/>
      <w:marTop w:val="0"/>
      <w:marBottom w:val="0"/>
      <w:divBdr>
        <w:top w:val="none" w:sz="0" w:space="0" w:color="auto"/>
        <w:left w:val="none" w:sz="0" w:space="0" w:color="auto"/>
        <w:bottom w:val="none" w:sz="0" w:space="0" w:color="auto"/>
        <w:right w:val="none" w:sz="0" w:space="0" w:color="auto"/>
      </w:divBdr>
    </w:div>
    <w:div w:id="1141384901">
      <w:bodyDiv w:val="1"/>
      <w:marLeft w:val="0"/>
      <w:marRight w:val="0"/>
      <w:marTop w:val="0"/>
      <w:marBottom w:val="0"/>
      <w:divBdr>
        <w:top w:val="none" w:sz="0" w:space="0" w:color="auto"/>
        <w:left w:val="none" w:sz="0" w:space="0" w:color="auto"/>
        <w:bottom w:val="none" w:sz="0" w:space="0" w:color="auto"/>
        <w:right w:val="none" w:sz="0" w:space="0" w:color="auto"/>
      </w:divBdr>
    </w:div>
    <w:div w:id="1156342115">
      <w:bodyDiv w:val="1"/>
      <w:marLeft w:val="0"/>
      <w:marRight w:val="0"/>
      <w:marTop w:val="0"/>
      <w:marBottom w:val="0"/>
      <w:divBdr>
        <w:top w:val="none" w:sz="0" w:space="0" w:color="auto"/>
        <w:left w:val="none" w:sz="0" w:space="0" w:color="auto"/>
        <w:bottom w:val="none" w:sz="0" w:space="0" w:color="auto"/>
        <w:right w:val="none" w:sz="0" w:space="0" w:color="auto"/>
      </w:divBdr>
    </w:div>
    <w:div w:id="1166899821">
      <w:bodyDiv w:val="1"/>
      <w:marLeft w:val="0"/>
      <w:marRight w:val="0"/>
      <w:marTop w:val="0"/>
      <w:marBottom w:val="0"/>
      <w:divBdr>
        <w:top w:val="none" w:sz="0" w:space="0" w:color="auto"/>
        <w:left w:val="none" w:sz="0" w:space="0" w:color="auto"/>
        <w:bottom w:val="none" w:sz="0" w:space="0" w:color="auto"/>
        <w:right w:val="none" w:sz="0" w:space="0" w:color="auto"/>
      </w:divBdr>
      <w:divsChild>
        <w:div w:id="65080800">
          <w:marLeft w:val="0"/>
          <w:marRight w:val="0"/>
          <w:marTop w:val="0"/>
          <w:marBottom w:val="160"/>
          <w:divBdr>
            <w:top w:val="none" w:sz="0" w:space="0" w:color="auto"/>
            <w:left w:val="none" w:sz="0" w:space="0" w:color="auto"/>
            <w:bottom w:val="none" w:sz="0" w:space="0" w:color="auto"/>
            <w:right w:val="none" w:sz="0" w:space="0" w:color="auto"/>
          </w:divBdr>
        </w:div>
        <w:div w:id="1244949171">
          <w:marLeft w:val="0"/>
          <w:marRight w:val="0"/>
          <w:marTop w:val="0"/>
          <w:marBottom w:val="0"/>
          <w:divBdr>
            <w:top w:val="none" w:sz="0" w:space="0" w:color="auto"/>
            <w:left w:val="none" w:sz="0" w:space="0" w:color="auto"/>
            <w:bottom w:val="none" w:sz="0" w:space="0" w:color="auto"/>
            <w:right w:val="none" w:sz="0" w:space="0" w:color="auto"/>
          </w:divBdr>
          <w:divsChild>
            <w:div w:id="10750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2651">
      <w:bodyDiv w:val="1"/>
      <w:marLeft w:val="0"/>
      <w:marRight w:val="0"/>
      <w:marTop w:val="0"/>
      <w:marBottom w:val="0"/>
      <w:divBdr>
        <w:top w:val="none" w:sz="0" w:space="0" w:color="auto"/>
        <w:left w:val="none" w:sz="0" w:space="0" w:color="auto"/>
        <w:bottom w:val="none" w:sz="0" w:space="0" w:color="auto"/>
        <w:right w:val="none" w:sz="0" w:space="0" w:color="auto"/>
      </w:divBdr>
    </w:div>
    <w:div w:id="1219510117">
      <w:bodyDiv w:val="1"/>
      <w:marLeft w:val="0"/>
      <w:marRight w:val="0"/>
      <w:marTop w:val="0"/>
      <w:marBottom w:val="0"/>
      <w:divBdr>
        <w:top w:val="none" w:sz="0" w:space="0" w:color="auto"/>
        <w:left w:val="none" w:sz="0" w:space="0" w:color="auto"/>
        <w:bottom w:val="none" w:sz="0" w:space="0" w:color="auto"/>
        <w:right w:val="none" w:sz="0" w:space="0" w:color="auto"/>
      </w:divBdr>
    </w:div>
    <w:div w:id="1223953599">
      <w:bodyDiv w:val="1"/>
      <w:marLeft w:val="0"/>
      <w:marRight w:val="0"/>
      <w:marTop w:val="0"/>
      <w:marBottom w:val="0"/>
      <w:divBdr>
        <w:top w:val="none" w:sz="0" w:space="0" w:color="auto"/>
        <w:left w:val="none" w:sz="0" w:space="0" w:color="auto"/>
        <w:bottom w:val="none" w:sz="0" w:space="0" w:color="auto"/>
        <w:right w:val="none" w:sz="0" w:space="0" w:color="auto"/>
      </w:divBdr>
    </w:div>
    <w:div w:id="1228228601">
      <w:bodyDiv w:val="1"/>
      <w:marLeft w:val="0"/>
      <w:marRight w:val="0"/>
      <w:marTop w:val="0"/>
      <w:marBottom w:val="0"/>
      <w:divBdr>
        <w:top w:val="none" w:sz="0" w:space="0" w:color="auto"/>
        <w:left w:val="none" w:sz="0" w:space="0" w:color="auto"/>
        <w:bottom w:val="none" w:sz="0" w:space="0" w:color="auto"/>
        <w:right w:val="none" w:sz="0" w:space="0" w:color="auto"/>
      </w:divBdr>
    </w:div>
    <w:div w:id="1247496030">
      <w:bodyDiv w:val="1"/>
      <w:marLeft w:val="0"/>
      <w:marRight w:val="0"/>
      <w:marTop w:val="0"/>
      <w:marBottom w:val="0"/>
      <w:divBdr>
        <w:top w:val="none" w:sz="0" w:space="0" w:color="auto"/>
        <w:left w:val="none" w:sz="0" w:space="0" w:color="auto"/>
        <w:bottom w:val="none" w:sz="0" w:space="0" w:color="auto"/>
        <w:right w:val="none" w:sz="0" w:space="0" w:color="auto"/>
      </w:divBdr>
    </w:div>
    <w:div w:id="1254432652">
      <w:bodyDiv w:val="1"/>
      <w:marLeft w:val="0"/>
      <w:marRight w:val="0"/>
      <w:marTop w:val="0"/>
      <w:marBottom w:val="0"/>
      <w:divBdr>
        <w:top w:val="none" w:sz="0" w:space="0" w:color="auto"/>
        <w:left w:val="none" w:sz="0" w:space="0" w:color="auto"/>
        <w:bottom w:val="none" w:sz="0" w:space="0" w:color="auto"/>
        <w:right w:val="none" w:sz="0" w:space="0" w:color="auto"/>
      </w:divBdr>
    </w:div>
    <w:div w:id="1256019781">
      <w:bodyDiv w:val="1"/>
      <w:marLeft w:val="0"/>
      <w:marRight w:val="0"/>
      <w:marTop w:val="0"/>
      <w:marBottom w:val="0"/>
      <w:divBdr>
        <w:top w:val="none" w:sz="0" w:space="0" w:color="auto"/>
        <w:left w:val="none" w:sz="0" w:space="0" w:color="auto"/>
        <w:bottom w:val="none" w:sz="0" w:space="0" w:color="auto"/>
        <w:right w:val="none" w:sz="0" w:space="0" w:color="auto"/>
      </w:divBdr>
    </w:div>
    <w:div w:id="1261984962">
      <w:bodyDiv w:val="1"/>
      <w:marLeft w:val="0"/>
      <w:marRight w:val="0"/>
      <w:marTop w:val="0"/>
      <w:marBottom w:val="0"/>
      <w:divBdr>
        <w:top w:val="none" w:sz="0" w:space="0" w:color="auto"/>
        <w:left w:val="none" w:sz="0" w:space="0" w:color="auto"/>
        <w:bottom w:val="none" w:sz="0" w:space="0" w:color="auto"/>
        <w:right w:val="none" w:sz="0" w:space="0" w:color="auto"/>
      </w:divBdr>
    </w:div>
    <w:div w:id="1262563030">
      <w:bodyDiv w:val="1"/>
      <w:marLeft w:val="0"/>
      <w:marRight w:val="0"/>
      <w:marTop w:val="0"/>
      <w:marBottom w:val="0"/>
      <w:divBdr>
        <w:top w:val="none" w:sz="0" w:space="0" w:color="auto"/>
        <w:left w:val="none" w:sz="0" w:space="0" w:color="auto"/>
        <w:bottom w:val="none" w:sz="0" w:space="0" w:color="auto"/>
        <w:right w:val="none" w:sz="0" w:space="0" w:color="auto"/>
      </w:divBdr>
    </w:div>
    <w:div w:id="1286080455">
      <w:bodyDiv w:val="1"/>
      <w:marLeft w:val="0"/>
      <w:marRight w:val="0"/>
      <w:marTop w:val="0"/>
      <w:marBottom w:val="0"/>
      <w:divBdr>
        <w:top w:val="none" w:sz="0" w:space="0" w:color="auto"/>
        <w:left w:val="none" w:sz="0" w:space="0" w:color="auto"/>
        <w:bottom w:val="none" w:sz="0" w:space="0" w:color="auto"/>
        <w:right w:val="none" w:sz="0" w:space="0" w:color="auto"/>
      </w:divBdr>
    </w:div>
    <w:div w:id="1288661058">
      <w:bodyDiv w:val="1"/>
      <w:marLeft w:val="0"/>
      <w:marRight w:val="0"/>
      <w:marTop w:val="0"/>
      <w:marBottom w:val="0"/>
      <w:divBdr>
        <w:top w:val="none" w:sz="0" w:space="0" w:color="auto"/>
        <w:left w:val="none" w:sz="0" w:space="0" w:color="auto"/>
        <w:bottom w:val="none" w:sz="0" w:space="0" w:color="auto"/>
        <w:right w:val="none" w:sz="0" w:space="0" w:color="auto"/>
      </w:divBdr>
    </w:div>
    <w:div w:id="1378698334">
      <w:bodyDiv w:val="1"/>
      <w:marLeft w:val="0"/>
      <w:marRight w:val="0"/>
      <w:marTop w:val="0"/>
      <w:marBottom w:val="0"/>
      <w:divBdr>
        <w:top w:val="none" w:sz="0" w:space="0" w:color="auto"/>
        <w:left w:val="none" w:sz="0" w:space="0" w:color="auto"/>
        <w:bottom w:val="none" w:sz="0" w:space="0" w:color="auto"/>
        <w:right w:val="none" w:sz="0" w:space="0" w:color="auto"/>
      </w:divBdr>
    </w:div>
    <w:div w:id="1381514242">
      <w:bodyDiv w:val="1"/>
      <w:marLeft w:val="0"/>
      <w:marRight w:val="0"/>
      <w:marTop w:val="0"/>
      <w:marBottom w:val="0"/>
      <w:divBdr>
        <w:top w:val="none" w:sz="0" w:space="0" w:color="auto"/>
        <w:left w:val="none" w:sz="0" w:space="0" w:color="auto"/>
        <w:bottom w:val="none" w:sz="0" w:space="0" w:color="auto"/>
        <w:right w:val="none" w:sz="0" w:space="0" w:color="auto"/>
      </w:divBdr>
    </w:div>
    <w:div w:id="1391735786">
      <w:bodyDiv w:val="1"/>
      <w:marLeft w:val="0"/>
      <w:marRight w:val="0"/>
      <w:marTop w:val="0"/>
      <w:marBottom w:val="0"/>
      <w:divBdr>
        <w:top w:val="none" w:sz="0" w:space="0" w:color="auto"/>
        <w:left w:val="none" w:sz="0" w:space="0" w:color="auto"/>
        <w:bottom w:val="none" w:sz="0" w:space="0" w:color="auto"/>
        <w:right w:val="none" w:sz="0" w:space="0" w:color="auto"/>
      </w:divBdr>
      <w:divsChild>
        <w:div w:id="547377544">
          <w:marLeft w:val="0"/>
          <w:marRight w:val="0"/>
          <w:marTop w:val="0"/>
          <w:marBottom w:val="0"/>
          <w:divBdr>
            <w:top w:val="none" w:sz="0" w:space="0" w:color="auto"/>
            <w:left w:val="none" w:sz="0" w:space="0" w:color="auto"/>
            <w:bottom w:val="none" w:sz="0" w:space="0" w:color="auto"/>
            <w:right w:val="none" w:sz="0" w:space="0" w:color="auto"/>
          </w:divBdr>
        </w:div>
        <w:div w:id="1699114240">
          <w:marLeft w:val="0"/>
          <w:marRight w:val="0"/>
          <w:marTop w:val="0"/>
          <w:marBottom w:val="0"/>
          <w:divBdr>
            <w:top w:val="none" w:sz="0" w:space="0" w:color="auto"/>
            <w:left w:val="none" w:sz="0" w:space="0" w:color="auto"/>
            <w:bottom w:val="none" w:sz="0" w:space="0" w:color="auto"/>
            <w:right w:val="none" w:sz="0" w:space="0" w:color="auto"/>
          </w:divBdr>
        </w:div>
      </w:divsChild>
    </w:div>
    <w:div w:id="1399591800">
      <w:bodyDiv w:val="1"/>
      <w:marLeft w:val="0"/>
      <w:marRight w:val="0"/>
      <w:marTop w:val="0"/>
      <w:marBottom w:val="0"/>
      <w:divBdr>
        <w:top w:val="none" w:sz="0" w:space="0" w:color="auto"/>
        <w:left w:val="none" w:sz="0" w:space="0" w:color="auto"/>
        <w:bottom w:val="none" w:sz="0" w:space="0" w:color="auto"/>
        <w:right w:val="none" w:sz="0" w:space="0" w:color="auto"/>
      </w:divBdr>
    </w:div>
    <w:div w:id="1404333088">
      <w:bodyDiv w:val="1"/>
      <w:marLeft w:val="0"/>
      <w:marRight w:val="0"/>
      <w:marTop w:val="0"/>
      <w:marBottom w:val="0"/>
      <w:divBdr>
        <w:top w:val="none" w:sz="0" w:space="0" w:color="auto"/>
        <w:left w:val="none" w:sz="0" w:space="0" w:color="auto"/>
        <w:bottom w:val="none" w:sz="0" w:space="0" w:color="auto"/>
        <w:right w:val="none" w:sz="0" w:space="0" w:color="auto"/>
      </w:divBdr>
    </w:div>
    <w:div w:id="1408188193">
      <w:bodyDiv w:val="1"/>
      <w:marLeft w:val="0"/>
      <w:marRight w:val="0"/>
      <w:marTop w:val="0"/>
      <w:marBottom w:val="0"/>
      <w:divBdr>
        <w:top w:val="none" w:sz="0" w:space="0" w:color="auto"/>
        <w:left w:val="none" w:sz="0" w:space="0" w:color="auto"/>
        <w:bottom w:val="none" w:sz="0" w:space="0" w:color="auto"/>
        <w:right w:val="none" w:sz="0" w:space="0" w:color="auto"/>
      </w:divBdr>
    </w:div>
    <w:div w:id="1421289896">
      <w:bodyDiv w:val="1"/>
      <w:marLeft w:val="0"/>
      <w:marRight w:val="0"/>
      <w:marTop w:val="0"/>
      <w:marBottom w:val="0"/>
      <w:divBdr>
        <w:top w:val="none" w:sz="0" w:space="0" w:color="auto"/>
        <w:left w:val="none" w:sz="0" w:space="0" w:color="auto"/>
        <w:bottom w:val="none" w:sz="0" w:space="0" w:color="auto"/>
        <w:right w:val="none" w:sz="0" w:space="0" w:color="auto"/>
      </w:divBdr>
    </w:div>
    <w:div w:id="1423260147">
      <w:bodyDiv w:val="1"/>
      <w:marLeft w:val="0"/>
      <w:marRight w:val="0"/>
      <w:marTop w:val="0"/>
      <w:marBottom w:val="0"/>
      <w:divBdr>
        <w:top w:val="none" w:sz="0" w:space="0" w:color="auto"/>
        <w:left w:val="none" w:sz="0" w:space="0" w:color="auto"/>
        <w:bottom w:val="none" w:sz="0" w:space="0" w:color="auto"/>
        <w:right w:val="none" w:sz="0" w:space="0" w:color="auto"/>
      </w:divBdr>
    </w:div>
    <w:div w:id="1452438002">
      <w:bodyDiv w:val="1"/>
      <w:marLeft w:val="0"/>
      <w:marRight w:val="0"/>
      <w:marTop w:val="0"/>
      <w:marBottom w:val="0"/>
      <w:divBdr>
        <w:top w:val="none" w:sz="0" w:space="0" w:color="auto"/>
        <w:left w:val="none" w:sz="0" w:space="0" w:color="auto"/>
        <w:bottom w:val="none" w:sz="0" w:space="0" w:color="auto"/>
        <w:right w:val="none" w:sz="0" w:space="0" w:color="auto"/>
      </w:divBdr>
      <w:divsChild>
        <w:div w:id="1855262897">
          <w:marLeft w:val="0"/>
          <w:marRight w:val="0"/>
          <w:marTop w:val="0"/>
          <w:marBottom w:val="0"/>
          <w:divBdr>
            <w:top w:val="none" w:sz="0" w:space="0" w:color="auto"/>
            <w:left w:val="none" w:sz="0" w:space="0" w:color="auto"/>
            <w:bottom w:val="none" w:sz="0" w:space="0" w:color="auto"/>
            <w:right w:val="none" w:sz="0" w:space="0" w:color="auto"/>
          </w:divBdr>
          <w:divsChild>
            <w:div w:id="5085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27563">
      <w:bodyDiv w:val="1"/>
      <w:marLeft w:val="0"/>
      <w:marRight w:val="0"/>
      <w:marTop w:val="0"/>
      <w:marBottom w:val="0"/>
      <w:divBdr>
        <w:top w:val="none" w:sz="0" w:space="0" w:color="auto"/>
        <w:left w:val="none" w:sz="0" w:space="0" w:color="auto"/>
        <w:bottom w:val="none" w:sz="0" w:space="0" w:color="auto"/>
        <w:right w:val="none" w:sz="0" w:space="0" w:color="auto"/>
      </w:divBdr>
    </w:div>
    <w:div w:id="1467970909">
      <w:bodyDiv w:val="1"/>
      <w:marLeft w:val="0"/>
      <w:marRight w:val="0"/>
      <w:marTop w:val="0"/>
      <w:marBottom w:val="0"/>
      <w:divBdr>
        <w:top w:val="none" w:sz="0" w:space="0" w:color="auto"/>
        <w:left w:val="none" w:sz="0" w:space="0" w:color="auto"/>
        <w:bottom w:val="none" w:sz="0" w:space="0" w:color="auto"/>
        <w:right w:val="none" w:sz="0" w:space="0" w:color="auto"/>
      </w:divBdr>
    </w:div>
    <w:div w:id="1477601361">
      <w:bodyDiv w:val="1"/>
      <w:marLeft w:val="0"/>
      <w:marRight w:val="0"/>
      <w:marTop w:val="0"/>
      <w:marBottom w:val="0"/>
      <w:divBdr>
        <w:top w:val="none" w:sz="0" w:space="0" w:color="auto"/>
        <w:left w:val="none" w:sz="0" w:space="0" w:color="auto"/>
        <w:bottom w:val="none" w:sz="0" w:space="0" w:color="auto"/>
        <w:right w:val="none" w:sz="0" w:space="0" w:color="auto"/>
      </w:divBdr>
    </w:div>
    <w:div w:id="1481919615">
      <w:bodyDiv w:val="1"/>
      <w:marLeft w:val="0"/>
      <w:marRight w:val="0"/>
      <w:marTop w:val="0"/>
      <w:marBottom w:val="0"/>
      <w:divBdr>
        <w:top w:val="none" w:sz="0" w:space="0" w:color="auto"/>
        <w:left w:val="none" w:sz="0" w:space="0" w:color="auto"/>
        <w:bottom w:val="none" w:sz="0" w:space="0" w:color="auto"/>
        <w:right w:val="none" w:sz="0" w:space="0" w:color="auto"/>
      </w:divBdr>
    </w:div>
    <w:div w:id="1488550943">
      <w:bodyDiv w:val="1"/>
      <w:marLeft w:val="0"/>
      <w:marRight w:val="0"/>
      <w:marTop w:val="0"/>
      <w:marBottom w:val="0"/>
      <w:divBdr>
        <w:top w:val="none" w:sz="0" w:space="0" w:color="auto"/>
        <w:left w:val="none" w:sz="0" w:space="0" w:color="auto"/>
        <w:bottom w:val="none" w:sz="0" w:space="0" w:color="auto"/>
        <w:right w:val="none" w:sz="0" w:space="0" w:color="auto"/>
      </w:divBdr>
    </w:div>
    <w:div w:id="1512603043">
      <w:bodyDiv w:val="1"/>
      <w:marLeft w:val="0"/>
      <w:marRight w:val="0"/>
      <w:marTop w:val="0"/>
      <w:marBottom w:val="0"/>
      <w:divBdr>
        <w:top w:val="none" w:sz="0" w:space="0" w:color="auto"/>
        <w:left w:val="none" w:sz="0" w:space="0" w:color="auto"/>
        <w:bottom w:val="none" w:sz="0" w:space="0" w:color="auto"/>
        <w:right w:val="none" w:sz="0" w:space="0" w:color="auto"/>
      </w:divBdr>
      <w:divsChild>
        <w:div w:id="64648744">
          <w:marLeft w:val="0"/>
          <w:marRight w:val="0"/>
          <w:marTop w:val="0"/>
          <w:marBottom w:val="0"/>
          <w:divBdr>
            <w:top w:val="none" w:sz="0" w:space="0" w:color="auto"/>
            <w:left w:val="none" w:sz="0" w:space="0" w:color="auto"/>
            <w:bottom w:val="none" w:sz="0" w:space="0" w:color="auto"/>
            <w:right w:val="none" w:sz="0" w:space="0" w:color="auto"/>
          </w:divBdr>
        </w:div>
        <w:div w:id="89008330">
          <w:marLeft w:val="0"/>
          <w:marRight w:val="0"/>
          <w:marTop w:val="0"/>
          <w:marBottom w:val="0"/>
          <w:divBdr>
            <w:top w:val="none" w:sz="0" w:space="0" w:color="auto"/>
            <w:left w:val="none" w:sz="0" w:space="0" w:color="auto"/>
            <w:bottom w:val="none" w:sz="0" w:space="0" w:color="auto"/>
            <w:right w:val="none" w:sz="0" w:space="0" w:color="auto"/>
          </w:divBdr>
        </w:div>
        <w:div w:id="387145960">
          <w:marLeft w:val="0"/>
          <w:marRight w:val="0"/>
          <w:marTop w:val="0"/>
          <w:marBottom w:val="0"/>
          <w:divBdr>
            <w:top w:val="none" w:sz="0" w:space="0" w:color="auto"/>
            <w:left w:val="none" w:sz="0" w:space="0" w:color="auto"/>
            <w:bottom w:val="none" w:sz="0" w:space="0" w:color="auto"/>
            <w:right w:val="none" w:sz="0" w:space="0" w:color="auto"/>
          </w:divBdr>
        </w:div>
        <w:div w:id="466705023">
          <w:marLeft w:val="0"/>
          <w:marRight w:val="0"/>
          <w:marTop w:val="0"/>
          <w:marBottom w:val="0"/>
          <w:divBdr>
            <w:top w:val="none" w:sz="0" w:space="0" w:color="auto"/>
            <w:left w:val="none" w:sz="0" w:space="0" w:color="auto"/>
            <w:bottom w:val="none" w:sz="0" w:space="0" w:color="auto"/>
            <w:right w:val="none" w:sz="0" w:space="0" w:color="auto"/>
          </w:divBdr>
        </w:div>
        <w:div w:id="504125992">
          <w:marLeft w:val="0"/>
          <w:marRight w:val="0"/>
          <w:marTop w:val="0"/>
          <w:marBottom w:val="0"/>
          <w:divBdr>
            <w:top w:val="none" w:sz="0" w:space="0" w:color="auto"/>
            <w:left w:val="none" w:sz="0" w:space="0" w:color="auto"/>
            <w:bottom w:val="none" w:sz="0" w:space="0" w:color="auto"/>
            <w:right w:val="none" w:sz="0" w:space="0" w:color="auto"/>
          </w:divBdr>
        </w:div>
        <w:div w:id="810437953">
          <w:marLeft w:val="0"/>
          <w:marRight w:val="0"/>
          <w:marTop w:val="0"/>
          <w:marBottom w:val="0"/>
          <w:divBdr>
            <w:top w:val="none" w:sz="0" w:space="0" w:color="auto"/>
            <w:left w:val="none" w:sz="0" w:space="0" w:color="auto"/>
            <w:bottom w:val="none" w:sz="0" w:space="0" w:color="auto"/>
            <w:right w:val="none" w:sz="0" w:space="0" w:color="auto"/>
          </w:divBdr>
        </w:div>
        <w:div w:id="1225876935">
          <w:marLeft w:val="0"/>
          <w:marRight w:val="0"/>
          <w:marTop w:val="0"/>
          <w:marBottom w:val="0"/>
          <w:divBdr>
            <w:top w:val="none" w:sz="0" w:space="0" w:color="auto"/>
            <w:left w:val="none" w:sz="0" w:space="0" w:color="auto"/>
            <w:bottom w:val="none" w:sz="0" w:space="0" w:color="auto"/>
            <w:right w:val="none" w:sz="0" w:space="0" w:color="auto"/>
          </w:divBdr>
        </w:div>
        <w:div w:id="1259605434">
          <w:marLeft w:val="0"/>
          <w:marRight w:val="0"/>
          <w:marTop w:val="0"/>
          <w:marBottom w:val="0"/>
          <w:divBdr>
            <w:top w:val="none" w:sz="0" w:space="0" w:color="auto"/>
            <w:left w:val="none" w:sz="0" w:space="0" w:color="auto"/>
            <w:bottom w:val="none" w:sz="0" w:space="0" w:color="auto"/>
            <w:right w:val="none" w:sz="0" w:space="0" w:color="auto"/>
          </w:divBdr>
        </w:div>
        <w:div w:id="1407072510">
          <w:marLeft w:val="0"/>
          <w:marRight w:val="0"/>
          <w:marTop w:val="0"/>
          <w:marBottom w:val="0"/>
          <w:divBdr>
            <w:top w:val="none" w:sz="0" w:space="0" w:color="auto"/>
            <w:left w:val="none" w:sz="0" w:space="0" w:color="auto"/>
            <w:bottom w:val="none" w:sz="0" w:space="0" w:color="auto"/>
            <w:right w:val="none" w:sz="0" w:space="0" w:color="auto"/>
          </w:divBdr>
        </w:div>
        <w:div w:id="1458601336">
          <w:marLeft w:val="0"/>
          <w:marRight w:val="0"/>
          <w:marTop w:val="0"/>
          <w:marBottom w:val="0"/>
          <w:divBdr>
            <w:top w:val="none" w:sz="0" w:space="0" w:color="auto"/>
            <w:left w:val="none" w:sz="0" w:space="0" w:color="auto"/>
            <w:bottom w:val="none" w:sz="0" w:space="0" w:color="auto"/>
            <w:right w:val="none" w:sz="0" w:space="0" w:color="auto"/>
          </w:divBdr>
        </w:div>
        <w:div w:id="1918635275">
          <w:marLeft w:val="0"/>
          <w:marRight w:val="0"/>
          <w:marTop w:val="0"/>
          <w:marBottom w:val="0"/>
          <w:divBdr>
            <w:top w:val="none" w:sz="0" w:space="0" w:color="auto"/>
            <w:left w:val="none" w:sz="0" w:space="0" w:color="auto"/>
            <w:bottom w:val="none" w:sz="0" w:space="0" w:color="auto"/>
            <w:right w:val="none" w:sz="0" w:space="0" w:color="auto"/>
          </w:divBdr>
        </w:div>
      </w:divsChild>
    </w:div>
    <w:div w:id="1515420131">
      <w:bodyDiv w:val="1"/>
      <w:marLeft w:val="0"/>
      <w:marRight w:val="0"/>
      <w:marTop w:val="0"/>
      <w:marBottom w:val="0"/>
      <w:divBdr>
        <w:top w:val="none" w:sz="0" w:space="0" w:color="auto"/>
        <w:left w:val="none" w:sz="0" w:space="0" w:color="auto"/>
        <w:bottom w:val="none" w:sz="0" w:space="0" w:color="auto"/>
        <w:right w:val="none" w:sz="0" w:space="0" w:color="auto"/>
      </w:divBdr>
    </w:div>
    <w:div w:id="1531533294">
      <w:bodyDiv w:val="1"/>
      <w:marLeft w:val="0"/>
      <w:marRight w:val="0"/>
      <w:marTop w:val="0"/>
      <w:marBottom w:val="0"/>
      <w:divBdr>
        <w:top w:val="none" w:sz="0" w:space="0" w:color="auto"/>
        <w:left w:val="none" w:sz="0" w:space="0" w:color="auto"/>
        <w:bottom w:val="none" w:sz="0" w:space="0" w:color="auto"/>
        <w:right w:val="none" w:sz="0" w:space="0" w:color="auto"/>
      </w:divBdr>
    </w:div>
    <w:div w:id="1538273603">
      <w:bodyDiv w:val="1"/>
      <w:marLeft w:val="0"/>
      <w:marRight w:val="0"/>
      <w:marTop w:val="0"/>
      <w:marBottom w:val="0"/>
      <w:divBdr>
        <w:top w:val="none" w:sz="0" w:space="0" w:color="auto"/>
        <w:left w:val="none" w:sz="0" w:space="0" w:color="auto"/>
        <w:bottom w:val="none" w:sz="0" w:space="0" w:color="auto"/>
        <w:right w:val="none" w:sz="0" w:space="0" w:color="auto"/>
      </w:divBdr>
    </w:div>
    <w:div w:id="1550414668">
      <w:bodyDiv w:val="1"/>
      <w:marLeft w:val="0"/>
      <w:marRight w:val="0"/>
      <w:marTop w:val="0"/>
      <w:marBottom w:val="0"/>
      <w:divBdr>
        <w:top w:val="none" w:sz="0" w:space="0" w:color="auto"/>
        <w:left w:val="none" w:sz="0" w:space="0" w:color="auto"/>
        <w:bottom w:val="none" w:sz="0" w:space="0" w:color="auto"/>
        <w:right w:val="none" w:sz="0" w:space="0" w:color="auto"/>
      </w:divBdr>
    </w:div>
    <w:div w:id="1573346783">
      <w:bodyDiv w:val="1"/>
      <w:marLeft w:val="0"/>
      <w:marRight w:val="0"/>
      <w:marTop w:val="0"/>
      <w:marBottom w:val="0"/>
      <w:divBdr>
        <w:top w:val="none" w:sz="0" w:space="0" w:color="auto"/>
        <w:left w:val="none" w:sz="0" w:space="0" w:color="auto"/>
        <w:bottom w:val="none" w:sz="0" w:space="0" w:color="auto"/>
        <w:right w:val="none" w:sz="0" w:space="0" w:color="auto"/>
      </w:divBdr>
    </w:div>
    <w:div w:id="1580748695">
      <w:bodyDiv w:val="1"/>
      <w:marLeft w:val="0"/>
      <w:marRight w:val="0"/>
      <w:marTop w:val="0"/>
      <w:marBottom w:val="0"/>
      <w:divBdr>
        <w:top w:val="none" w:sz="0" w:space="0" w:color="auto"/>
        <w:left w:val="none" w:sz="0" w:space="0" w:color="auto"/>
        <w:bottom w:val="none" w:sz="0" w:space="0" w:color="auto"/>
        <w:right w:val="none" w:sz="0" w:space="0" w:color="auto"/>
      </w:divBdr>
    </w:div>
    <w:div w:id="1592350162">
      <w:bodyDiv w:val="1"/>
      <w:marLeft w:val="0"/>
      <w:marRight w:val="0"/>
      <w:marTop w:val="0"/>
      <w:marBottom w:val="0"/>
      <w:divBdr>
        <w:top w:val="none" w:sz="0" w:space="0" w:color="auto"/>
        <w:left w:val="none" w:sz="0" w:space="0" w:color="auto"/>
        <w:bottom w:val="none" w:sz="0" w:space="0" w:color="auto"/>
        <w:right w:val="none" w:sz="0" w:space="0" w:color="auto"/>
      </w:divBdr>
    </w:div>
    <w:div w:id="1603683563">
      <w:bodyDiv w:val="1"/>
      <w:marLeft w:val="0"/>
      <w:marRight w:val="0"/>
      <w:marTop w:val="0"/>
      <w:marBottom w:val="0"/>
      <w:divBdr>
        <w:top w:val="none" w:sz="0" w:space="0" w:color="auto"/>
        <w:left w:val="none" w:sz="0" w:space="0" w:color="auto"/>
        <w:bottom w:val="none" w:sz="0" w:space="0" w:color="auto"/>
        <w:right w:val="none" w:sz="0" w:space="0" w:color="auto"/>
      </w:divBdr>
    </w:div>
    <w:div w:id="1620528505">
      <w:bodyDiv w:val="1"/>
      <w:marLeft w:val="0"/>
      <w:marRight w:val="0"/>
      <w:marTop w:val="0"/>
      <w:marBottom w:val="0"/>
      <w:divBdr>
        <w:top w:val="none" w:sz="0" w:space="0" w:color="auto"/>
        <w:left w:val="none" w:sz="0" w:space="0" w:color="auto"/>
        <w:bottom w:val="none" w:sz="0" w:space="0" w:color="auto"/>
        <w:right w:val="none" w:sz="0" w:space="0" w:color="auto"/>
      </w:divBdr>
    </w:div>
    <w:div w:id="1637367533">
      <w:bodyDiv w:val="1"/>
      <w:marLeft w:val="0"/>
      <w:marRight w:val="0"/>
      <w:marTop w:val="0"/>
      <w:marBottom w:val="0"/>
      <w:divBdr>
        <w:top w:val="none" w:sz="0" w:space="0" w:color="auto"/>
        <w:left w:val="none" w:sz="0" w:space="0" w:color="auto"/>
        <w:bottom w:val="none" w:sz="0" w:space="0" w:color="auto"/>
        <w:right w:val="none" w:sz="0" w:space="0" w:color="auto"/>
      </w:divBdr>
    </w:div>
    <w:div w:id="1638104527">
      <w:bodyDiv w:val="1"/>
      <w:marLeft w:val="0"/>
      <w:marRight w:val="0"/>
      <w:marTop w:val="0"/>
      <w:marBottom w:val="0"/>
      <w:divBdr>
        <w:top w:val="none" w:sz="0" w:space="0" w:color="auto"/>
        <w:left w:val="none" w:sz="0" w:space="0" w:color="auto"/>
        <w:bottom w:val="none" w:sz="0" w:space="0" w:color="auto"/>
        <w:right w:val="none" w:sz="0" w:space="0" w:color="auto"/>
      </w:divBdr>
    </w:div>
    <w:div w:id="1638412124">
      <w:bodyDiv w:val="1"/>
      <w:marLeft w:val="0"/>
      <w:marRight w:val="0"/>
      <w:marTop w:val="0"/>
      <w:marBottom w:val="0"/>
      <w:divBdr>
        <w:top w:val="none" w:sz="0" w:space="0" w:color="auto"/>
        <w:left w:val="none" w:sz="0" w:space="0" w:color="auto"/>
        <w:bottom w:val="none" w:sz="0" w:space="0" w:color="auto"/>
        <w:right w:val="none" w:sz="0" w:space="0" w:color="auto"/>
      </w:divBdr>
    </w:div>
    <w:div w:id="1645307409">
      <w:bodyDiv w:val="1"/>
      <w:marLeft w:val="0"/>
      <w:marRight w:val="0"/>
      <w:marTop w:val="0"/>
      <w:marBottom w:val="0"/>
      <w:divBdr>
        <w:top w:val="none" w:sz="0" w:space="0" w:color="auto"/>
        <w:left w:val="none" w:sz="0" w:space="0" w:color="auto"/>
        <w:bottom w:val="none" w:sz="0" w:space="0" w:color="auto"/>
        <w:right w:val="none" w:sz="0" w:space="0" w:color="auto"/>
      </w:divBdr>
      <w:divsChild>
        <w:div w:id="162942191">
          <w:marLeft w:val="0"/>
          <w:marRight w:val="0"/>
          <w:marTop w:val="0"/>
          <w:marBottom w:val="0"/>
          <w:divBdr>
            <w:top w:val="none" w:sz="0" w:space="0" w:color="auto"/>
            <w:left w:val="none" w:sz="0" w:space="0" w:color="auto"/>
            <w:bottom w:val="none" w:sz="0" w:space="0" w:color="auto"/>
            <w:right w:val="none" w:sz="0" w:space="0" w:color="auto"/>
          </w:divBdr>
          <w:divsChild>
            <w:div w:id="1842357638">
              <w:marLeft w:val="0"/>
              <w:marRight w:val="0"/>
              <w:marTop w:val="0"/>
              <w:marBottom w:val="0"/>
              <w:divBdr>
                <w:top w:val="none" w:sz="0" w:space="0" w:color="auto"/>
                <w:left w:val="none" w:sz="0" w:space="0" w:color="auto"/>
                <w:bottom w:val="none" w:sz="0" w:space="0" w:color="auto"/>
                <w:right w:val="none" w:sz="0" w:space="0" w:color="auto"/>
              </w:divBdr>
            </w:div>
          </w:divsChild>
        </w:div>
        <w:div w:id="234584155">
          <w:marLeft w:val="0"/>
          <w:marRight w:val="0"/>
          <w:marTop w:val="0"/>
          <w:marBottom w:val="160"/>
          <w:divBdr>
            <w:top w:val="none" w:sz="0" w:space="0" w:color="auto"/>
            <w:left w:val="none" w:sz="0" w:space="0" w:color="auto"/>
            <w:bottom w:val="none" w:sz="0" w:space="0" w:color="auto"/>
            <w:right w:val="none" w:sz="0" w:space="0" w:color="auto"/>
          </w:divBdr>
        </w:div>
      </w:divsChild>
    </w:div>
    <w:div w:id="1646008542">
      <w:bodyDiv w:val="1"/>
      <w:marLeft w:val="0"/>
      <w:marRight w:val="0"/>
      <w:marTop w:val="0"/>
      <w:marBottom w:val="0"/>
      <w:divBdr>
        <w:top w:val="none" w:sz="0" w:space="0" w:color="auto"/>
        <w:left w:val="none" w:sz="0" w:space="0" w:color="auto"/>
        <w:bottom w:val="none" w:sz="0" w:space="0" w:color="auto"/>
        <w:right w:val="none" w:sz="0" w:space="0" w:color="auto"/>
      </w:divBdr>
    </w:div>
    <w:div w:id="1652976441">
      <w:bodyDiv w:val="1"/>
      <w:marLeft w:val="0"/>
      <w:marRight w:val="0"/>
      <w:marTop w:val="0"/>
      <w:marBottom w:val="0"/>
      <w:divBdr>
        <w:top w:val="none" w:sz="0" w:space="0" w:color="auto"/>
        <w:left w:val="none" w:sz="0" w:space="0" w:color="auto"/>
        <w:bottom w:val="none" w:sz="0" w:space="0" w:color="auto"/>
        <w:right w:val="none" w:sz="0" w:space="0" w:color="auto"/>
      </w:divBdr>
    </w:div>
    <w:div w:id="1656375144">
      <w:bodyDiv w:val="1"/>
      <w:marLeft w:val="0"/>
      <w:marRight w:val="0"/>
      <w:marTop w:val="0"/>
      <w:marBottom w:val="0"/>
      <w:divBdr>
        <w:top w:val="none" w:sz="0" w:space="0" w:color="auto"/>
        <w:left w:val="none" w:sz="0" w:space="0" w:color="auto"/>
        <w:bottom w:val="none" w:sz="0" w:space="0" w:color="auto"/>
        <w:right w:val="none" w:sz="0" w:space="0" w:color="auto"/>
      </w:divBdr>
    </w:div>
    <w:div w:id="1662194437">
      <w:bodyDiv w:val="1"/>
      <w:marLeft w:val="0"/>
      <w:marRight w:val="0"/>
      <w:marTop w:val="0"/>
      <w:marBottom w:val="0"/>
      <w:divBdr>
        <w:top w:val="none" w:sz="0" w:space="0" w:color="auto"/>
        <w:left w:val="none" w:sz="0" w:space="0" w:color="auto"/>
        <w:bottom w:val="none" w:sz="0" w:space="0" w:color="auto"/>
        <w:right w:val="none" w:sz="0" w:space="0" w:color="auto"/>
      </w:divBdr>
    </w:div>
    <w:div w:id="1662195316">
      <w:bodyDiv w:val="1"/>
      <w:marLeft w:val="0"/>
      <w:marRight w:val="0"/>
      <w:marTop w:val="0"/>
      <w:marBottom w:val="0"/>
      <w:divBdr>
        <w:top w:val="none" w:sz="0" w:space="0" w:color="auto"/>
        <w:left w:val="none" w:sz="0" w:space="0" w:color="auto"/>
        <w:bottom w:val="none" w:sz="0" w:space="0" w:color="auto"/>
        <w:right w:val="none" w:sz="0" w:space="0" w:color="auto"/>
      </w:divBdr>
    </w:div>
    <w:div w:id="1664508499">
      <w:bodyDiv w:val="1"/>
      <w:marLeft w:val="0"/>
      <w:marRight w:val="0"/>
      <w:marTop w:val="0"/>
      <w:marBottom w:val="0"/>
      <w:divBdr>
        <w:top w:val="none" w:sz="0" w:space="0" w:color="auto"/>
        <w:left w:val="none" w:sz="0" w:space="0" w:color="auto"/>
        <w:bottom w:val="none" w:sz="0" w:space="0" w:color="auto"/>
        <w:right w:val="none" w:sz="0" w:space="0" w:color="auto"/>
      </w:divBdr>
    </w:div>
    <w:div w:id="1664891627">
      <w:bodyDiv w:val="1"/>
      <w:marLeft w:val="0"/>
      <w:marRight w:val="0"/>
      <w:marTop w:val="0"/>
      <w:marBottom w:val="0"/>
      <w:divBdr>
        <w:top w:val="none" w:sz="0" w:space="0" w:color="auto"/>
        <w:left w:val="none" w:sz="0" w:space="0" w:color="auto"/>
        <w:bottom w:val="none" w:sz="0" w:space="0" w:color="auto"/>
        <w:right w:val="none" w:sz="0" w:space="0" w:color="auto"/>
      </w:divBdr>
    </w:div>
    <w:div w:id="1667976190">
      <w:bodyDiv w:val="1"/>
      <w:marLeft w:val="0"/>
      <w:marRight w:val="0"/>
      <w:marTop w:val="0"/>
      <w:marBottom w:val="0"/>
      <w:divBdr>
        <w:top w:val="none" w:sz="0" w:space="0" w:color="auto"/>
        <w:left w:val="none" w:sz="0" w:space="0" w:color="auto"/>
        <w:bottom w:val="none" w:sz="0" w:space="0" w:color="auto"/>
        <w:right w:val="none" w:sz="0" w:space="0" w:color="auto"/>
      </w:divBdr>
    </w:div>
    <w:div w:id="1669089326">
      <w:bodyDiv w:val="1"/>
      <w:marLeft w:val="0"/>
      <w:marRight w:val="0"/>
      <w:marTop w:val="0"/>
      <w:marBottom w:val="0"/>
      <w:divBdr>
        <w:top w:val="none" w:sz="0" w:space="0" w:color="auto"/>
        <w:left w:val="none" w:sz="0" w:space="0" w:color="auto"/>
        <w:bottom w:val="none" w:sz="0" w:space="0" w:color="auto"/>
        <w:right w:val="none" w:sz="0" w:space="0" w:color="auto"/>
      </w:divBdr>
    </w:div>
    <w:div w:id="1695227741">
      <w:bodyDiv w:val="1"/>
      <w:marLeft w:val="0"/>
      <w:marRight w:val="0"/>
      <w:marTop w:val="0"/>
      <w:marBottom w:val="0"/>
      <w:divBdr>
        <w:top w:val="none" w:sz="0" w:space="0" w:color="auto"/>
        <w:left w:val="none" w:sz="0" w:space="0" w:color="auto"/>
        <w:bottom w:val="none" w:sz="0" w:space="0" w:color="auto"/>
        <w:right w:val="none" w:sz="0" w:space="0" w:color="auto"/>
      </w:divBdr>
    </w:div>
    <w:div w:id="1696421352">
      <w:bodyDiv w:val="1"/>
      <w:marLeft w:val="0"/>
      <w:marRight w:val="0"/>
      <w:marTop w:val="0"/>
      <w:marBottom w:val="0"/>
      <w:divBdr>
        <w:top w:val="none" w:sz="0" w:space="0" w:color="auto"/>
        <w:left w:val="none" w:sz="0" w:space="0" w:color="auto"/>
        <w:bottom w:val="none" w:sz="0" w:space="0" w:color="auto"/>
        <w:right w:val="none" w:sz="0" w:space="0" w:color="auto"/>
      </w:divBdr>
    </w:div>
    <w:div w:id="1696887168">
      <w:bodyDiv w:val="1"/>
      <w:marLeft w:val="0"/>
      <w:marRight w:val="0"/>
      <w:marTop w:val="0"/>
      <w:marBottom w:val="0"/>
      <w:divBdr>
        <w:top w:val="none" w:sz="0" w:space="0" w:color="auto"/>
        <w:left w:val="none" w:sz="0" w:space="0" w:color="auto"/>
        <w:bottom w:val="none" w:sz="0" w:space="0" w:color="auto"/>
        <w:right w:val="none" w:sz="0" w:space="0" w:color="auto"/>
      </w:divBdr>
    </w:div>
    <w:div w:id="1713536542">
      <w:bodyDiv w:val="1"/>
      <w:marLeft w:val="0"/>
      <w:marRight w:val="0"/>
      <w:marTop w:val="0"/>
      <w:marBottom w:val="0"/>
      <w:divBdr>
        <w:top w:val="none" w:sz="0" w:space="0" w:color="auto"/>
        <w:left w:val="none" w:sz="0" w:space="0" w:color="auto"/>
        <w:bottom w:val="none" w:sz="0" w:space="0" w:color="auto"/>
        <w:right w:val="none" w:sz="0" w:space="0" w:color="auto"/>
      </w:divBdr>
    </w:div>
    <w:div w:id="1715109410">
      <w:bodyDiv w:val="1"/>
      <w:marLeft w:val="0"/>
      <w:marRight w:val="0"/>
      <w:marTop w:val="0"/>
      <w:marBottom w:val="0"/>
      <w:divBdr>
        <w:top w:val="none" w:sz="0" w:space="0" w:color="auto"/>
        <w:left w:val="none" w:sz="0" w:space="0" w:color="auto"/>
        <w:bottom w:val="none" w:sz="0" w:space="0" w:color="auto"/>
        <w:right w:val="none" w:sz="0" w:space="0" w:color="auto"/>
      </w:divBdr>
    </w:div>
    <w:div w:id="1718436214">
      <w:bodyDiv w:val="1"/>
      <w:marLeft w:val="0"/>
      <w:marRight w:val="0"/>
      <w:marTop w:val="0"/>
      <w:marBottom w:val="0"/>
      <w:divBdr>
        <w:top w:val="none" w:sz="0" w:space="0" w:color="auto"/>
        <w:left w:val="none" w:sz="0" w:space="0" w:color="auto"/>
        <w:bottom w:val="none" w:sz="0" w:space="0" w:color="auto"/>
        <w:right w:val="none" w:sz="0" w:space="0" w:color="auto"/>
      </w:divBdr>
    </w:div>
    <w:div w:id="1722171219">
      <w:bodyDiv w:val="1"/>
      <w:marLeft w:val="0"/>
      <w:marRight w:val="0"/>
      <w:marTop w:val="0"/>
      <w:marBottom w:val="0"/>
      <w:divBdr>
        <w:top w:val="none" w:sz="0" w:space="0" w:color="auto"/>
        <w:left w:val="none" w:sz="0" w:space="0" w:color="auto"/>
        <w:bottom w:val="none" w:sz="0" w:space="0" w:color="auto"/>
        <w:right w:val="none" w:sz="0" w:space="0" w:color="auto"/>
      </w:divBdr>
    </w:div>
    <w:div w:id="1723283957">
      <w:bodyDiv w:val="1"/>
      <w:marLeft w:val="0"/>
      <w:marRight w:val="0"/>
      <w:marTop w:val="0"/>
      <w:marBottom w:val="0"/>
      <w:divBdr>
        <w:top w:val="none" w:sz="0" w:space="0" w:color="auto"/>
        <w:left w:val="none" w:sz="0" w:space="0" w:color="auto"/>
        <w:bottom w:val="none" w:sz="0" w:space="0" w:color="auto"/>
        <w:right w:val="none" w:sz="0" w:space="0" w:color="auto"/>
      </w:divBdr>
    </w:div>
    <w:div w:id="1727490060">
      <w:bodyDiv w:val="1"/>
      <w:marLeft w:val="0"/>
      <w:marRight w:val="0"/>
      <w:marTop w:val="0"/>
      <w:marBottom w:val="0"/>
      <w:divBdr>
        <w:top w:val="none" w:sz="0" w:space="0" w:color="auto"/>
        <w:left w:val="none" w:sz="0" w:space="0" w:color="auto"/>
        <w:bottom w:val="none" w:sz="0" w:space="0" w:color="auto"/>
        <w:right w:val="none" w:sz="0" w:space="0" w:color="auto"/>
      </w:divBdr>
    </w:div>
    <w:div w:id="1741176149">
      <w:bodyDiv w:val="1"/>
      <w:marLeft w:val="0"/>
      <w:marRight w:val="0"/>
      <w:marTop w:val="0"/>
      <w:marBottom w:val="0"/>
      <w:divBdr>
        <w:top w:val="none" w:sz="0" w:space="0" w:color="auto"/>
        <w:left w:val="none" w:sz="0" w:space="0" w:color="auto"/>
        <w:bottom w:val="none" w:sz="0" w:space="0" w:color="auto"/>
        <w:right w:val="none" w:sz="0" w:space="0" w:color="auto"/>
      </w:divBdr>
    </w:div>
    <w:div w:id="1759062336">
      <w:bodyDiv w:val="1"/>
      <w:marLeft w:val="0"/>
      <w:marRight w:val="0"/>
      <w:marTop w:val="0"/>
      <w:marBottom w:val="0"/>
      <w:divBdr>
        <w:top w:val="none" w:sz="0" w:space="0" w:color="auto"/>
        <w:left w:val="none" w:sz="0" w:space="0" w:color="auto"/>
        <w:bottom w:val="none" w:sz="0" w:space="0" w:color="auto"/>
        <w:right w:val="none" w:sz="0" w:space="0" w:color="auto"/>
      </w:divBdr>
    </w:div>
    <w:div w:id="1766992690">
      <w:bodyDiv w:val="1"/>
      <w:marLeft w:val="0"/>
      <w:marRight w:val="0"/>
      <w:marTop w:val="0"/>
      <w:marBottom w:val="0"/>
      <w:divBdr>
        <w:top w:val="none" w:sz="0" w:space="0" w:color="auto"/>
        <w:left w:val="none" w:sz="0" w:space="0" w:color="auto"/>
        <w:bottom w:val="none" w:sz="0" w:space="0" w:color="auto"/>
        <w:right w:val="none" w:sz="0" w:space="0" w:color="auto"/>
      </w:divBdr>
    </w:div>
    <w:div w:id="1782803771">
      <w:bodyDiv w:val="1"/>
      <w:marLeft w:val="0"/>
      <w:marRight w:val="0"/>
      <w:marTop w:val="0"/>
      <w:marBottom w:val="0"/>
      <w:divBdr>
        <w:top w:val="none" w:sz="0" w:space="0" w:color="auto"/>
        <w:left w:val="none" w:sz="0" w:space="0" w:color="auto"/>
        <w:bottom w:val="none" w:sz="0" w:space="0" w:color="auto"/>
        <w:right w:val="none" w:sz="0" w:space="0" w:color="auto"/>
      </w:divBdr>
      <w:divsChild>
        <w:div w:id="1986884297">
          <w:marLeft w:val="-70"/>
          <w:marRight w:val="0"/>
          <w:marTop w:val="0"/>
          <w:marBottom w:val="0"/>
          <w:divBdr>
            <w:top w:val="none" w:sz="0" w:space="0" w:color="auto"/>
            <w:left w:val="none" w:sz="0" w:space="0" w:color="auto"/>
            <w:bottom w:val="none" w:sz="0" w:space="0" w:color="auto"/>
            <w:right w:val="none" w:sz="0" w:space="0" w:color="auto"/>
          </w:divBdr>
        </w:div>
      </w:divsChild>
    </w:div>
    <w:div w:id="1783114044">
      <w:bodyDiv w:val="1"/>
      <w:marLeft w:val="0"/>
      <w:marRight w:val="0"/>
      <w:marTop w:val="0"/>
      <w:marBottom w:val="0"/>
      <w:divBdr>
        <w:top w:val="none" w:sz="0" w:space="0" w:color="auto"/>
        <w:left w:val="none" w:sz="0" w:space="0" w:color="auto"/>
        <w:bottom w:val="none" w:sz="0" w:space="0" w:color="auto"/>
        <w:right w:val="none" w:sz="0" w:space="0" w:color="auto"/>
      </w:divBdr>
    </w:div>
    <w:div w:id="1785807689">
      <w:bodyDiv w:val="1"/>
      <w:marLeft w:val="0"/>
      <w:marRight w:val="0"/>
      <w:marTop w:val="0"/>
      <w:marBottom w:val="0"/>
      <w:divBdr>
        <w:top w:val="none" w:sz="0" w:space="0" w:color="auto"/>
        <w:left w:val="none" w:sz="0" w:space="0" w:color="auto"/>
        <w:bottom w:val="none" w:sz="0" w:space="0" w:color="auto"/>
        <w:right w:val="none" w:sz="0" w:space="0" w:color="auto"/>
      </w:divBdr>
    </w:div>
    <w:div w:id="1794514637">
      <w:bodyDiv w:val="1"/>
      <w:marLeft w:val="0"/>
      <w:marRight w:val="0"/>
      <w:marTop w:val="0"/>
      <w:marBottom w:val="0"/>
      <w:divBdr>
        <w:top w:val="none" w:sz="0" w:space="0" w:color="auto"/>
        <w:left w:val="none" w:sz="0" w:space="0" w:color="auto"/>
        <w:bottom w:val="none" w:sz="0" w:space="0" w:color="auto"/>
        <w:right w:val="none" w:sz="0" w:space="0" w:color="auto"/>
      </w:divBdr>
    </w:div>
    <w:div w:id="1794907859">
      <w:bodyDiv w:val="1"/>
      <w:marLeft w:val="0"/>
      <w:marRight w:val="0"/>
      <w:marTop w:val="0"/>
      <w:marBottom w:val="0"/>
      <w:divBdr>
        <w:top w:val="none" w:sz="0" w:space="0" w:color="auto"/>
        <w:left w:val="none" w:sz="0" w:space="0" w:color="auto"/>
        <w:bottom w:val="none" w:sz="0" w:space="0" w:color="auto"/>
        <w:right w:val="none" w:sz="0" w:space="0" w:color="auto"/>
      </w:divBdr>
    </w:div>
    <w:div w:id="1799253040">
      <w:bodyDiv w:val="1"/>
      <w:marLeft w:val="0"/>
      <w:marRight w:val="0"/>
      <w:marTop w:val="0"/>
      <w:marBottom w:val="0"/>
      <w:divBdr>
        <w:top w:val="none" w:sz="0" w:space="0" w:color="auto"/>
        <w:left w:val="none" w:sz="0" w:space="0" w:color="auto"/>
        <w:bottom w:val="none" w:sz="0" w:space="0" w:color="auto"/>
        <w:right w:val="none" w:sz="0" w:space="0" w:color="auto"/>
      </w:divBdr>
    </w:div>
    <w:div w:id="1813526112">
      <w:bodyDiv w:val="1"/>
      <w:marLeft w:val="0"/>
      <w:marRight w:val="0"/>
      <w:marTop w:val="0"/>
      <w:marBottom w:val="0"/>
      <w:divBdr>
        <w:top w:val="none" w:sz="0" w:space="0" w:color="auto"/>
        <w:left w:val="none" w:sz="0" w:space="0" w:color="auto"/>
        <w:bottom w:val="none" w:sz="0" w:space="0" w:color="auto"/>
        <w:right w:val="none" w:sz="0" w:space="0" w:color="auto"/>
      </w:divBdr>
    </w:div>
    <w:div w:id="1823425695">
      <w:bodyDiv w:val="1"/>
      <w:marLeft w:val="0"/>
      <w:marRight w:val="0"/>
      <w:marTop w:val="0"/>
      <w:marBottom w:val="0"/>
      <w:divBdr>
        <w:top w:val="none" w:sz="0" w:space="0" w:color="auto"/>
        <w:left w:val="none" w:sz="0" w:space="0" w:color="auto"/>
        <w:bottom w:val="none" w:sz="0" w:space="0" w:color="auto"/>
        <w:right w:val="none" w:sz="0" w:space="0" w:color="auto"/>
      </w:divBdr>
    </w:div>
    <w:div w:id="1835101978">
      <w:bodyDiv w:val="1"/>
      <w:marLeft w:val="0"/>
      <w:marRight w:val="0"/>
      <w:marTop w:val="0"/>
      <w:marBottom w:val="0"/>
      <w:divBdr>
        <w:top w:val="none" w:sz="0" w:space="0" w:color="auto"/>
        <w:left w:val="none" w:sz="0" w:space="0" w:color="auto"/>
        <w:bottom w:val="none" w:sz="0" w:space="0" w:color="auto"/>
        <w:right w:val="none" w:sz="0" w:space="0" w:color="auto"/>
      </w:divBdr>
    </w:div>
    <w:div w:id="1840264927">
      <w:bodyDiv w:val="1"/>
      <w:marLeft w:val="0"/>
      <w:marRight w:val="0"/>
      <w:marTop w:val="0"/>
      <w:marBottom w:val="0"/>
      <w:divBdr>
        <w:top w:val="none" w:sz="0" w:space="0" w:color="auto"/>
        <w:left w:val="none" w:sz="0" w:space="0" w:color="auto"/>
        <w:bottom w:val="none" w:sz="0" w:space="0" w:color="auto"/>
        <w:right w:val="none" w:sz="0" w:space="0" w:color="auto"/>
      </w:divBdr>
    </w:div>
    <w:div w:id="1848134233">
      <w:bodyDiv w:val="1"/>
      <w:marLeft w:val="0"/>
      <w:marRight w:val="0"/>
      <w:marTop w:val="0"/>
      <w:marBottom w:val="0"/>
      <w:divBdr>
        <w:top w:val="none" w:sz="0" w:space="0" w:color="auto"/>
        <w:left w:val="none" w:sz="0" w:space="0" w:color="auto"/>
        <w:bottom w:val="none" w:sz="0" w:space="0" w:color="auto"/>
        <w:right w:val="none" w:sz="0" w:space="0" w:color="auto"/>
      </w:divBdr>
      <w:divsChild>
        <w:div w:id="362094457">
          <w:marLeft w:val="0"/>
          <w:marRight w:val="0"/>
          <w:marTop w:val="0"/>
          <w:marBottom w:val="0"/>
          <w:divBdr>
            <w:top w:val="none" w:sz="0" w:space="0" w:color="auto"/>
            <w:left w:val="none" w:sz="0" w:space="0" w:color="auto"/>
            <w:bottom w:val="none" w:sz="0" w:space="0" w:color="auto"/>
            <w:right w:val="none" w:sz="0" w:space="0" w:color="auto"/>
          </w:divBdr>
          <w:divsChild>
            <w:div w:id="72687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29622">
      <w:bodyDiv w:val="1"/>
      <w:marLeft w:val="0"/>
      <w:marRight w:val="0"/>
      <w:marTop w:val="0"/>
      <w:marBottom w:val="0"/>
      <w:divBdr>
        <w:top w:val="none" w:sz="0" w:space="0" w:color="auto"/>
        <w:left w:val="none" w:sz="0" w:space="0" w:color="auto"/>
        <w:bottom w:val="none" w:sz="0" w:space="0" w:color="auto"/>
        <w:right w:val="none" w:sz="0" w:space="0" w:color="auto"/>
      </w:divBdr>
    </w:div>
    <w:div w:id="1864902859">
      <w:bodyDiv w:val="1"/>
      <w:marLeft w:val="0"/>
      <w:marRight w:val="0"/>
      <w:marTop w:val="0"/>
      <w:marBottom w:val="0"/>
      <w:divBdr>
        <w:top w:val="none" w:sz="0" w:space="0" w:color="auto"/>
        <w:left w:val="none" w:sz="0" w:space="0" w:color="auto"/>
        <w:bottom w:val="none" w:sz="0" w:space="0" w:color="auto"/>
        <w:right w:val="none" w:sz="0" w:space="0" w:color="auto"/>
      </w:divBdr>
    </w:div>
    <w:div w:id="1869902561">
      <w:bodyDiv w:val="1"/>
      <w:marLeft w:val="0"/>
      <w:marRight w:val="0"/>
      <w:marTop w:val="0"/>
      <w:marBottom w:val="0"/>
      <w:divBdr>
        <w:top w:val="none" w:sz="0" w:space="0" w:color="auto"/>
        <w:left w:val="none" w:sz="0" w:space="0" w:color="auto"/>
        <w:bottom w:val="none" w:sz="0" w:space="0" w:color="auto"/>
        <w:right w:val="none" w:sz="0" w:space="0" w:color="auto"/>
      </w:divBdr>
    </w:div>
    <w:div w:id="1879858570">
      <w:bodyDiv w:val="1"/>
      <w:marLeft w:val="0"/>
      <w:marRight w:val="0"/>
      <w:marTop w:val="0"/>
      <w:marBottom w:val="0"/>
      <w:divBdr>
        <w:top w:val="none" w:sz="0" w:space="0" w:color="auto"/>
        <w:left w:val="none" w:sz="0" w:space="0" w:color="auto"/>
        <w:bottom w:val="none" w:sz="0" w:space="0" w:color="auto"/>
        <w:right w:val="none" w:sz="0" w:space="0" w:color="auto"/>
      </w:divBdr>
    </w:div>
    <w:div w:id="1890453646">
      <w:bodyDiv w:val="1"/>
      <w:marLeft w:val="0"/>
      <w:marRight w:val="0"/>
      <w:marTop w:val="0"/>
      <w:marBottom w:val="0"/>
      <w:divBdr>
        <w:top w:val="none" w:sz="0" w:space="0" w:color="auto"/>
        <w:left w:val="none" w:sz="0" w:space="0" w:color="auto"/>
        <w:bottom w:val="none" w:sz="0" w:space="0" w:color="auto"/>
        <w:right w:val="none" w:sz="0" w:space="0" w:color="auto"/>
      </w:divBdr>
    </w:div>
    <w:div w:id="1901943613">
      <w:bodyDiv w:val="1"/>
      <w:marLeft w:val="0"/>
      <w:marRight w:val="0"/>
      <w:marTop w:val="0"/>
      <w:marBottom w:val="0"/>
      <w:divBdr>
        <w:top w:val="none" w:sz="0" w:space="0" w:color="auto"/>
        <w:left w:val="none" w:sz="0" w:space="0" w:color="auto"/>
        <w:bottom w:val="none" w:sz="0" w:space="0" w:color="auto"/>
        <w:right w:val="none" w:sz="0" w:space="0" w:color="auto"/>
      </w:divBdr>
    </w:div>
    <w:div w:id="1904366089">
      <w:bodyDiv w:val="1"/>
      <w:marLeft w:val="0"/>
      <w:marRight w:val="0"/>
      <w:marTop w:val="0"/>
      <w:marBottom w:val="0"/>
      <w:divBdr>
        <w:top w:val="none" w:sz="0" w:space="0" w:color="auto"/>
        <w:left w:val="none" w:sz="0" w:space="0" w:color="auto"/>
        <w:bottom w:val="none" w:sz="0" w:space="0" w:color="auto"/>
        <w:right w:val="none" w:sz="0" w:space="0" w:color="auto"/>
      </w:divBdr>
    </w:div>
    <w:div w:id="1935045975">
      <w:bodyDiv w:val="1"/>
      <w:marLeft w:val="0"/>
      <w:marRight w:val="0"/>
      <w:marTop w:val="0"/>
      <w:marBottom w:val="0"/>
      <w:divBdr>
        <w:top w:val="none" w:sz="0" w:space="0" w:color="auto"/>
        <w:left w:val="none" w:sz="0" w:space="0" w:color="auto"/>
        <w:bottom w:val="none" w:sz="0" w:space="0" w:color="auto"/>
        <w:right w:val="none" w:sz="0" w:space="0" w:color="auto"/>
      </w:divBdr>
    </w:div>
    <w:div w:id="1942487733">
      <w:bodyDiv w:val="1"/>
      <w:marLeft w:val="0"/>
      <w:marRight w:val="0"/>
      <w:marTop w:val="0"/>
      <w:marBottom w:val="0"/>
      <w:divBdr>
        <w:top w:val="none" w:sz="0" w:space="0" w:color="auto"/>
        <w:left w:val="none" w:sz="0" w:space="0" w:color="auto"/>
        <w:bottom w:val="none" w:sz="0" w:space="0" w:color="auto"/>
        <w:right w:val="none" w:sz="0" w:space="0" w:color="auto"/>
      </w:divBdr>
    </w:div>
    <w:div w:id="1951693403">
      <w:bodyDiv w:val="1"/>
      <w:marLeft w:val="0"/>
      <w:marRight w:val="0"/>
      <w:marTop w:val="0"/>
      <w:marBottom w:val="0"/>
      <w:divBdr>
        <w:top w:val="none" w:sz="0" w:space="0" w:color="auto"/>
        <w:left w:val="none" w:sz="0" w:space="0" w:color="auto"/>
        <w:bottom w:val="none" w:sz="0" w:space="0" w:color="auto"/>
        <w:right w:val="none" w:sz="0" w:space="0" w:color="auto"/>
      </w:divBdr>
    </w:div>
    <w:div w:id="1954897021">
      <w:bodyDiv w:val="1"/>
      <w:marLeft w:val="0"/>
      <w:marRight w:val="0"/>
      <w:marTop w:val="0"/>
      <w:marBottom w:val="0"/>
      <w:divBdr>
        <w:top w:val="none" w:sz="0" w:space="0" w:color="auto"/>
        <w:left w:val="none" w:sz="0" w:space="0" w:color="auto"/>
        <w:bottom w:val="none" w:sz="0" w:space="0" w:color="auto"/>
        <w:right w:val="none" w:sz="0" w:space="0" w:color="auto"/>
      </w:divBdr>
    </w:div>
    <w:div w:id="1955749376">
      <w:bodyDiv w:val="1"/>
      <w:marLeft w:val="0"/>
      <w:marRight w:val="0"/>
      <w:marTop w:val="0"/>
      <w:marBottom w:val="0"/>
      <w:divBdr>
        <w:top w:val="none" w:sz="0" w:space="0" w:color="auto"/>
        <w:left w:val="none" w:sz="0" w:space="0" w:color="auto"/>
        <w:bottom w:val="none" w:sz="0" w:space="0" w:color="auto"/>
        <w:right w:val="none" w:sz="0" w:space="0" w:color="auto"/>
      </w:divBdr>
    </w:div>
    <w:div w:id="1966233995">
      <w:bodyDiv w:val="1"/>
      <w:marLeft w:val="0"/>
      <w:marRight w:val="0"/>
      <w:marTop w:val="0"/>
      <w:marBottom w:val="0"/>
      <w:divBdr>
        <w:top w:val="none" w:sz="0" w:space="0" w:color="auto"/>
        <w:left w:val="none" w:sz="0" w:space="0" w:color="auto"/>
        <w:bottom w:val="none" w:sz="0" w:space="0" w:color="auto"/>
        <w:right w:val="none" w:sz="0" w:space="0" w:color="auto"/>
      </w:divBdr>
      <w:divsChild>
        <w:div w:id="350183197">
          <w:marLeft w:val="-15"/>
          <w:marRight w:val="0"/>
          <w:marTop w:val="0"/>
          <w:marBottom w:val="0"/>
          <w:divBdr>
            <w:top w:val="none" w:sz="0" w:space="0" w:color="auto"/>
            <w:left w:val="none" w:sz="0" w:space="0" w:color="auto"/>
            <w:bottom w:val="none" w:sz="0" w:space="0" w:color="auto"/>
            <w:right w:val="none" w:sz="0" w:space="0" w:color="auto"/>
          </w:divBdr>
        </w:div>
      </w:divsChild>
    </w:div>
    <w:div w:id="1983077311">
      <w:bodyDiv w:val="1"/>
      <w:marLeft w:val="0"/>
      <w:marRight w:val="0"/>
      <w:marTop w:val="0"/>
      <w:marBottom w:val="0"/>
      <w:divBdr>
        <w:top w:val="none" w:sz="0" w:space="0" w:color="auto"/>
        <w:left w:val="none" w:sz="0" w:space="0" w:color="auto"/>
        <w:bottom w:val="none" w:sz="0" w:space="0" w:color="auto"/>
        <w:right w:val="none" w:sz="0" w:space="0" w:color="auto"/>
      </w:divBdr>
    </w:div>
    <w:div w:id="2001541862">
      <w:bodyDiv w:val="1"/>
      <w:marLeft w:val="0"/>
      <w:marRight w:val="0"/>
      <w:marTop w:val="0"/>
      <w:marBottom w:val="0"/>
      <w:divBdr>
        <w:top w:val="none" w:sz="0" w:space="0" w:color="auto"/>
        <w:left w:val="none" w:sz="0" w:space="0" w:color="auto"/>
        <w:bottom w:val="none" w:sz="0" w:space="0" w:color="auto"/>
        <w:right w:val="none" w:sz="0" w:space="0" w:color="auto"/>
      </w:divBdr>
    </w:div>
    <w:div w:id="2041514836">
      <w:bodyDiv w:val="1"/>
      <w:marLeft w:val="0"/>
      <w:marRight w:val="0"/>
      <w:marTop w:val="0"/>
      <w:marBottom w:val="0"/>
      <w:divBdr>
        <w:top w:val="none" w:sz="0" w:space="0" w:color="auto"/>
        <w:left w:val="none" w:sz="0" w:space="0" w:color="auto"/>
        <w:bottom w:val="none" w:sz="0" w:space="0" w:color="auto"/>
        <w:right w:val="none" w:sz="0" w:space="0" w:color="auto"/>
      </w:divBdr>
    </w:div>
    <w:div w:id="2047024138">
      <w:bodyDiv w:val="1"/>
      <w:marLeft w:val="0"/>
      <w:marRight w:val="0"/>
      <w:marTop w:val="0"/>
      <w:marBottom w:val="0"/>
      <w:divBdr>
        <w:top w:val="none" w:sz="0" w:space="0" w:color="auto"/>
        <w:left w:val="none" w:sz="0" w:space="0" w:color="auto"/>
        <w:bottom w:val="none" w:sz="0" w:space="0" w:color="auto"/>
        <w:right w:val="none" w:sz="0" w:space="0" w:color="auto"/>
      </w:divBdr>
    </w:div>
    <w:div w:id="2063938540">
      <w:bodyDiv w:val="1"/>
      <w:marLeft w:val="0"/>
      <w:marRight w:val="0"/>
      <w:marTop w:val="0"/>
      <w:marBottom w:val="0"/>
      <w:divBdr>
        <w:top w:val="none" w:sz="0" w:space="0" w:color="auto"/>
        <w:left w:val="none" w:sz="0" w:space="0" w:color="auto"/>
        <w:bottom w:val="none" w:sz="0" w:space="0" w:color="auto"/>
        <w:right w:val="none" w:sz="0" w:space="0" w:color="auto"/>
      </w:divBdr>
    </w:div>
    <w:div w:id="2067408281">
      <w:bodyDiv w:val="1"/>
      <w:marLeft w:val="0"/>
      <w:marRight w:val="0"/>
      <w:marTop w:val="0"/>
      <w:marBottom w:val="0"/>
      <w:divBdr>
        <w:top w:val="none" w:sz="0" w:space="0" w:color="auto"/>
        <w:left w:val="none" w:sz="0" w:space="0" w:color="auto"/>
        <w:bottom w:val="none" w:sz="0" w:space="0" w:color="auto"/>
        <w:right w:val="none" w:sz="0" w:space="0" w:color="auto"/>
      </w:divBdr>
    </w:div>
    <w:div w:id="2072844457">
      <w:bodyDiv w:val="1"/>
      <w:marLeft w:val="0"/>
      <w:marRight w:val="0"/>
      <w:marTop w:val="0"/>
      <w:marBottom w:val="0"/>
      <w:divBdr>
        <w:top w:val="none" w:sz="0" w:space="0" w:color="auto"/>
        <w:left w:val="none" w:sz="0" w:space="0" w:color="auto"/>
        <w:bottom w:val="none" w:sz="0" w:space="0" w:color="auto"/>
        <w:right w:val="none" w:sz="0" w:space="0" w:color="auto"/>
      </w:divBdr>
    </w:div>
    <w:div w:id="2078749293">
      <w:bodyDiv w:val="1"/>
      <w:marLeft w:val="0"/>
      <w:marRight w:val="0"/>
      <w:marTop w:val="0"/>
      <w:marBottom w:val="0"/>
      <w:divBdr>
        <w:top w:val="none" w:sz="0" w:space="0" w:color="auto"/>
        <w:left w:val="none" w:sz="0" w:space="0" w:color="auto"/>
        <w:bottom w:val="none" w:sz="0" w:space="0" w:color="auto"/>
        <w:right w:val="none" w:sz="0" w:space="0" w:color="auto"/>
      </w:divBdr>
    </w:div>
    <w:div w:id="2090614916">
      <w:bodyDiv w:val="1"/>
      <w:marLeft w:val="0"/>
      <w:marRight w:val="0"/>
      <w:marTop w:val="0"/>
      <w:marBottom w:val="0"/>
      <w:divBdr>
        <w:top w:val="none" w:sz="0" w:space="0" w:color="auto"/>
        <w:left w:val="none" w:sz="0" w:space="0" w:color="auto"/>
        <w:bottom w:val="none" w:sz="0" w:space="0" w:color="auto"/>
        <w:right w:val="none" w:sz="0" w:space="0" w:color="auto"/>
      </w:divBdr>
    </w:div>
    <w:div w:id="2097049034">
      <w:bodyDiv w:val="1"/>
      <w:marLeft w:val="0"/>
      <w:marRight w:val="0"/>
      <w:marTop w:val="0"/>
      <w:marBottom w:val="0"/>
      <w:divBdr>
        <w:top w:val="none" w:sz="0" w:space="0" w:color="auto"/>
        <w:left w:val="none" w:sz="0" w:space="0" w:color="auto"/>
        <w:bottom w:val="none" w:sz="0" w:space="0" w:color="auto"/>
        <w:right w:val="none" w:sz="0" w:space="0" w:color="auto"/>
      </w:divBdr>
    </w:div>
    <w:div w:id="2098668822">
      <w:bodyDiv w:val="1"/>
      <w:marLeft w:val="0"/>
      <w:marRight w:val="0"/>
      <w:marTop w:val="0"/>
      <w:marBottom w:val="0"/>
      <w:divBdr>
        <w:top w:val="none" w:sz="0" w:space="0" w:color="auto"/>
        <w:left w:val="none" w:sz="0" w:space="0" w:color="auto"/>
        <w:bottom w:val="none" w:sz="0" w:space="0" w:color="auto"/>
        <w:right w:val="none" w:sz="0" w:space="0" w:color="auto"/>
      </w:divBdr>
    </w:div>
    <w:div w:id="2101484557">
      <w:bodyDiv w:val="1"/>
      <w:marLeft w:val="0"/>
      <w:marRight w:val="0"/>
      <w:marTop w:val="0"/>
      <w:marBottom w:val="0"/>
      <w:divBdr>
        <w:top w:val="none" w:sz="0" w:space="0" w:color="auto"/>
        <w:left w:val="none" w:sz="0" w:space="0" w:color="auto"/>
        <w:bottom w:val="none" w:sz="0" w:space="0" w:color="auto"/>
        <w:right w:val="none" w:sz="0" w:space="0" w:color="auto"/>
      </w:divBdr>
    </w:div>
    <w:div w:id="2102219988">
      <w:bodyDiv w:val="1"/>
      <w:marLeft w:val="0"/>
      <w:marRight w:val="0"/>
      <w:marTop w:val="0"/>
      <w:marBottom w:val="0"/>
      <w:divBdr>
        <w:top w:val="none" w:sz="0" w:space="0" w:color="auto"/>
        <w:left w:val="none" w:sz="0" w:space="0" w:color="auto"/>
        <w:bottom w:val="none" w:sz="0" w:space="0" w:color="auto"/>
        <w:right w:val="none" w:sz="0" w:space="0" w:color="auto"/>
      </w:divBdr>
    </w:div>
    <w:div w:id="2126921725">
      <w:bodyDiv w:val="1"/>
      <w:marLeft w:val="0"/>
      <w:marRight w:val="0"/>
      <w:marTop w:val="0"/>
      <w:marBottom w:val="0"/>
      <w:divBdr>
        <w:top w:val="none" w:sz="0" w:space="0" w:color="auto"/>
        <w:left w:val="none" w:sz="0" w:space="0" w:color="auto"/>
        <w:bottom w:val="none" w:sz="0" w:space="0" w:color="auto"/>
        <w:right w:val="none" w:sz="0" w:space="0" w:color="auto"/>
      </w:divBdr>
    </w:div>
    <w:div w:id="2128617195">
      <w:bodyDiv w:val="1"/>
      <w:marLeft w:val="0"/>
      <w:marRight w:val="0"/>
      <w:marTop w:val="0"/>
      <w:marBottom w:val="0"/>
      <w:divBdr>
        <w:top w:val="none" w:sz="0" w:space="0" w:color="auto"/>
        <w:left w:val="none" w:sz="0" w:space="0" w:color="auto"/>
        <w:bottom w:val="none" w:sz="0" w:space="0" w:color="auto"/>
        <w:right w:val="none" w:sz="0" w:space="0" w:color="auto"/>
      </w:divBdr>
      <w:divsChild>
        <w:div w:id="1533224172">
          <w:marLeft w:val="0"/>
          <w:marRight w:val="0"/>
          <w:marTop w:val="0"/>
          <w:marBottom w:val="160"/>
          <w:divBdr>
            <w:top w:val="none" w:sz="0" w:space="0" w:color="auto"/>
            <w:left w:val="none" w:sz="0" w:space="0" w:color="auto"/>
            <w:bottom w:val="none" w:sz="0" w:space="0" w:color="auto"/>
            <w:right w:val="none" w:sz="0" w:space="0" w:color="auto"/>
          </w:divBdr>
          <w:divsChild>
            <w:div w:id="2142379993">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2035186576">
          <w:marLeft w:val="0"/>
          <w:marRight w:val="0"/>
          <w:marTop w:val="0"/>
          <w:marBottom w:val="0"/>
          <w:divBdr>
            <w:top w:val="none" w:sz="0" w:space="0" w:color="auto"/>
            <w:left w:val="none" w:sz="0" w:space="0" w:color="auto"/>
            <w:bottom w:val="none" w:sz="0" w:space="0" w:color="auto"/>
            <w:right w:val="none" w:sz="0" w:space="0" w:color="auto"/>
          </w:divBdr>
          <w:divsChild>
            <w:div w:id="989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2907">
      <w:bodyDiv w:val="1"/>
      <w:marLeft w:val="0"/>
      <w:marRight w:val="0"/>
      <w:marTop w:val="0"/>
      <w:marBottom w:val="0"/>
      <w:divBdr>
        <w:top w:val="none" w:sz="0" w:space="0" w:color="auto"/>
        <w:left w:val="none" w:sz="0" w:space="0" w:color="auto"/>
        <w:bottom w:val="none" w:sz="0" w:space="0" w:color="auto"/>
        <w:right w:val="none" w:sz="0" w:space="0" w:color="auto"/>
      </w:divBdr>
    </w:div>
    <w:div w:id="2138402245">
      <w:bodyDiv w:val="1"/>
      <w:marLeft w:val="0"/>
      <w:marRight w:val="0"/>
      <w:marTop w:val="0"/>
      <w:marBottom w:val="0"/>
      <w:divBdr>
        <w:top w:val="none" w:sz="0" w:space="0" w:color="auto"/>
        <w:left w:val="none" w:sz="0" w:space="0" w:color="auto"/>
        <w:bottom w:val="none" w:sz="0" w:space="0" w:color="auto"/>
        <w:right w:val="none" w:sz="0" w:space="0" w:color="auto"/>
      </w:divBdr>
    </w:div>
    <w:div w:id="2140416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hart" Target="charts/chart2.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chart" Target="charts/chart1.xml" Id="rId12" /><Relationship Type="http://schemas.openxmlformats.org/officeDocument/2006/relationships/chart" Target="charts/chart6.xml" Id="rId17" /><Relationship Type="http://schemas.openxmlformats.org/officeDocument/2006/relationships/customXml" Target="../customXml/item2.xml" Id="rId2" /><Relationship Type="http://schemas.openxmlformats.org/officeDocument/2006/relationships/chart" Target="charts/chart5.xm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chart" Target="charts/chart4.xml" Id="rId15" /><Relationship Type="http://schemas.microsoft.com/office/2020/10/relationships/intelligence" Target="intelligence2.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hart" Target="charts/chart3.xml" Id="rId14" /><Relationship Type="http://schemas.openxmlformats.org/officeDocument/2006/relationships/theme" Target="theme/theme1.xml" Id="rId22" /><Relationship Type="http://schemas.openxmlformats.org/officeDocument/2006/relationships/image" Target="/media/image4.png" Id="R3aa3743d0fe64389"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s-CO"/>
              <a:t>Gestión del</a:t>
            </a:r>
            <a:r>
              <a:rPr lang="es-CO" baseline="0"/>
              <a:t> área</a:t>
            </a:r>
            <a:endParaRPr lang="es-CO"/>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s-CO"/>
        </a:p>
      </c:txPr>
    </c:title>
    <c:autoTitleDeleted val="0"/>
    <c:plotArea>
      <c:layout>
        <c:manualLayout>
          <c:layoutTarget val="inner"/>
          <c:xMode val="edge"/>
          <c:yMode val="edge"/>
          <c:x val="0.14556767783394173"/>
          <c:y val="0.10678657074340528"/>
          <c:w val="0.83797387973320125"/>
          <c:h val="0.78805755395683463"/>
        </c:manualLayout>
      </c:layout>
      <c:barChart>
        <c:barDir val="col"/>
        <c:grouping val="clustered"/>
        <c:varyColors val="0"/>
        <c:ser>
          <c:idx val="0"/>
          <c:order val="0"/>
          <c:tx>
            <c:strRef>
              <c:f>Hoja1!$B$1</c:f>
              <c:strCache>
                <c:ptCount val="1"/>
                <c:pt idx="0">
                  <c:v>terminados</c:v>
                </c:pt>
              </c:strCache>
            </c:strRef>
          </c:tx>
          <c:spPr>
            <a:solidFill>
              <a:schemeClr val="accent1">
                <a:alpha val="70000"/>
              </a:schemeClr>
            </a:solidFill>
            <a:ln>
              <a:noFill/>
            </a:ln>
            <a:effectLst/>
          </c:spPr>
          <c:invertIfNegative val="0"/>
          <c:dLbls>
            <c:dLbl>
              <c:idx val="0"/>
              <c:tx>
                <c:rich>
                  <a:bodyPr/>
                  <a:lstStyle/>
                  <a:p>
                    <a:r>
                      <a:rPr lang="en-US"/>
                      <a:t>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AC6-42AB-B6AE-8C571C2A80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seguridad</c:v>
                </c:pt>
                <c:pt idx="1">
                  <c:v>riesgo</c:v>
                </c:pt>
                <c:pt idx="2">
                  <c:v>ambiente</c:v>
                </c:pt>
                <c:pt idx="3">
                  <c:v>PYBA </c:v>
                </c:pt>
                <c:pt idx="4">
                  <c:v>Infraestructura</c:v>
                </c:pt>
                <c:pt idx="5">
                  <c:v>Espacio publico</c:v>
                </c:pt>
                <c:pt idx="6">
                  <c:v>participación</c:v>
                </c:pt>
                <c:pt idx="7">
                  <c:v>Despacho</c:v>
                </c:pt>
                <c:pt idx="8">
                  <c:v>Equipo de desarrollo social</c:v>
                </c:pt>
              </c:strCache>
            </c:strRef>
          </c:cat>
          <c:val>
            <c:numRef>
              <c:f>Hoja1!$B$2:$B$10</c:f>
              <c:numCache>
                <c:formatCode>General</c:formatCode>
                <c:ptCount val="9"/>
                <c:pt idx="0">
                  <c:v>26</c:v>
                </c:pt>
                <c:pt idx="1">
                  <c:v>62</c:v>
                </c:pt>
                <c:pt idx="2">
                  <c:v>18</c:v>
                </c:pt>
                <c:pt idx="3">
                  <c:v>8</c:v>
                </c:pt>
                <c:pt idx="4">
                  <c:v>81</c:v>
                </c:pt>
                <c:pt idx="5">
                  <c:v>38</c:v>
                </c:pt>
                <c:pt idx="6">
                  <c:v>12</c:v>
                </c:pt>
                <c:pt idx="7">
                  <c:v>7</c:v>
                </c:pt>
                <c:pt idx="8">
                  <c:v>7</c:v>
                </c:pt>
              </c:numCache>
            </c:numRef>
          </c:val>
          <c:extLst>
            <c:ext xmlns:c16="http://schemas.microsoft.com/office/drawing/2014/chart" uri="{C3380CC4-5D6E-409C-BE32-E72D297353CC}">
              <c16:uniqueId val="{00000001-5AC6-42AB-B6AE-8C571C2A80A1}"/>
            </c:ext>
          </c:extLst>
        </c:ser>
        <c:ser>
          <c:idx val="1"/>
          <c:order val="1"/>
          <c:tx>
            <c:strRef>
              <c:f>Hoja1!$C$1</c:f>
              <c:strCache>
                <c:ptCount val="1"/>
                <c:pt idx="0">
                  <c:v>en proceso</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seguridad</c:v>
                </c:pt>
                <c:pt idx="1">
                  <c:v>riesgo</c:v>
                </c:pt>
                <c:pt idx="2">
                  <c:v>ambiente</c:v>
                </c:pt>
                <c:pt idx="3">
                  <c:v>PYBA </c:v>
                </c:pt>
                <c:pt idx="4">
                  <c:v>Infraestructura</c:v>
                </c:pt>
                <c:pt idx="5">
                  <c:v>Espacio publico</c:v>
                </c:pt>
                <c:pt idx="6">
                  <c:v>participación</c:v>
                </c:pt>
                <c:pt idx="7">
                  <c:v>Despacho</c:v>
                </c:pt>
                <c:pt idx="8">
                  <c:v>Equipo de desarrollo social</c:v>
                </c:pt>
              </c:strCache>
            </c:strRef>
          </c:cat>
          <c:val>
            <c:numRef>
              <c:f>Hoja1!$C$2:$C$10</c:f>
              <c:numCache>
                <c:formatCode>General</c:formatCode>
                <c:ptCount val="9"/>
                <c:pt idx="0">
                  <c:v>9</c:v>
                </c:pt>
                <c:pt idx="1">
                  <c:v>14</c:v>
                </c:pt>
                <c:pt idx="2">
                  <c:v>8</c:v>
                </c:pt>
                <c:pt idx="3">
                  <c:v>1</c:v>
                </c:pt>
                <c:pt idx="4">
                  <c:v>15</c:v>
                </c:pt>
                <c:pt idx="5">
                  <c:v>5</c:v>
                </c:pt>
                <c:pt idx="6">
                  <c:v>4</c:v>
                </c:pt>
                <c:pt idx="7">
                  <c:v>2</c:v>
                </c:pt>
                <c:pt idx="8">
                  <c:v>2</c:v>
                </c:pt>
              </c:numCache>
            </c:numRef>
          </c:val>
          <c:extLst>
            <c:ext xmlns:c16="http://schemas.microsoft.com/office/drawing/2014/chart" uri="{C3380CC4-5D6E-409C-BE32-E72D297353CC}">
              <c16:uniqueId val="{00000002-5AC6-42AB-B6AE-8C571C2A80A1}"/>
            </c:ext>
          </c:extLst>
        </c:ser>
        <c:ser>
          <c:idx val="2"/>
          <c:order val="2"/>
          <c:tx>
            <c:strRef>
              <c:f>Hoja1!$D$1</c:f>
              <c:strCache>
                <c:ptCount val="1"/>
                <c:pt idx="0">
                  <c:v>sin inciar </c:v>
                </c:pt>
              </c:strCache>
            </c:strRef>
          </c:tx>
          <c:spPr>
            <a:solidFill>
              <a:schemeClr val="accent3">
                <a:alpha val="70000"/>
              </a:schemeClr>
            </a:solidFill>
            <a:ln>
              <a:noFill/>
            </a:ln>
            <a:effectLst/>
          </c:spPr>
          <c:invertIfNegative val="0"/>
          <c:dLbls>
            <c:dLbl>
              <c:idx val="0"/>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AC6-42AB-B6AE-8C571C2A80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seguridad</c:v>
                </c:pt>
                <c:pt idx="1">
                  <c:v>riesgo</c:v>
                </c:pt>
                <c:pt idx="2">
                  <c:v>ambiente</c:v>
                </c:pt>
                <c:pt idx="3">
                  <c:v>PYBA </c:v>
                </c:pt>
                <c:pt idx="4">
                  <c:v>Infraestructura</c:v>
                </c:pt>
                <c:pt idx="5">
                  <c:v>Espacio publico</c:v>
                </c:pt>
                <c:pt idx="6">
                  <c:v>participación</c:v>
                </c:pt>
                <c:pt idx="7">
                  <c:v>Despacho</c:v>
                </c:pt>
                <c:pt idx="8">
                  <c:v>Equipo de desarrollo social</c:v>
                </c:pt>
              </c:strCache>
            </c:strRef>
          </c:cat>
          <c:val>
            <c:numRef>
              <c:f>Hoja1!$D$2:$D$10</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4-5AC6-42AB-B6AE-8C571C2A80A1}"/>
            </c:ext>
          </c:extLst>
        </c:ser>
        <c:ser>
          <c:idx val="3"/>
          <c:order val="3"/>
          <c:tx>
            <c:strRef>
              <c:f>Hoja1!$E$1</c:f>
              <c:strCache>
                <c:ptCount val="1"/>
                <c:pt idx="0">
                  <c:v>Con retraso</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seguridad</c:v>
                </c:pt>
                <c:pt idx="1">
                  <c:v>riesgo</c:v>
                </c:pt>
                <c:pt idx="2">
                  <c:v>ambiente</c:v>
                </c:pt>
                <c:pt idx="3">
                  <c:v>PYBA </c:v>
                </c:pt>
                <c:pt idx="4">
                  <c:v>Infraestructura</c:v>
                </c:pt>
                <c:pt idx="5">
                  <c:v>Espacio publico</c:v>
                </c:pt>
                <c:pt idx="6">
                  <c:v>participación</c:v>
                </c:pt>
                <c:pt idx="7">
                  <c:v>Despacho</c:v>
                </c:pt>
                <c:pt idx="8">
                  <c:v>Equipo de desarrollo social</c:v>
                </c:pt>
              </c:strCache>
            </c:strRef>
          </c:cat>
          <c:val>
            <c:numRef>
              <c:f>Hoja1!$E$2:$E$10</c:f>
              <c:numCache>
                <c:formatCode>General</c:formatCode>
                <c:ptCount val="9"/>
                <c:pt idx="0">
                  <c:v>0</c:v>
                </c:pt>
                <c:pt idx="1">
                  <c:v>3</c:v>
                </c:pt>
                <c:pt idx="2">
                  <c:v>2</c:v>
                </c:pt>
                <c:pt idx="3">
                  <c:v>4</c:v>
                </c:pt>
                <c:pt idx="4">
                  <c:v>9</c:v>
                </c:pt>
                <c:pt idx="5">
                  <c:v>0</c:v>
                </c:pt>
                <c:pt idx="6">
                  <c:v>8</c:v>
                </c:pt>
                <c:pt idx="7">
                  <c:v>1</c:v>
                </c:pt>
                <c:pt idx="8">
                  <c:v>0</c:v>
                </c:pt>
              </c:numCache>
            </c:numRef>
          </c:val>
          <c:extLst>
            <c:ext xmlns:c16="http://schemas.microsoft.com/office/drawing/2014/chart" uri="{C3380CC4-5D6E-409C-BE32-E72D297353CC}">
              <c16:uniqueId val="{00000005-5AC6-42AB-B6AE-8C571C2A80A1}"/>
            </c:ext>
          </c:extLst>
        </c:ser>
        <c:dLbls>
          <c:dLblPos val="outEnd"/>
          <c:showLegendKey val="0"/>
          <c:showVal val="1"/>
          <c:showCatName val="0"/>
          <c:showSerName val="0"/>
          <c:showPercent val="0"/>
          <c:showBubbleSize val="0"/>
        </c:dLbls>
        <c:gapWidth val="80"/>
        <c:overlap val="25"/>
        <c:axId val="-337783088"/>
        <c:axId val="-337782000"/>
      </c:barChart>
      <c:catAx>
        <c:axId val="-337783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cap="none" spc="20" normalizeH="0" baseline="0">
                <a:solidFill>
                  <a:schemeClr val="tx1">
                    <a:lumMod val="65000"/>
                    <a:lumOff val="35000"/>
                  </a:schemeClr>
                </a:solidFill>
                <a:latin typeface="+mn-lt"/>
                <a:ea typeface="+mn-ea"/>
                <a:cs typeface="+mn-cs"/>
              </a:defRPr>
            </a:pPr>
            <a:endParaRPr lang="es-CO"/>
          </a:p>
        </c:txPr>
        <c:crossAx val="-337782000"/>
        <c:crosses val="autoZero"/>
        <c:auto val="1"/>
        <c:lblAlgn val="ctr"/>
        <c:lblOffset val="100"/>
        <c:noMultiLvlLbl val="0"/>
      </c:catAx>
      <c:valAx>
        <c:axId val="-337782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CO"/>
          </a:p>
        </c:txPr>
        <c:crossAx val="-337783088"/>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s-CO"/>
              <a:t>Procesos</a:t>
            </a:r>
            <a:r>
              <a:rPr lang="es-CO" baseline="0"/>
              <a:t> por área</a:t>
            </a:r>
            <a:endParaRPr lang="es-CO"/>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reuniones</c:v>
                </c:pt>
              </c:strCache>
            </c:strRef>
          </c:tx>
          <c:spPr>
            <a:solidFill>
              <a:schemeClr val="accent1"/>
            </a:solidFill>
            <a:ln>
              <a:noFill/>
            </a:ln>
            <a:effectLst/>
          </c:spPr>
          <c:invertIfNegative val="0"/>
          <c:cat>
            <c:strRef>
              <c:f>Hoja1!$A$2:$A$10</c:f>
              <c:strCache>
                <c:ptCount val="9"/>
                <c:pt idx="0">
                  <c:v>infraestructura</c:v>
                </c:pt>
                <c:pt idx="1">
                  <c:v>participación</c:v>
                </c:pt>
                <c:pt idx="2">
                  <c:v>riesgo</c:v>
                </c:pt>
                <c:pt idx="3">
                  <c:v>seguridad</c:v>
                </c:pt>
                <c:pt idx="4">
                  <c:v>PYBA </c:v>
                </c:pt>
                <c:pt idx="5">
                  <c:v>Espacio Publico</c:v>
                </c:pt>
                <c:pt idx="6">
                  <c:v>Ambiente</c:v>
                </c:pt>
                <c:pt idx="7">
                  <c:v>Despacho</c:v>
                </c:pt>
                <c:pt idx="8">
                  <c:v>Equipo desarrollo local</c:v>
                </c:pt>
              </c:strCache>
            </c:strRef>
          </c:cat>
          <c:val>
            <c:numRef>
              <c:f>Hoja1!$B$2:$B$10</c:f>
              <c:numCache>
                <c:formatCode>General</c:formatCode>
                <c:ptCount val="9"/>
                <c:pt idx="0">
                  <c:v>1</c:v>
                </c:pt>
                <c:pt idx="1">
                  <c:v>5</c:v>
                </c:pt>
                <c:pt idx="2">
                  <c:v>0</c:v>
                </c:pt>
                <c:pt idx="3">
                  <c:v>7</c:v>
                </c:pt>
                <c:pt idx="4">
                  <c:v>1</c:v>
                </c:pt>
                <c:pt idx="5">
                  <c:v>0</c:v>
                </c:pt>
                <c:pt idx="6">
                  <c:v>2</c:v>
                </c:pt>
                <c:pt idx="7">
                  <c:v>3</c:v>
                </c:pt>
                <c:pt idx="8">
                  <c:v>1</c:v>
                </c:pt>
              </c:numCache>
            </c:numRef>
          </c:val>
          <c:extLst>
            <c:ext xmlns:c16="http://schemas.microsoft.com/office/drawing/2014/chart" uri="{C3380CC4-5D6E-409C-BE32-E72D297353CC}">
              <c16:uniqueId val="{00000000-3E07-46F9-AF0F-DA93958DBE08}"/>
            </c:ext>
          </c:extLst>
        </c:ser>
        <c:ser>
          <c:idx val="1"/>
          <c:order val="1"/>
          <c:tx>
            <c:strRef>
              <c:f>Hoja1!$C$1</c:f>
              <c:strCache>
                <c:ptCount val="1"/>
                <c:pt idx="0">
                  <c:v>información</c:v>
                </c:pt>
              </c:strCache>
            </c:strRef>
          </c:tx>
          <c:spPr>
            <a:solidFill>
              <a:schemeClr val="accent2"/>
            </a:solidFill>
            <a:ln>
              <a:noFill/>
            </a:ln>
            <a:effectLst/>
          </c:spPr>
          <c:invertIfNegative val="0"/>
          <c:cat>
            <c:strRef>
              <c:f>Hoja1!$A$2:$A$10</c:f>
              <c:strCache>
                <c:ptCount val="9"/>
                <c:pt idx="0">
                  <c:v>infraestructura</c:v>
                </c:pt>
                <c:pt idx="1">
                  <c:v>participación</c:v>
                </c:pt>
                <c:pt idx="2">
                  <c:v>riesgo</c:v>
                </c:pt>
                <c:pt idx="3">
                  <c:v>seguridad</c:v>
                </c:pt>
                <c:pt idx="4">
                  <c:v>PYBA </c:v>
                </c:pt>
                <c:pt idx="5">
                  <c:v>Espacio Publico</c:v>
                </c:pt>
                <c:pt idx="6">
                  <c:v>Ambiente</c:v>
                </c:pt>
                <c:pt idx="7">
                  <c:v>Despacho</c:v>
                </c:pt>
                <c:pt idx="8">
                  <c:v>Equipo desarrollo local</c:v>
                </c:pt>
              </c:strCache>
            </c:strRef>
          </c:cat>
          <c:val>
            <c:numRef>
              <c:f>Hoja1!$C$2:$C$10</c:f>
              <c:numCache>
                <c:formatCode>General</c:formatCode>
                <c:ptCount val="9"/>
                <c:pt idx="0">
                  <c:v>54</c:v>
                </c:pt>
                <c:pt idx="1">
                  <c:v>1</c:v>
                </c:pt>
                <c:pt idx="2">
                  <c:v>1</c:v>
                </c:pt>
                <c:pt idx="3">
                  <c:v>1</c:v>
                </c:pt>
                <c:pt idx="4">
                  <c:v>1</c:v>
                </c:pt>
                <c:pt idx="5">
                  <c:v>8</c:v>
                </c:pt>
                <c:pt idx="6">
                  <c:v>0</c:v>
                </c:pt>
                <c:pt idx="7">
                  <c:v>3</c:v>
                </c:pt>
                <c:pt idx="8">
                  <c:v>2</c:v>
                </c:pt>
              </c:numCache>
            </c:numRef>
          </c:val>
          <c:extLst>
            <c:ext xmlns:c16="http://schemas.microsoft.com/office/drawing/2014/chart" uri="{C3380CC4-5D6E-409C-BE32-E72D297353CC}">
              <c16:uniqueId val="{00000001-3E07-46F9-AF0F-DA93958DBE08}"/>
            </c:ext>
          </c:extLst>
        </c:ser>
        <c:ser>
          <c:idx val="2"/>
          <c:order val="2"/>
          <c:tx>
            <c:strRef>
              <c:f>Hoja1!$D$1</c:f>
              <c:strCache>
                <c:ptCount val="1"/>
                <c:pt idx="0">
                  <c:v>administrativos</c:v>
                </c:pt>
              </c:strCache>
            </c:strRef>
          </c:tx>
          <c:spPr>
            <a:solidFill>
              <a:schemeClr val="accent3"/>
            </a:solidFill>
            <a:ln>
              <a:noFill/>
            </a:ln>
            <a:effectLst/>
          </c:spPr>
          <c:invertIfNegative val="0"/>
          <c:cat>
            <c:strRef>
              <c:f>Hoja1!$A$2:$A$10</c:f>
              <c:strCache>
                <c:ptCount val="9"/>
                <c:pt idx="0">
                  <c:v>infraestructura</c:v>
                </c:pt>
                <c:pt idx="1">
                  <c:v>participación</c:v>
                </c:pt>
                <c:pt idx="2">
                  <c:v>riesgo</c:v>
                </c:pt>
                <c:pt idx="3">
                  <c:v>seguridad</c:v>
                </c:pt>
                <c:pt idx="4">
                  <c:v>PYBA </c:v>
                </c:pt>
                <c:pt idx="5">
                  <c:v>Espacio Publico</c:v>
                </c:pt>
                <c:pt idx="6">
                  <c:v>Ambiente</c:v>
                </c:pt>
                <c:pt idx="7">
                  <c:v>Despacho</c:v>
                </c:pt>
                <c:pt idx="8">
                  <c:v>Equipo desarrollo local</c:v>
                </c:pt>
              </c:strCache>
            </c:strRef>
          </c:cat>
          <c:val>
            <c:numRef>
              <c:f>Hoja1!$D$2:$D$10</c:f>
              <c:numCache>
                <c:formatCode>General</c:formatCode>
                <c:ptCount val="9"/>
                <c:pt idx="0">
                  <c:v>46</c:v>
                </c:pt>
                <c:pt idx="1">
                  <c:v>18</c:v>
                </c:pt>
                <c:pt idx="2">
                  <c:v>34</c:v>
                </c:pt>
                <c:pt idx="3">
                  <c:v>9</c:v>
                </c:pt>
                <c:pt idx="4">
                  <c:v>1</c:v>
                </c:pt>
                <c:pt idx="5">
                  <c:v>8</c:v>
                </c:pt>
                <c:pt idx="6">
                  <c:v>14</c:v>
                </c:pt>
                <c:pt idx="7">
                  <c:v>4</c:v>
                </c:pt>
                <c:pt idx="8">
                  <c:v>0</c:v>
                </c:pt>
              </c:numCache>
            </c:numRef>
          </c:val>
          <c:extLst>
            <c:ext xmlns:c16="http://schemas.microsoft.com/office/drawing/2014/chart" uri="{C3380CC4-5D6E-409C-BE32-E72D297353CC}">
              <c16:uniqueId val="{00000002-3E07-46F9-AF0F-DA93958DBE08}"/>
            </c:ext>
          </c:extLst>
        </c:ser>
        <c:ser>
          <c:idx val="3"/>
          <c:order val="3"/>
          <c:tx>
            <c:strRef>
              <c:f>Hoja1!$E$1</c:f>
              <c:strCache>
                <c:ptCount val="1"/>
                <c:pt idx="0">
                  <c:v>operativos</c:v>
                </c:pt>
              </c:strCache>
            </c:strRef>
          </c:tx>
          <c:spPr>
            <a:solidFill>
              <a:schemeClr val="accent4"/>
            </a:solidFill>
            <a:ln>
              <a:noFill/>
            </a:ln>
            <a:effectLst/>
          </c:spPr>
          <c:invertIfNegative val="0"/>
          <c:cat>
            <c:strRef>
              <c:f>Hoja1!$A$2:$A$10</c:f>
              <c:strCache>
                <c:ptCount val="9"/>
                <c:pt idx="0">
                  <c:v>infraestructura</c:v>
                </c:pt>
                <c:pt idx="1">
                  <c:v>participación</c:v>
                </c:pt>
                <c:pt idx="2">
                  <c:v>riesgo</c:v>
                </c:pt>
                <c:pt idx="3">
                  <c:v>seguridad</c:v>
                </c:pt>
                <c:pt idx="4">
                  <c:v>PYBA </c:v>
                </c:pt>
                <c:pt idx="5">
                  <c:v>Espacio Publico</c:v>
                </c:pt>
                <c:pt idx="6">
                  <c:v>Ambiente</c:v>
                </c:pt>
                <c:pt idx="7">
                  <c:v>Despacho</c:v>
                </c:pt>
                <c:pt idx="8">
                  <c:v>Equipo desarrollo local</c:v>
                </c:pt>
              </c:strCache>
            </c:strRef>
          </c:cat>
          <c:val>
            <c:numRef>
              <c:f>Hoja1!$E$2:$E$10</c:f>
              <c:numCache>
                <c:formatCode>General</c:formatCode>
                <c:ptCount val="9"/>
                <c:pt idx="0">
                  <c:v>2</c:v>
                </c:pt>
                <c:pt idx="1">
                  <c:v>3</c:v>
                </c:pt>
                <c:pt idx="2">
                  <c:v>44</c:v>
                </c:pt>
                <c:pt idx="3">
                  <c:v>18</c:v>
                </c:pt>
                <c:pt idx="4">
                  <c:v>10</c:v>
                </c:pt>
                <c:pt idx="5">
                  <c:v>27</c:v>
                </c:pt>
                <c:pt idx="6">
                  <c:v>12</c:v>
                </c:pt>
                <c:pt idx="7">
                  <c:v>0</c:v>
                </c:pt>
                <c:pt idx="8">
                  <c:v>6</c:v>
                </c:pt>
              </c:numCache>
            </c:numRef>
          </c:val>
          <c:extLst>
            <c:ext xmlns:c16="http://schemas.microsoft.com/office/drawing/2014/chart" uri="{C3380CC4-5D6E-409C-BE32-E72D297353CC}">
              <c16:uniqueId val="{00000003-3E07-46F9-AF0F-DA93958DBE08}"/>
            </c:ext>
          </c:extLst>
        </c:ser>
        <c:dLbls>
          <c:showLegendKey val="0"/>
          <c:showVal val="0"/>
          <c:showCatName val="0"/>
          <c:showSerName val="0"/>
          <c:showPercent val="0"/>
          <c:showBubbleSize val="0"/>
        </c:dLbls>
        <c:gapWidth val="219"/>
        <c:overlap val="-27"/>
        <c:axId val="-337781456"/>
        <c:axId val="-297314528"/>
      </c:barChart>
      <c:catAx>
        <c:axId val="-33778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7314528"/>
        <c:crosses val="autoZero"/>
        <c:auto val="1"/>
        <c:lblAlgn val="ctr"/>
        <c:lblOffset val="100"/>
        <c:noMultiLvlLbl val="0"/>
      </c:catAx>
      <c:valAx>
        <c:axId val="-29731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7781456"/>
        <c:crosses val="autoZero"/>
        <c:crossBetween val="between"/>
      </c:valAx>
      <c:dTable>
        <c:showHorzBorder val="1"/>
        <c:showVertBorder val="1"/>
        <c:showOutline val="1"/>
        <c:showKeys val="1"/>
        <c:spPr>
          <a:noFill/>
          <a:ln w="317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s-CO"/>
          </a:p>
        </c:txPr>
      </c:dTable>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baseline="0">
                <a:solidFill>
                  <a:schemeClr val="dk1">
                    <a:lumMod val="65000"/>
                    <a:lumOff val="35000"/>
                  </a:schemeClr>
                </a:solidFill>
                <a:latin typeface="+mn-lt"/>
                <a:ea typeface="+mn-ea"/>
                <a:cs typeface="+mn-cs"/>
              </a:defRPr>
            </a:pPr>
            <a:r>
              <a:rPr kumimoji="0" lang="en-US" sz="1200" b="1" i="0" u="none" strike="noStrike" kern="0" cap="none" spc="0" normalizeH="0" baseline="0" noProof="0">
                <a:ln>
                  <a:noFill/>
                </a:ln>
                <a:solidFill>
                  <a:sysClr val="windowText" lastClr="000000">
                    <a:lumMod val="65000"/>
                    <a:lumOff val="35000"/>
                  </a:sysClr>
                </a:solidFill>
                <a:effectLst/>
                <a:uLnTx/>
                <a:uFillTx/>
                <a:latin typeface="Calibri" panose="020F0502020204030204"/>
              </a:rPr>
              <a:t>tabla general de compromisos </a:t>
            </a:r>
          </a:p>
        </c:rich>
      </c:tx>
      <c:layout>
        <c:manualLayout>
          <c:xMode val="edge"/>
          <c:yMode val="edge"/>
          <c:x val="0.23411453776611257"/>
          <c:y val="1.984126984126984E-2"/>
        </c:manualLayout>
      </c:layout>
      <c:overlay val="0"/>
      <c:spPr>
        <a:noFill/>
        <a:ln>
          <a:noFill/>
        </a:ln>
        <a:effectLst/>
      </c:spPr>
      <c:txPr>
        <a:bodyPr rot="0" spcFirstLastPara="1" vertOverflow="ellipsis" vert="horz" wrap="square" anchor="ctr" anchorCtr="1"/>
        <a:lstStyle/>
        <a:p>
          <a:pPr>
            <a:defRPr sz="1800" b="1" i="0" u="none" strike="noStrike" baseline="0">
              <a:solidFill>
                <a:schemeClr val="dk1">
                  <a:lumMod val="65000"/>
                  <a:lumOff val="35000"/>
                </a:schemeClr>
              </a:solidFill>
              <a:latin typeface="+mn-lt"/>
              <a:ea typeface="+mn-ea"/>
              <a:cs typeface="+mn-cs"/>
            </a:defRPr>
          </a:pPr>
          <a:endParaRPr lang="es-CO"/>
        </a:p>
      </c:txPr>
    </c:title>
    <c:autoTitleDeleted val="0"/>
    <c:plotArea>
      <c:layout>
        <c:manualLayout>
          <c:layoutTarget val="inner"/>
          <c:xMode val="edge"/>
          <c:yMode val="edge"/>
          <c:x val="0.33795968805334742"/>
          <c:y val="0.16080451611619312"/>
          <c:w val="0.41523927212447725"/>
          <c:h val="0.73112896271285377"/>
        </c:manualLayout>
      </c:layout>
      <c:pieChart>
        <c:varyColors val="1"/>
        <c:ser>
          <c:idx val="0"/>
          <c:order val="0"/>
          <c:tx>
            <c:strRef>
              <c:f>Hoja1!$B$1</c:f>
              <c:strCache>
                <c:ptCount val="1"/>
                <c:pt idx="0">
                  <c:v>comrpomisos</c:v>
                </c:pt>
              </c:strCache>
            </c:strRef>
          </c:tx>
          <c:dPt>
            <c:idx val="0"/>
            <c:bubble3D val="0"/>
            <c:spPr>
              <a:solidFill>
                <a:schemeClr val="accent1"/>
              </a:solidFill>
              <a:ln w="9525">
                <a:solidFill>
                  <a:schemeClr val="lt1"/>
                </a:solidFill>
              </a:ln>
              <a:effectLst/>
            </c:spPr>
            <c:extLst>
              <c:ext xmlns:c16="http://schemas.microsoft.com/office/drawing/2014/chart" uri="{C3380CC4-5D6E-409C-BE32-E72D297353CC}">
                <c16:uniqueId val="{00000001-3F10-4BAF-873B-78FEC8139A69}"/>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3F10-4BAF-873B-78FEC8139A69}"/>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3F10-4BAF-873B-78FEC8139A69}"/>
              </c:ext>
            </c:extLst>
          </c:dPt>
          <c:dPt>
            <c:idx val="3"/>
            <c:bubble3D val="0"/>
            <c:spPr>
              <a:solidFill>
                <a:schemeClr val="accent4"/>
              </a:solidFill>
              <a:ln w="9525">
                <a:solidFill>
                  <a:schemeClr val="lt1"/>
                </a:solidFill>
              </a:ln>
              <a:effectLst/>
            </c:spPr>
            <c:extLst>
              <c:ext xmlns:c16="http://schemas.microsoft.com/office/drawing/2014/chart" uri="{C3380CC4-5D6E-409C-BE32-E72D297353CC}">
                <c16:uniqueId val="{00000007-3F10-4BAF-873B-78FEC8139A69}"/>
              </c:ext>
            </c:extLst>
          </c:dPt>
          <c:dPt>
            <c:idx val="4"/>
            <c:bubble3D val="0"/>
            <c:spPr>
              <a:solidFill>
                <a:schemeClr val="accent5"/>
              </a:solidFill>
              <a:ln w="9525">
                <a:solidFill>
                  <a:schemeClr val="lt1"/>
                </a:solidFill>
              </a:ln>
              <a:effectLst/>
            </c:spPr>
            <c:extLst>
              <c:ext xmlns:c16="http://schemas.microsoft.com/office/drawing/2014/chart" uri="{C3380CC4-5D6E-409C-BE32-E72D297353CC}">
                <c16:uniqueId val="{00000009-3F10-4BAF-873B-78FEC8139A69}"/>
              </c:ext>
            </c:extLst>
          </c:dPt>
          <c:dPt>
            <c:idx val="5"/>
            <c:bubble3D val="0"/>
            <c:spPr>
              <a:solidFill>
                <a:schemeClr val="accent6"/>
              </a:solidFill>
              <a:ln w="9525">
                <a:solidFill>
                  <a:schemeClr val="lt1"/>
                </a:solidFill>
              </a:ln>
              <a:effectLst/>
            </c:spPr>
            <c:extLst>
              <c:ext xmlns:c16="http://schemas.microsoft.com/office/drawing/2014/chart" uri="{C3380CC4-5D6E-409C-BE32-E72D297353CC}">
                <c16:uniqueId val="{0000000B-3F10-4BAF-873B-78FEC8139A69}"/>
              </c:ext>
            </c:extLst>
          </c:dPt>
          <c:dPt>
            <c:idx val="6"/>
            <c:bubble3D val="0"/>
            <c:spPr>
              <a:solidFill>
                <a:schemeClr val="accent1">
                  <a:lumMod val="60000"/>
                </a:schemeClr>
              </a:solidFill>
              <a:ln w="9525">
                <a:solidFill>
                  <a:schemeClr val="lt1"/>
                </a:solidFill>
              </a:ln>
              <a:effectLst/>
            </c:spPr>
            <c:extLst>
              <c:ext xmlns:c16="http://schemas.microsoft.com/office/drawing/2014/chart" uri="{C3380CC4-5D6E-409C-BE32-E72D297353CC}">
                <c16:uniqueId val="{0000000D-3F10-4BAF-873B-78FEC8139A69}"/>
              </c:ext>
            </c:extLst>
          </c:dPt>
          <c:dPt>
            <c:idx val="7"/>
            <c:bubble3D val="0"/>
            <c:spPr>
              <a:solidFill>
                <a:schemeClr val="accent2">
                  <a:lumMod val="60000"/>
                </a:schemeClr>
              </a:solidFill>
              <a:ln w="9525">
                <a:solidFill>
                  <a:schemeClr val="lt1"/>
                </a:solidFill>
              </a:ln>
              <a:effectLst/>
            </c:spPr>
            <c:extLst>
              <c:ext xmlns:c16="http://schemas.microsoft.com/office/drawing/2014/chart" uri="{C3380CC4-5D6E-409C-BE32-E72D297353CC}">
                <c16:uniqueId val="{0000000F-3F10-4BAF-873B-78FEC8139A69}"/>
              </c:ext>
            </c:extLst>
          </c:dPt>
          <c:dPt>
            <c:idx val="8"/>
            <c:bubble3D val="0"/>
            <c:spPr>
              <a:solidFill>
                <a:schemeClr val="accent3">
                  <a:lumMod val="60000"/>
                </a:schemeClr>
              </a:solidFill>
              <a:ln w="9525">
                <a:solidFill>
                  <a:schemeClr val="lt1"/>
                </a:solidFill>
              </a:ln>
              <a:effectLst/>
            </c:spPr>
            <c:extLst>
              <c:ext xmlns:c16="http://schemas.microsoft.com/office/drawing/2014/chart" uri="{C3380CC4-5D6E-409C-BE32-E72D297353CC}">
                <c16:uniqueId val="{00000011-3F10-4BAF-873B-78FEC8139A69}"/>
              </c:ext>
            </c:extLst>
          </c:dPt>
          <c:dLbls>
            <c:spPr>
              <a:solidFill>
                <a:sysClr val="window" lastClr="FFFFFF">
                  <a:alpha val="75000"/>
                </a:sysClr>
              </a:solidFill>
              <a:ln w="317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dk1">
                        <a:lumMod val="65000"/>
                        <a:lumOff val="35000"/>
                      </a:schemeClr>
                    </a:solidFill>
                    <a:latin typeface="+mn-lt"/>
                    <a:ea typeface="+mn-ea"/>
                    <a:cs typeface="+mn-cs"/>
                  </a:defRPr>
                </a:pPr>
                <a:endParaRPr lang="es-CO"/>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Hoja1!$A$2:$A$10</c:f>
              <c:strCache>
                <c:ptCount val="9"/>
                <c:pt idx="0">
                  <c:v>Seguridad</c:v>
                </c:pt>
                <c:pt idx="1">
                  <c:v>Riesgo</c:v>
                </c:pt>
                <c:pt idx="2">
                  <c:v>Ambiente</c:v>
                </c:pt>
                <c:pt idx="3">
                  <c:v>PYBA </c:v>
                </c:pt>
                <c:pt idx="4">
                  <c:v>Infraestructura</c:v>
                </c:pt>
                <c:pt idx="5">
                  <c:v>Espacio Publico</c:v>
                </c:pt>
                <c:pt idx="6">
                  <c:v>Participación </c:v>
                </c:pt>
                <c:pt idx="7">
                  <c:v>Despacho</c:v>
                </c:pt>
                <c:pt idx="8">
                  <c:v>Equipo de desarrollo social</c:v>
                </c:pt>
              </c:strCache>
            </c:strRef>
          </c:cat>
          <c:val>
            <c:numRef>
              <c:f>Hoja1!$B$2:$B$10</c:f>
              <c:numCache>
                <c:formatCode>General</c:formatCode>
                <c:ptCount val="9"/>
                <c:pt idx="0">
                  <c:v>35</c:v>
                </c:pt>
                <c:pt idx="1">
                  <c:v>79</c:v>
                </c:pt>
                <c:pt idx="2">
                  <c:v>28</c:v>
                </c:pt>
                <c:pt idx="3">
                  <c:v>13</c:v>
                </c:pt>
                <c:pt idx="4">
                  <c:v>105</c:v>
                </c:pt>
                <c:pt idx="5">
                  <c:v>43</c:v>
                </c:pt>
                <c:pt idx="6">
                  <c:v>24</c:v>
                </c:pt>
                <c:pt idx="7">
                  <c:v>10</c:v>
                </c:pt>
                <c:pt idx="8">
                  <c:v>9</c:v>
                </c:pt>
              </c:numCache>
            </c:numRef>
          </c:val>
          <c:extLst>
            <c:ext xmlns:c16="http://schemas.microsoft.com/office/drawing/2014/chart" uri="{C3380CC4-5D6E-409C-BE32-E72D297353CC}">
              <c16:uniqueId val="{00000012-3F10-4BAF-873B-78FEC8139A69}"/>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s-CO"/>
              <a:t>Gestión del</a:t>
            </a:r>
            <a:r>
              <a:rPr lang="es-CO" baseline="0"/>
              <a:t> área</a:t>
            </a:r>
            <a:endParaRPr lang="es-CO"/>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s-CO"/>
        </a:p>
      </c:txPr>
    </c:title>
    <c:autoTitleDeleted val="0"/>
    <c:plotArea>
      <c:layout>
        <c:manualLayout>
          <c:layoutTarget val="inner"/>
          <c:xMode val="edge"/>
          <c:yMode val="edge"/>
          <c:x val="0.10038363330856555"/>
          <c:y val="0.12111319179658415"/>
          <c:w val="0.84850350587296941"/>
          <c:h val="0.78805755395683463"/>
        </c:manualLayout>
      </c:layout>
      <c:barChart>
        <c:barDir val="col"/>
        <c:grouping val="clustered"/>
        <c:varyColors val="0"/>
        <c:ser>
          <c:idx val="0"/>
          <c:order val="0"/>
          <c:tx>
            <c:strRef>
              <c:f>Hoja1!$B$1</c:f>
              <c:strCache>
                <c:ptCount val="1"/>
                <c:pt idx="0">
                  <c:v>terminados</c:v>
                </c:pt>
              </c:strCache>
            </c:strRef>
          </c:tx>
          <c:spPr>
            <a:solidFill>
              <a:schemeClr val="accent1">
                <a:alpha val="70000"/>
              </a:schemeClr>
            </a:solidFill>
            <a:ln>
              <a:noFill/>
            </a:ln>
            <a:effectLst/>
          </c:spPr>
          <c:invertIfNegative val="0"/>
          <c:dLbls>
            <c:dLbl>
              <c:idx val="0"/>
              <c:tx>
                <c:rich>
                  <a:bodyPr/>
                  <a:lstStyle/>
                  <a:p>
                    <a:r>
                      <a:rPr lang="en-US"/>
                      <a:t>31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D33-4745-82FC-6D05BB5D1C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seguridad</c:v>
                </c:pt>
                <c:pt idx="1">
                  <c:v>riesgo</c:v>
                </c:pt>
                <c:pt idx="2">
                  <c:v>ambiente</c:v>
                </c:pt>
                <c:pt idx="3">
                  <c:v>PYBA </c:v>
                </c:pt>
                <c:pt idx="4">
                  <c:v>Infraestructura</c:v>
                </c:pt>
                <c:pt idx="5">
                  <c:v>Espacio publico</c:v>
                </c:pt>
                <c:pt idx="6">
                  <c:v>participación</c:v>
                </c:pt>
                <c:pt idx="7">
                  <c:v>Despacho</c:v>
                </c:pt>
                <c:pt idx="8">
                  <c:v>Equipo de desarrollo social</c:v>
                </c:pt>
              </c:strCache>
            </c:strRef>
          </c:cat>
          <c:val>
            <c:numRef>
              <c:f>Hoja1!$B$2:$B$10</c:f>
              <c:numCache>
                <c:formatCode>General</c:formatCode>
                <c:ptCount val="9"/>
                <c:pt idx="0">
                  <c:v>31</c:v>
                </c:pt>
                <c:pt idx="1">
                  <c:v>7</c:v>
                </c:pt>
                <c:pt idx="2">
                  <c:v>17</c:v>
                </c:pt>
                <c:pt idx="3">
                  <c:v>13</c:v>
                </c:pt>
                <c:pt idx="4">
                  <c:v>41</c:v>
                </c:pt>
                <c:pt idx="5">
                  <c:v>38</c:v>
                </c:pt>
                <c:pt idx="6">
                  <c:v>58</c:v>
                </c:pt>
                <c:pt idx="7">
                  <c:v>43</c:v>
                </c:pt>
                <c:pt idx="8">
                  <c:v>52</c:v>
                </c:pt>
              </c:numCache>
            </c:numRef>
          </c:val>
          <c:extLst>
            <c:ext xmlns:c16="http://schemas.microsoft.com/office/drawing/2014/chart" uri="{C3380CC4-5D6E-409C-BE32-E72D297353CC}">
              <c16:uniqueId val="{00000001-1D33-4745-82FC-6D05BB5D1C8C}"/>
            </c:ext>
          </c:extLst>
        </c:ser>
        <c:ser>
          <c:idx val="1"/>
          <c:order val="1"/>
          <c:tx>
            <c:strRef>
              <c:f>Hoja1!$C$1</c:f>
              <c:strCache>
                <c:ptCount val="1"/>
                <c:pt idx="0">
                  <c:v>en proceso</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seguridad</c:v>
                </c:pt>
                <c:pt idx="1">
                  <c:v>riesgo</c:v>
                </c:pt>
                <c:pt idx="2">
                  <c:v>ambiente</c:v>
                </c:pt>
                <c:pt idx="3">
                  <c:v>PYBA </c:v>
                </c:pt>
                <c:pt idx="4">
                  <c:v>Infraestructura</c:v>
                </c:pt>
                <c:pt idx="5">
                  <c:v>Espacio publico</c:v>
                </c:pt>
                <c:pt idx="6">
                  <c:v>participación</c:v>
                </c:pt>
                <c:pt idx="7">
                  <c:v>Despacho</c:v>
                </c:pt>
                <c:pt idx="8">
                  <c:v>Equipo de desarrollo social</c:v>
                </c:pt>
              </c:strCache>
            </c:strRef>
          </c:cat>
          <c:val>
            <c:numRef>
              <c:f>Hoja1!$C$2:$C$10</c:f>
              <c:numCache>
                <c:formatCode>General</c:formatCode>
                <c:ptCount val="9"/>
                <c:pt idx="0">
                  <c:v>4</c:v>
                </c:pt>
                <c:pt idx="1">
                  <c:v>3</c:v>
                </c:pt>
                <c:pt idx="2">
                  <c:v>0</c:v>
                </c:pt>
                <c:pt idx="3">
                  <c:v>0</c:v>
                </c:pt>
                <c:pt idx="4">
                  <c:v>3</c:v>
                </c:pt>
                <c:pt idx="5">
                  <c:v>6</c:v>
                </c:pt>
                <c:pt idx="6">
                  <c:v>32</c:v>
                </c:pt>
                <c:pt idx="7">
                  <c:v>5</c:v>
                </c:pt>
                <c:pt idx="8">
                  <c:v>6</c:v>
                </c:pt>
              </c:numCache>
            </c:numRef>
          </c:val>
          <c:extLst>
            <c:ext xmlns:c16="http://schemas.microsoft.com/office/drawing/2014/chart" uri="{C3380CC4-5D6E-409C-BE32-E72D297353CC}">
              <c16:uniqueId val="{00000002-1D33-4745-82FC-6D05BB5D1C8C}"/>
            </c:ext>
          </c:extLst>
        </c:ser>
        <c:ser>
          <c:idx val="2"/>
          <c:order val="2"/>
          <c:tx>
            <c:strRef>
              <c:f>Hoja1!$D$1</c:f>
              <c:strCache>
                <c:ptCount val="1"/>
                <c:pt idx="0">
                  <c:v>sin inciar </c:v>
                </c:pt>
              </c:strCache>
            </c:strRef>
          </c:tx>
          <c:spPr>
            <a:solidFill>
              <a:schemeClr val="accent3">
                <a:alpha val="7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1D33-4745-82FC-6D05BB5D1C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seguridad</c:v>
                </c:pt>
                <c:pt idx="1">
                  <c:v>riesgo</c:v>
                </c:pt>
                <c:pt idx="2">
                  <c:v>ambiente</c:v>
                </c:pt>
                <c:pt idx="3">
                  <c:v>PYBA </c:v>
                </c:pt>
                <c:pt idx="4">
                  <c:v>Infraestructura</c:v>
                </c:pt>
                <c:pt idx="5">
                  <c:v>Espacio publico</c:v>
                </c:pt>
                <c:pt idx="6">
                  <c:v>participación</c:v>
                </c:pt>
                <c:pt idx="7">
                  <c:v>Despacho</c:v>
                </c:pt>
                <c:pt idx="8">
                  <c:v>Equipo de desarrollo social</c:v>
                </c:pt>
              </c:strCache>
            </c:strRef>
          </c:cat>
          <c:val>
            <c:numRef>
              <c:f>Hoja1!$D$2:$D$10</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4-1D33-4745-82FC-6D05BB5D1C8C}"/>
            </c:ext>
          </c:extLst>
        </c:ser>
        <c:ser>
          <c:idx val="3"/>
          <c:order val="3"/>
          <c:tx>
            <c:strRef>
              <c:f>Hoja1!$E$1</c:f>
              <c:strCache>
                <c:ptCount val="1"/>
                <c:pt idx="0">
                  <c:v>Con retraso</c:v>
                </c:pt>
              </c:strCache>
            </c:strRef>
          </c:tx>
          <c:spPr>
            <a:solidFill>
              <a:schemeClr val="accent4">
                <a:alpha val="70000"/>
              </a:schemeClr>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D33-4745-82FC-6D05BB5D1C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Hoja1!$A$2:$A$10</c:f>
              <c:strCache>
                <c:ptCount val="9"/>
                <c:pt idx="0">
                  <c:v>seguridad</c:v>
                </c:pt>
                <c:pt idx="1">
                  <c:v>riesgo</c:v>
                </c:pt>
                <c:pt idx="2">
                  <c:v>ambiente</c:v>
                </c:pt>
                <c:pt idx="3">
                  <c:v>PYBA </c:v>
                </c:pt>
                <c:pt idx="4">
                  <c:v>Infraestructura</c:v>
                </c:pt>
                <c:pt idx="5">
                  <c:v>Espacio publico</c:v>
                </c:pt>
                <c:pt idx="6">
                  <c:v>participación</c:v>
                </c:pt>
                <c:pt idx="7">
                  <c:v>Despacho</c:v>
                </c:pt>
                <c:pt idx="8">
                  <c:v>Equipo de desarrollo social</c:v>
                </c:pt>
              </c:strCache>
            </c:strRef>
          </c:cat>
          <c:val>
            <c:numRef>
              <c:f>Hoja1!$E$2:$E$10</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6-1D33-4745-82FC-6D05BB5D1C8C}"/>
            </c:ext>
          </c:extLst>
        </c:ser>
        <c:dLbls>
          <c:dLblPos val="outEnd"/>
          <c:showLegendKey val="0"/>
          <c:showVal val="1"/>
          <c:showCatName val="0"/>
          <c:showSerName val="0"/>
          <c:showPercent val="0"/>
          <c:showBubbleSize val="0"/>
        </c:dLbls>
        <c:gapWidth val="80"/>
        <c:overlap val="25"/>
        <c:axId val="-297306912"/>
        <c:axId val="-297310176"/>
      </c:barChart>
      <c:catAx>
        <c:axId val="-2973069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cap="none" spc="20" normalizeH="0" baseline="0">
                <a:solidFill>
                  <a:schemeClr val="tx1">
                    <a:lumMod val="65000"/>
                    <a:lumOff val="35000"/>
                  </a:schemeClr>
                </a:solidFill>
                <a:latin typeface="+mn-lt"/>
                <a:ea typeface="+mn-ea"/>
                <a:cs typeface="+mn-cs"/>
              </a:defRPr>
            </a:pPr>
            <a:endParaRPr lang="es-CO"/>
          </a:p>
        </c:txPr>
        <c:crossAx val="-297310176"/>
        <c:crosses val="autoZero"/>
        <c:auto val="1"/>
        <c:lblAlgn val="ctr"/>
        <c:lblOffset val="100"/>
        <c:noMultiLvlLbl val="0"/>
      </c:catAx>
      <c:valAx>
        <c:axId val="-297310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CO"/>
          </a:p>
        </c:txPr>
        <c:crossAx val="-297306912"/>
        <c:crosses val="autoZero"/>
        <c:crossBetween val="between"/>
      </c:valAx>
      <c:spPr>
        <a:noFill/>
        <a:ln>
          <a:noFill/>
        </a:ln>
        <a:effectLst/>
      </c:spPr>
    </c:plotArea>
    <c:legend>
      <c:legendPos val="l"/>
      <c:layout>
        <c:manualLayout>
          <c:xMode val="edge"/>
          <c:yMode val="edge"/>
          <c:x val="0.13125141434713736"/>
          <c:y val="0.18733022358594864"/>
          <c:w val="0.11365167948711095"/>
          <c:h val="0.186693139002323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reuniones</c:v>
                </c:pt>
              </c:strCache>
            </c:strRef>
          </c:tx>
          <c:spPr>
            <a:solidFill>
              <a:schemeClr val="accent1"/>
            </a:solidFill>
            <a:ln>
              <a:noFill/>
            </a:ln>
            <a:effectLst/>
          </c:spPr>
          <c:invertIfNegative val="0"/>
          <c:cat>
            <c:strRef>
              <c:f>Hoja1!$A$2:$A$10</c:f>
              <c:strCache>
                <c:ptCount val="9"/>
                <c:pt idx="0">
                  <c:v>infraestructura</c:v>
                </c:pt>
                <c:pt idx="1">
                  <c:v>participación</c:v>
                </c:pt>
                <c:pt idx="2">
                  <c:v>riesgo</c:v>
                </c:pt>
                <c:pt idx="3">
                  <c:v>seguridad</c:v>
                </c:pt>
                <c:pt idx="4">
                  <c:v>PYBA </c:v>
                </c:pt>
                <c:pt idx="5">
                  <c:v>Espacio Publico</c:v>
                </c:pt>
                <c:pt idx="6">
                  <c:v>Ambiente</c:v>
                </c:pt>
                <c:pt idx="7">
                  <c:v>Despacho</c:v>
                </c:pt>
                <c:pt idx="8">
                  <c:v>Equipo desarrollo local</c:v>
                </c:pt>
              </c:strCache>
            </c:strRef>
          </c:cat>
          <c:val>
            <c:numRef>
              <c:f>Hoja1!$B$2:$B$10</c:f>
              <c:numCache>
                <c:formatCode>General</c:formatCode>
                <c:ptCount val="9"/>
                <c:pt idx="0">
                  <c:v>1</c:v>
                </c:pt>
                <c:pt idx="1">
                  <c:v>0</c:v>
                </c:pt>
                <c:pt idx="2">
                  <c:v>0</c:v>
                </c:pt>
                <c:pt idx="3">
                  <c:v>2</c:v>
                </c:pt>
                <c:pt idx="4">
                  <c:v>0</c:v>
                </c:pt>
                <c:pt idx="5">
                  <c:v>0</c:v>
                </c:pt>
                <c:pt idx="6">
                  <c:v>0</c:v>
                </c:pt>
                <c:pt idx="7">
                  <c:v>0</c:v>
                </c:pt>
                <c:pt idx="8">
                  <c:v>0</c:v>
                </c:pt>
              </c:numCache>
            </c:numRef>
          </c:val>
          <c:extLst>
            <c:ext xmlns:c16="http://schemas.microsoft.com/office/drawing/2014/chart" uri="{C3380CC4-5D6E-409C-BE32-E72D297353CC}">
              <c16:uniqueId val="{00000000-DB58-43C1-8485-832196D757F5}"/>
            </c:ext>
          </c:extLst>
        </c:ser>
        <c:ser>
          <c:idx val="1"/>
          <c:order val="1"/>
          <c:tx>
            <c:strRef>
              <c:f>Hoja1!$C$1</c:f>
              <c:strCache>
                <c:ptCount val="1"/>
                <c:pt idx="0">
                  <c:v>información</c:v>
                </c:pt>
              </c:strCache>
            </c:strRef>
          </c:tx>
          <c:spPr>
            <a:solidFill>
              <a:schemeClr val="accent2"/>
            </a:solidFill>
            <a:ln>
              <a:noFill/>
            </a:ln>
            <a:effectLst/>
          </c:spPr>
          <c:invertIfNegative val="0"/>
          <c:cat>
            <c:strRef>
              <c:f>Hoja1!$A$2:$A$10</c:f>
              <c:strCache>
                <c:ptCount val="9"/>
                <c:pt idx="0">
                  <c:v>infraestructura</c:v>
                </c:pt>
                <c:pt idx="1">
                  <c:v>participación</c:v>
                </c:pt>
                <c:pt idx="2">
                  <c:v>riesgo</c:v>
                </c:pt>
                <c:pt idx="3">
                  <c:v>seguridad</c:v>
                </c:pt>
                <c:pt idx="4">
                  <c:v>PYBA </c:v>
                </c:pt>
                <c:pt idx="5">
                  <c:v>Espacio Publico</c:v>
                </c:pt>
                <c:pt idx="6">
                  <c:v>Ambiente</c:v>
                </c:pt>
                <c:pt idx="7">
                  <c:v>Despacho</c:v>
                </c:pt>
                <c:pt idx="8">
                  <c:v>Equipo desarrollo local</c:v>
                </c:pt>
              </c:strCache>
            </c:strRef>
          </c:cat>
          <c:val>
            <c:numRef>
              <c:f>Hoja1!$C$2:$C$10</c:f>
              <c:numCache>
                <c:formatCode>General</c:formatCode>
                <c:ptCount val="9"/>
                <c:pt idx="0">
                  <c:v>25</c:v>
                </c:pt>
                <c:pt idx="1">
                  <c:v>54</c:v>
                </c:pt>
                <c:pt idx="2">
                  <c:v>2</c:v>
                </c:pt>
                <c:pt idx="3">
                  <c:v>19</c:v>
                </c:pt>
                <c:pt idx="4">
                  <c:v>3</c:v>
                </c:pt>
                <c:pt idx="5">
                  <c:v>20</c:v>
                </c:pt>
                <c:pt idx="6">
                  <c:v>10</c:v>
                </c:pt>
                <c:pt idx="7">
                  <c:v>30</c:v>
                </c:pt>
                <c:pt idx="8">
                  <c:v>40</c:v>
                </c:pt>
              </c:numCache>
            </c:numRef>
          </c:val>
          <c:extLst>
            <c:ext xmlns:c16="http://schemas.microsoft.com/office/drawing/2014/chart" uri="{C3380CC4-5D6E-409C-BE32-E72D297353CC}">
              <c16:uniqueId val="{00000001-DB58-43C1-8485-832196D757F5}"/>
            </c:ext>
          </c:extLst>
        </c:ser>
        <c:ser>
          <c:idx val="2"/>
          <c:order val="2"/>
          <c:tx>
            <c:strRef>
              <c:f>Hoja1!$D$1</c:f>
              <c:strCache>
                <c:ptCount val="1"/>
                <c:pt idx="0">
                  <c:v>administrativos</c:v>
                </c:pt>
              </c:strCache>
            </c:strRef>
          </c:tx>
          <c:spPr>
            <a:solidFill>
              <a:schemeClr val="accent3"/>
            </a:solidFill>
            <a:ln>
              <a:noFill/>
            </a:ln>
            <a:effectLst/>
          </c:spPr>
          <c:invertIfNegative val="0"/>
          <c:cat>
            <c:strRef>
              <c:f>Hoja1!$A$2:$A$10</c:f>
              <c:strCache>
                <c:ptCount val="9"/>
                <c:pt idx="0">
                  <c:v>infraestructura</c:v>
                </c:pt>
                <c:pt idx="1">
                  <c:v>participación</c:v>
                </c:pt>
                <c:pt idx="2">
                  <c:v>riesgo</c:v>
                </c:pt>
                <c:pt idx="3">
                  <c:v>seguridad</c:v>
                </c:pt>
                <c:pt idx="4">
                  <c:v>PYBA </c:v>
                </c:pt>
                <c:pt idx="5">
                  <c:v>Espacio Publico</c:v>
                </c:pt>
                <c:pt idx="6">
                  <c:v>Ambiente</c:v>
                </c:pt>
                <c:pt idx="7">
                  <c:v>Despacho</c:v>
                </c:pt>
                <c:pt idx="8">
                  <c:v>Equipo desarrollo local</c:v>
                </c:pt>
              </c:strCache>
            </c:strRef>
          </c:cat>
          <c:val>
            <c:numRef>
              <c:f>Hoja1!$D$2:$D$10</c:f>
              <c:numCache>
                <c:formatCode>General</c:formatCode>
                <c:ptCount val="9"/>
                <c:pt idx="0">
                  <c:v>18</c:v>
                </c:pt>
                <c:pt idx="1">
                  <c:v>36</c:v>
                </c:pt>
                <c:pt idx="2">
                  <c:v>8</c:v>
                </c:pt>
                <c:pt idx="3">
                  <c:v>7</c:v>
                </c:pt>
                <c:pt idx="4">
                  <c:v>6</c:v>
                </c:pt>
                <c:pt idx="5">
                  <c:v>2</c:v>
                </c:pt>
                <c:pt idx="6">
                  <c:v>5</c:v>
                </c:pt>
                <c:pt idx="7">
                  <c:v>18</c:v>
                </c:pt>
                <c:pt idx="8">
                  <c:v>15</c:v>
                </c:pt>
              </c:numCache>
            </c:numRef>
          </c:val>
          <c:extLst>
            <c:ext xmlns:c16="http://schemas.microsoft.com/office/drawing/2014/chart" uri="{C3380CC4-5D6E-409C-BE32-E72D297353CC}">
              <c16:uniqueId val="{00000002-DB58-43C1-8485-832196D757F5}"/>
            </c:ext>
          </c:extLst>
        </c:ser>
        <c:ser>
          <c:idx val="3"/>
          <c:order val="3"/>
          <c:tx>
            <c:strRef>
              <c:f>Hoja1!$E$1</c:f>
              <c:strCache>
                <c:ptCount val="1"/>
                <c:pt idx="0">
                  <c:v>operativos</c:v>
                </c:pt>
              </c:strCache>
            </c:strRef>
          </c:tx>
          <c:spPr>
            <a:solidFill>
              <a:schemeClr val="accent4"/>
            </a:solidFill>
            <a:ln>
              <a:noFill/>
            </a:ln>
            <a:effectLst/>
          </c:spPr>
          <c:invertIfNegative val="0"/>
          <c:cat>
            <c:strRef>
              <c:f>Hoja1!$A$2:$A$10</c:f>
              <c:strCache>
                <c:ptCount val="9"/>
                <c:pt idx="0">
                  <c:v>infraestructura</c:v>
                </c:pt>
                <c:pt idx="1">
                  <c:v>participación</c:v>
                </c:pt>
                <c:pt idx="2">
                  <c:v>riesgo</c:v>
                </c:pt>
                <c:pt idx="3">
                  <c:v>seguridad</c:v>
                </c:pt>
                <c:pt idx="4">
                  <c:v>PYBA </c:v>
                </c:pt>
                <c:pt idx="5">
                  <c:v>Espacio Publico</c:v>
                </c:pt>
                <c:pt idx="6">
                  <c:v>Ambiente</c:v>
                </c:pt>
                <c:pt idx="7">
                  <c:v>Despacho</c:v>
                </c:pt>
                <c:pt idx="8">
                  <c:v>Equipo desarrollo local</c:v>
                </c:pt>
              </c:strCache>
            </c:strRef>
          </c:cat>
          <c:val>
            <c:numRef>
              <c:f>Hoja1!$E$2:$E$10</c:f>
              <c:numCache>
                <c:formatCode>General</c:formatCode>
                <c:ptCount val="9"/>
                <c:pt idx="0">
                  <c:v>0</c:v>
                </c:pt>
                <c:pt idx="1">
                  <c:v>0</c:v>
                </c:pt>
                <c:pt idx="2">
                  <c:v>0</c:v>
                </c:pt>
                <c:pt idx="3">
                  <c:v>14</c:v>
                </c:pt>
                <c:pt idx="4">
                  <c:v>4</c:v>
                </c:pt>
                <c:pt idx="5">
                  <c:v>16</c:v>
                </c:pt>
                <c:pt idx="6">
                  <c:v>2</c:v>
                </c:pt>
                <c:pt idx="7">
                  <c:v>0</c:v>
                </c:pt>
                <c:pt idx="8">
                  <c:v>0</c:v>
                </c:pt>
              </c:numCache>
            </c:numRef>
          </c:val>
          <c:extLst>
            <c:ext xmlns:c16="http://schemas.microsoft.com/office/drawing/2014/chart" uri="{C3380CC4-5D6E-409C-BE32-E72D297353CC}">
              <c16:uniqueId val="{00000003-DB58-43C1-8485-832196D757F5}"/>
            </c:ext>
          </c:extLst>
        </c:ser>
        <c:dLbls>
          <c:showLegendKey val="0"/>
          <c:showVal val="0"/>
          <c:showCatName val="0"/>
          <c:showSerName val="0"/>
          <c:showPercent val="0"/>
          <c:showBubbleSize val="0"/>
        </c:dLbls>
        <c:gapWidth val="219"/>
        <c:overlap val="-27"/>
        <c:axId val="-297321056"/>
        <c:axId val="-297316704"/>
      </c:barChart>
      <c:catAx>
        <c:axId val="-29732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7316704"/>
        <c:crosses val="autoZero"/>
        <c:auto val="1"/>
        <c:lblAlgn val="ctr"/>
        <c:lblOffset val="100"/>
        <c:noMultiLvlLbl val="0"/>
      </c:catAx>
      <c:valAx>
        <c:axId val="-297316704"/>
        <c:scaling>
          <c:orientation val="minMax"/>
        </c:scaling>
        <c:delete val="1"/>
        <c:axPos val="l"/>
        <c:numFmt formatCode="General" sourceLinked="1"/>
        <c:majorTickMark val="none"/>
        <c:minorTickMark val="none"/>
        <c:tickLblPos val="nextTo"/>
        <c:crossAx val="-297321056"/>
        <c:crosses val="autoZero"/>
        <c:crossBetween val="between"/>
      </c:valAx>
      <c:dTable>
        <c:showHorzBorder val="1"/>
        <c:showVertBorder val="1"/>
        <c:showOutline val="1"/>
        <c:showKeys val="1"/>
        <c:spPr>
          <a:noFill/>
          <a:ln w="317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baseline="0">
                <a:solidFill>
                  <a:schemeClr val="dk1">
                    <a:lumMod val="65000"/>
                    <a:lumOff val="35000"/>
                  </a:schemeClr>
                </a:solidFill>
                <a:latin typeface="+mn-lt"/>
                <a:ea typeface="+mn-ea"/>
                <a:cs typeface="+mn-cs"/>
              </a:defRPr>
            </a:pPr>
            <a:r>
              <a:rPr kumimoji="0" lang="en-US" sz="1200" b="1" i="0" u="none" strike="noStrike" kern="0" cap="none" spc="0" normalizeH="0" baseline="0" noProof="0">
                <a:ln>
                  <a:noFill/>
                </a:ln>
                <a:solidFill>
                  <a:sysClr val="windowText" lastClr="000000">
                    <a:lumMod val="65000"/>
                    <a:lumOff val="35000"/>
                  </a:sysClr>
                </a:solidFill>
                <a:effectLst/>
                <a:uLnTx/>
                <a:uFillTx/>
                <a:latin typeface="Calibri" panose="020F0502020204030204"/>
              </a:rPr>
              <a:t>tabla general de compromisos </a:t>
            </a:r>
          </a:p>
        </c:rich>
      </c:tx>
      <c:layout>
        <c:manualLayout>
          <c:xMode val="edge"/>
          <c:yMode val="edge"/>
          <c:x val="0.23411453776611257"/>
          <c:y val="1.984126984126984E-2"/>
        </c:manualLayout>
      </c:layout>
      <c:overlay val="0"/>
      <c:spPr>
        <a:noFill/>
        <a:ln>
          <a:noFill/>
        </a:ln>
        <a:effectLst/>
      </c:spPr>
      <c:txPr>
        <a:bodyPr rot="0" spcFirstLastPara="1" vertOverflow="ellipsis" vert="horz" wrap="square" anchor="ctr" anchorCtr="1"/>
        <a:lstStyle/>
        <a:p>
          <a:pPr>
            <a:defRPr sz="1800" b="1" i="0" u="none" strike="noStrike" baseline="0">
              <a:solidFill>
                <a:schemeClr val="dk1">
                  <a:lumMod val="65000"/>
                  <a:lumOff val="35000"/>
                </a:schemeClr>
              </a:solidFill>
              <a:latin typeface="+mn-lt"/>
              <a:ea typeface="+mn-ea"/>
              <a:cs typeface="+mn-cs"/>
            </a:defRPr>
          </a:pPr>
          <a:endParaRPr lang="es-CO"/>
        </a:p>
      </c:txPr>
    </c:title>
    <c:autoTitleDeleted val="0"/>
    <c:plotArea>
      <c:layout>
        <c:manualLayout>
          <c:layoutTarget val="inner"/>
          <c:xMode val="edge"/>
          <c:yMode val="edge"/>
          <c:x val="0.33795968805334742"/>
          <c:y val="0.16080451611619312"/>
          <c:w val="0.41523927212447725"/>
          <c:h val="0.73112896271285377"/>
        </c:manualLayout>
      </c:layout>
      <c:pieChart>
        <c:varyColors val="1"/>
        <c:ser>
          <c:idx val="0"/>
          <c:order val="0"/>
          <c:tx>
            <c:strRef>
              <c:f>Hoja1!$B$1</c:f>
              <c:strCache>
                <c:ptCount val="1"/>
                <c:pt idx="0">
                  <c:v>comrpomisos</c:v>
                </c:pt>
              </c:strCache>
            </c:strRef>
          </c:tx>
          <c:dPt>
            <c:idx val="0"/>
            <c:bubble3D val="0"/>
            <c:spPr>
              <a:solidFill>
                <a:schemeClr val="accent1"/>
              </a:solidFill>
              <a:ln w="9525">
                <a:solidFill>
                  <a:schemeClr val="lt1"/>
                </a:solidFill>
              </a:ln>
              <a:effectLst/>
            </c:spPr>
            <c:extLst>
              <c:ext xmlns:c16="http://schemas.microsoft.com/office/drawing/2014/chart" uri="{C3380CC4-5D6E-409C-BE32-E72D297353CC}">
                <c16:uniqueId val="{00000001-C289-4A24-BBBA-0358F309DB7D}"/>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C289-4A24-BBBA-0358F309DB7D}"/>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C289-4A24-BBBA-0358F309DB7D}"/>
              </c:ext>
            </c:extLst>
          </c:dPt>
          <c:dPt>
            <c:idx val="3"/>
            <c:bubble3D val="0"/>
            <c:spPr>
              <a:solidFill>
                <a:schemeClr val="accent4"/>
              </a:solidFill>
              <a:ln w="9525">
                <a:solidFill>
                  <a:schemeClr val="lt1"/>
                </a:solidFill>
              </a:ln>
              <a:effectLst/>
            </c:spPr>
            <c:extLst>
              <c:ext xmlns:c16="http://schemas.microsoft.com/office/drawing/2014/chart" uri="{C3380CC4-5D6E-409C-BE32-E72D297353CC}">
                <c16:uniqueId val="{00000007-C289-4A24-BBBA-0358F309DB7D}"/>
              </c:ext>
            </c:extLst>
          </c:dPt>
          <c:dPt>
            <c:idx val="4"/>
            <c:bubble3D val="0"/>
            <c:spPr>
              <a:solidFill>
                <a:schemeClr val="accent5"/>
              </a:solidFill>
              <a:ln w="9525">
                <a:solidFill>
                  <a:schemeClr val="lt1"/>
                </a:solidFill>
              </a:ln>
              <a:effectLst/>
            </c:spPr>
            <c:extLst>
              <c:ext xmlns:c16="http://schemas.microsoft.com/office/drawing/2014/chart" uri="{C3380CC4-5D6E-409C-BE32-E72D297353CC}">
                <c16:uniqueId val="{00000009-C289-4A24-BBBA-0358F309DB7D}"/>
              </c:ext>
            </c:extLst>
          </c:dPt>
          <c:dPt>
            <c:idx val="5"/>
            <c:bubble3D val="0"/>
            <c:spPr>
              <a:solidFill>
                <a:schemeClr val="accent6"/>
              </a:solidFill>
              <a:ln w="9525">
                <a:solidFill>
                  <a:schemeClr val="lt1"/>
                </a:solidFill>
              </a:ln>
              <a:effectLst/>
            </c:spPr>
            <c:extLst>
              <c:ext xmlns:c16="http://schemas.microsoft.com/office/drawing/2014/chart" uri="{C3380CC4-5D6E-409C-BE32-E72D297353CC}">
                <c16:uniqueId val="{0000000B-C289-4A24-BBBA-0358F309DB7D}"/>
              </c:ext>
            </c:extLst>
          </c:dPt>
          <c:dPt>
            <c:idx val="6"/>
            <c:bubble3D val="0"/>
            <c:spPr>
              <a:solidFill>
                <a:schemeClr val="accent1">
                  <a:lumMod val="60000"/>
                </a:schemeClr>
              </a:solidFill>
              <a:ln w="9525">
                <a:solidFill>
                  <a:schemeClr val="lt1"/>
                </a:solidFill>
              </a:ln>
              <a:effectLst/>
            </c:spPr>
            <c:extLst>
              <c:ext xmlns:c16="http://schemas.microsoft.com/office/drawing/2014/chart" uri="{C3380CC4-5D6E-409C-BE32-E72D297353CC}">
                <c16:uniqueId val="{0000000D-C289-4A24-BBBA-0358F309DB7D}"/>
              </c:ext>
            </c:extLst>
          </c:dPt>
          <c:dPt>
            <c:idx val="7"/>
            <c:bubble3D val="0"/>
            <c:spPr>
              <a:solidFill>
                <a:schemeClr val="accent2">
                  <a:lumMod val="60000"/>
                </a:schemeClr>
              </a:solidFill>
              <a:ln w="9525">
                <a:solidFill>
                  <a:schemeClr val="lt1"/>
                </a:solidFill>
              </a:ln>
              <a:effectLst/>
            </c:spPr>
            <c:extLst>
              <c:ext xmlns:c16="http://schemas.microsoft.com/office/drawing/2014/chart" uri="{C3380CC4-5D6E-409C-BE32-E72D297353CC}">
                <c16:uniqueId val="{0000000F-C289-4A24-BBBA-0358F309DB7D}"/>
              </c:ext>
            </c:extLst>
          </c:dPt>
          <c:dPt>
            <c:idx val="8"/>
            <c:bubble3D val="0"/>
            <c:spPr>
              <a:solidFill>
                <a:schemeClr val="accent3">
                  <a:lumMod val="60000"/>
                </a:schemeClr>
              </a:solidFill>
              <a:ln w="9525">
                <a:solidFill>
                  <a:schemeClr val="lt1"/>
                </a:solidFill>
              </a:ln>
              <a:effectLst/>
            </c:spPr>
            <c:extLst>
              <c:ext xmlns:c16="http://schemas.microsoft.com/office/drawing/2014/chart" uri="{C3380CC4-5D6E-409C-BE32-E72D297353CC}">
                <c16:uniqueId val="{00000011-C289-4A24-BBBA-0358F309DB7D}"/>
              </c:ext>
            </c:extLst>
          </c:dPt>
          <c:dLbls>
            <c:dLbl>
              <c:idx val="8"/>
              <c:layout>
                <c:manualLayout>
                  <c:x val="6.31755636844607E-2"/>
                  <c:y val="0.11825297469317078"/>
                </c:manualLayout>
              </c:layout>
              <c:tx>
                <c:rich>
                  <a:bodyPr/>
                  <a:lstStyle/>
                  <a:p>
                    <a:fld id="{1011D5ED-F249-4088-AEA6-7EC57A9B4A09}" type="CATEGORYNAME">
                      <a:rPr lang="en-US" sz="800"/>
                      <a:pPr/>
                      <a:t>[NOMBRE DE CATEGORÍA]</a:t>
                    </a:fld>
                    <a:r>
                      <a:rPr lang="en-US" baseline="0"/>
                      <a:t>
</a:t>
                    </a:r>
                    <a:fld id="{CF9B840D-D95E-472F-A88B-A8F4031722E6}"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272559733912571"/>
                      <c:h val="0.16711867183021142"/>
                    </c:manualLayout>
                  </c15:layout>
                  <c15:dlblFieldTable/>
                  <c15:showDataLabelsRange val="0"/>
                </c:ext>
                <c:ext xmlns:c16="http://schemas.microsoft.com/office/drawing/2014/chart" uri="{C3380CC4-5D6E-409C-BE32-E72D297353CC}">
                  <c16:uniqueId val="{00000011-C289-4A24-BBBA-0358F309DB7D}"/>
                </c:ext>
              </c:extLst>
            </c:dLbl>
            <c:spPr>
              <a:solidFill>
                <a:sysClr val="window" lastClr="FFFFFF">
                  <a:alpha val="75000"/>
                </a:sysClr>
              </a:solidFill>
              <a:ln w="317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dk1">
                        <a:lumMod val="65000"/>
                        <a:lumOff val="35000"/>
                      </a:schemeClr>
                    </a:solidFill>
                    <a:latin typeface="+mn-lt"/>
                    <a:ea typeface="+mn-ea"/>
                    <a:cs typeface="+mn-cs"/>
                  </a:defRPr>
                </a:pPr>
                <a:endParaRPr lang="es-CO"/>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Hoja1!$A$2:$A$10</c:f>
              <c:strCache>
                <c:ptCount val="9"/>
                <c:pt idx="0">
                  <c:v>Seguridad</c:v>
                </c:pt>
                <c:pt idx="1">
                  <c:v>Riesgo</c:v>
                </c:pt>
                <c:pt idx="2">
                  <c:v>Ambiente</c:v>
                </c:pt>
                <c:pt idx="3">
                  <c:v>PYBA </c:v>
                </c:pt>
                <c:pt idx="4">
                  <c:v>Infraestructura</c:v>
                </c:pt>
                <c:pt idx="5">
                  <c:v>Espacio Publico</c:v>
                </c:pt>
                <c:pt idx="6">
                  <c:v>Participación </c:v>
                </c:pt>
                <c:pt idx="7">
                  <c:v>Despacho</c:v>
                </c:pt>
                <c:pt idx="8">
                  <c:v>Equipo de desarrollo social</c:v>
                </c:pt>
              </c:strCache>
            </c:strRef>
          </c:cat>
          <c:val>
            <c:numRef>
              <c:f>Hoja1!$B$2:$B$10</c:f>
              <c:numCache>
                <c:formatCode>General</c:formatCode>
                <c:ptCount val="9"/>
                <c:pt idx="0">
                  <c:v>35</c:v>
                </c:pt>
                <c:pt idx="1">
                  <c:v>10</c:v>
                </c:pt>
                <c:pt idx="2">
                  <c:v>17</c:v>
                </c:pt>
                <c:pt idx="3">
                  <c:v>13</c:v>
                </c:pt>
                <c:pt idx="4">
                  <c:v>44</c:v>
                </c:pt>
                <c:pt idx="5">
                  <c:v>44</c:v>
                </c:pt>
                <c:pt idx="6">
                  <c:v>90</c:v>
                </c:pt>
                <c:pt idx="7">
                  <c:v>48</c:v>
                </c:pt>
                <c:pt idx="8">
                  <c:v>58</c:v>
                </c:pt>
              </c:numCache>
            </c:numRef>
          </c:val>
          <c:extLst>
            <c:ext xmlns:c16="http://schemas.microsoft.com/office/drawing/2014/chart" uri="{C3380CC4-5D6E-409C-BE32-E72D297353CC}">
              <c16:uniqueId val="{00000012-C289-4A24-BBBA-0358F309DB7D}"/>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88">
  <cs:axisTitle>
    <cs:lnRef idx="0"/>
    <cs:fillRef idx="0"/>
    <cs:effectRef idx="0"/>
    <cs:fontRef idx="minor">
      <a:schemeClr val="dk1">
        <a:lumMod val="65000"/>
        <a:lumOff val="35000"/>
      </a:schemeClr>
    </cs:fontRef>
    <cs:defRPr sz="900"/>
  </cs:axisTitle>
  <cs:categoryAxis>
    <cs:lnRef idx="0"/>
    <cs:fillRef idx="0"/>
    <cs:effectRef idx="0"/>
    <cs:fontRef idx="minor">
      <a:schemeClr val="dk1">
        <a:lumMod val="65000"/>
        <a:lumOff val="35000"/>
      </a:schemeClr>
    </cs:fontRef>
    <cs:defRPr sz="9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cs:chartArea>
  <cs:dataLabel>
    <cs:lnRef idx="0"/>
    <cs:fillRef idx="0"/>
    <cs:effectRef idx="0"/>
    <cs:fontRef idx="minor">
      <a:schemeClr val="lt1"/>
    </cs:fontRef>
    <cs:defRPr sz="900" b="1"/>
    <cs:bodyPr lIns="38100" tIns="19050" rIns="38100" bIns="19050">
      <a:spAutoFit/>
    </cs:bodyPr>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w="9525">
        <a:solidFill>
          <a:schemeClr val="lt1"/>
        </a:solidFill>
      </a:ln>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65000"/>
        <a:lumOff val="35000"/>
      </a:schemeClr>
    </cs:fontRef>
    <cs:defRPr sz="1800" b="1"/>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defRPr sz="9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88">
  <cs:axisTitle>
    <cs:lnRef idx="0"/>
    <cs:fillRef idx="0"/>
    <cs:effectRef idx="0"/>
    <cs:fontRef idx="minor">
      <a:schemeClr val="dk1">
        <a:lumMod val="65000"/>
        <a:lumOff val="35000"/>
      </a:schemeClr>
    </cs:fontRef>
    <cs:defRPr sz="900"/>
  </cs:axisTitle>
  <cs:categoryAxis>
    <cs:lnRef idx="0"/>
    <cs:fillRef idx="0"/>
    <cs:effectRef idx="0"/>
    <cs:fontRef idx="minor">
      <a:schemeClr val="dk1">
        <a:lumMod val="65000"/>
        <a:lumOff val="35000"/>
      </a:schemeClr>
    </cs:fontRef>
    <cs:defRPr sz="9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cs:chartArea>
  <cs:dataLabel>
    <cs:lnRef idx="0"/>
    <cs:fillRef idx="0"/>
    <cs:effectRef idx="0"/>
    <cs:fontRef idx="minor">
      <a:schemeClr val="lt1"/>
    </cs:fontRef>
    <cs:defRPr sz="900" b="1"/>
    <cs:bodyPr lIns="38100" tIns="19050" rIns="38100" bIns="19050">
      <a:spAutoFit/>
    </cs:bodyPr>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w="9525">
        <a:solidFill>
          <a:schemeClr val="lt1"/>
        </a:solidFill>
      </a:ln>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65000"/>
        <a:lumOff val="35000"/>
      </a:schemeClr>
    </cs:fontRef>
    <cs:defRPr sz="1800" b="1"/>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56d242-2de2-436e-909d-5f39b3f5a13f">
      <Terms xmlns="http://schemas.microsoft.com/office/infopath/2007/PartnerControls"/>
    </lcf76f155ced4ddcb4097134ff3c332f>
    <TaxCatchAll xmlns="7d8a038c-8e47-4b9b-832c-c2703550e0d5" xsi:nil="true"/>
    <SharedWithUsers xmlns="7d8a038c-8e47-4b9b-832c-c2703550e0d5">
      <UserInfo>
        <DisplayName>Martha Stephanny Barreto Mantilla</DisplayName>
        <AccountId>25</AccountId>
        <AccountType/>
      </UserInfo>
      <UserInfo>
        <DisplayName>Maria camila Ricaurte Sanabria</DisplayName>
        <AccountId>712</AccountId>
        <AccountType/>
      </UserInfo>
      <UserInfo>
        <DisplayName>Daniel Esteban Rodriguez Melo</DisplayName>
        <AccountId>688</AccountId>
        <AccountType/>
      </UserInfo>
      <UserInfo>
        <DisplayName>Jhon Alexander Rodriguez Rodriguez</DisplayName>
        <AccountId>711</AccountId>
        <AccountType/>
      </UserInfo>
    </SharedWithUsers>
    <_Flow_SignoffStatus xmlns="1b56d242-2de2-436e-909d-5f39b3f5a13f" xsi:nil="true"/>
    <Fecha xmlns="1b56d242-2de2-436e-909d-5f39b3f5a13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E4F52D-37C2-4FCD-A697-2A0C3F870146}">
  <ds:schemaRefs>
    <ds:schemaRef ds:uri="http://schemas.microsoft.com/office/2006/metadata/properties"/>
    <ds:schemaRef ds:uri="http://schemas.microsoft.com/office/infopath/2007/PartnerControls"/>
    <ds:schemaRef ds:uri="1b56d242-2de2-436e-909d-5f39b3f5a13f"/>
    <ds:schemaRef ds:uri="7d8a038c-8e47-4b9b-832c-c2703550e0d5"/>
  </ds:schemaRefs>
</ds:datastoreItem>
</file>

<file path=customXml/itemProps2.xml><?xml version="1.0" encoding="utf-8"?>
<ds:datastoreItem xmlns:ds="http://schemas.openxmlformats.org/officeDocument/2006/customXml" ds:itemID="{4E69DCA8-6EE2-4708-ACC0-1524E661D6E8}">
  <ds:schemaRefs>
    <ds:schemaRef ds:uri="http://schemas.openxmlformats.org/officeDocument/2006/bibliography"/>
  </ds:schemaRefs>
</ds:datastoreItem>
</file>

<file path=customXml/itemProps3.xml><?xml version="1.0" encoding="utf-8"?>
<ds:datastoreItem xmlns:ds="http://schemas.openxmlformats.org/officeDocument/2006/customXml" ds:itemID="{1BA90B0E-9D57-4B92-8113-7DF4D226D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6d242-2de2-436e-909d-5f39b3f5a13f"/>
    <ds:schemaRef ds:uri="7d8a038c-8e47-4b9b-832c-c2703550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6DF225-85ED-4E3C-A69B-259B75CE6C5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SDP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Carolina Chavez</dc:creator>
  <keywords/>
  <dc:description/>
  <lastModifiedBy>Erick Leandro Lopez Gonzalez</lastModifiedBy>
  <revision>8</revision>
  <lastPrinted>2023-12-07T16:57:00.0000000Z</lastPrinted>
  <dcterms:created xsi:type="dcterms:W3CDTF">2024-04-01T17:29:00.0000000Z</dcterms:created>
  <dcterms:modified xsi:type="dcterms:W3CDTF">2024-07-16T23:54:30.0987182Z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0x010100D4BBDC2E0A8F91479BDF2B4461D766C0</vt:lpwstr>
  </property>
  <property fmtid="{D5CDD505-2E9C-101B-9397-08002B2CF9AE}" pid="3" name="MediaServiceImageTags">
    <vt:lpwstr/>
  </property>
</Properties>
</file>